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B7C8D">
              <w:rPr>
                <w:rFonts w:cs="Arial"/>
                <w:b/>
                <w:sz w:val="20"/>
                <w:szCs w:val="20"/>
              </w:rPr>
            </w:r>
            <w:r w:rsidR="005B7C8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0115CC1" w:rsidR="009A58CF" w:rsidRPr="004E6635" w:rsidRDefault="004C3523" w:rsidP="005B7C8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A00A4">
              <w:rPr>
                <w:rFonts w:cs="Arial"/>
                <w:b/>
                <w:sz w:val="20"/>
                <w:szCs w:val="20"/>
              </w:rPr>
              <w:t>1-</w:t>
            </w:r>
            <w:r w:rsidR="005B7C8D">
              <w:rPr>
                <w:rFonts w:cs="Arial"/>
                <w:b/>
                <w:sz w:val="20"/>
                <w:szCs w:val="20"/>
              </w:rPr>
              <w:t>18</w:t>
            </w:r>
            <w:bookmarkStart w:id="3" w:name="_GoBack"/>
            <w:bookmarkEnd w:id="3"/>
            <w:r w:rsidR="007A00A4">
              <w:rPr>
                <w:rFonts w:cs="Arial"/>
                <w:b/>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B7C8D">
              <w:rPr>
                <w:rFonts w:cs="Arial"/>
                <w:b/>
                <w:sz w:val="20"/>
                <w:szCs w:val="20"/>
              </w:rPr>
            </w:r>
            <w:r w:rsidR="005B7C8D">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647E0AC"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7FFA4F7" w14:textId="77777777" w:rsidR="006D4993" w:rsidRDefault="004C3523" w:rsidP="006D49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D4993" w:rsidRPr="006D4993">
              <w:rPr>
                <w:rFonts w:cs="Arial"/>
                <w:noProof/>
                <w:sz w:val="20"/>
                <w:szCs w:val="20"/>
              </w:rPr>
              <w:t>Contract for Services - Prime Healthcare Services, Inc. dba Shasta Regional Medical Cent</w:t>
            </w:r>
            <w:r w:rsidR="006D4993">
              <w:rPr>
                <w:rFonts w:cs="Arial"/>
                <w:noProof/>
                <w:sz w:val="20"/>
                <w:szCs w:val="20"/>
              </w:rPr>
              <w:t>er</w:t>
            </w:r>
          </w:p>
          <w:p w14:paraId="5FBAA3A9" w14:textId="77777777" w:rsidR="006D4993" w:rsidRDefault="006D4993" w:rsidP="006D4993">
            <w:pPr>
              <w:spacing w:before="120"/>
              <w:rPr>
                <w:rFonts w:cs="Arial"/>
                <w:noProof/>
                <w:sz w:val="20"/>
                <w:szCs w:val="20"/>
              </w:rPr>
            </w:pPr>
          </w:p>
          <w:p w14:paraId="063F644E" w14:textId="18E0E451" w:rsidR="00877DC5" w:rsidRPr="004E6635" w:rsidRDefault="006D4993" w:rsidP="006D4993">
            <w:pPr>
              <w:spacing w:before="120"/>
              <w:rPr>
                <w:rFonts w:cs="Arial"/>
                <w:sz w:val="20"/>
                <w:szCs w:val="20"/>
              </w:rPr>
            </w:pPr>
            <w:r w:rsidRPr="006D4993">
              <w:rPr>
                <w:rFonts w:cs="Arial"/>
                <w:noProof/>
                <w:sz w:val="20"/>
                <w:szCs w:val="20"/>
              </w:rPr>
              <w:t xml:space="preserve">Siskiyou County Health and Human Services Agency, Behavioral Health Division, is requesting approval to contract with Prime Healthcare Services Inc. dba Shasta Regional Medical Center for the term of July 1, 2021 to June 30, 2026. Under this contract, Shasta Regional Medical Center will provide 24 hour inpatient psychiatric services to patients referred by Siskiyou County.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B7C8D">
              <w:rPr>
                <w:rFonts w:cs="Arial"/>
                <w:sz w:val="18"/>
                <w:szCs w:val="18"/>
              </w:rPr>
            </w:r>
            <w:r w:rsidR="005B7C8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B7C8D">
              <w:rPr>
                <w:rFonts w:cs="Arial"/>
                <w:sz w:val="18"/>
                <w:szCs w:val="18"/>
              </w:rPr>
            </w:r>
            <w:r w:rsidR="005B7C8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145F4D1" w:rsidR="00506225" w:rsidRPr="004E6635" w:rsidRDefault="00506225" w:rsidP="006D499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CE2AA39" w:rsidR="004242AC" w:rsidRPr="004E6635" w:rsidRDefault="004242AC" w:rsidP="006D499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FF72930" w:rsidR="004242AC" w:rsidRPr="004E6635" w:rsidRDefault="004242AC" w:rsidP="0033731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3731F">
              <w:rPr>
                <w:rFonts w:cs="Arial"/>
                <w:sz w:val="18"/>
                <w:szCs w:val="18"/>
              </w:rPr>
              <w:t xml:space="preserve">Behavioral Health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BBBD593" w:rsidR="004242AC" w:rsidRPr="004E6635" w:rsidRDefault="004242AC" w:rsidP="006D499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CB8C4B7" w:rsidR="004242AC" w:rsidRPr="004E6635" w:rsidRDefault="004242AC" w:rsidP="0033731F">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3731F">
              <w:rPr>
                <w:rFonts w:cs="Arial"/>
                <w:sz w:val="18"/>
                <w:szCs w:val="18"/>
              </w:rPr>
              <w:t xml:space="preserve">Behavioral Health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65E14891" w:rsidR="00C040CE" w:rsidRPr="004E6635" w:rsidRDefault="004C3523" w:rsidP="006D499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740300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477E8874" w:rsidR="00C040CE" w:rsidRPr="004E6635" w:rsidRDefault="004C3523" w:rsidP="006D499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Support &amp; Care</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B7C8D">
              <w:rPr>
                <w:rFonts w:cs="Arial"/>
                <w:sz w:val="18"/>
                <w:szCs w:val="18"/>
              </w:rPr>
            </w:r>
            <w:r w:rsidR="005B7C8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5B7C8D">
              <w:rPr>
                <w:rFonts w:cs="Arial"/>
                <w:sz w:val="18"/>
                <w:szCs w:val="18"/>
              </w:rPr>
            </w:r>
            <w:r w:rsidR="005B7C8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A4871D9"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D4993">
              <w:rPr>
                <w:rFonts w:cs="Arial"/>
                <w:sz w:val="18"/>
                <w:szCs w:val="18"/>
              </w:rPr>
              <w:t>This</w:t>
            </w:r>
            <w:r w:rsidR="006D4993" w:rsidRPr="006D4993">
              <w:rPr>
                <w:rFonts w:cs="Arial"/>
                <w:noProof/>
                <w:sz w:val="18"/>
                <w:szCs w:val="18"/>
              </w:rPr>
              <w:t xml:space="preserve">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0F3129CD" w:rsidR="00677610" w:rsidRPr="004E6635" w:rsidRDefault="00645B7E" w:rsidP="00BB6583">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B6583">
              <w:rPr>
                <w:rFonts w:cs="Arial"/>
                <w:noProof/>
                <w:sz w:val="20"/>
                <w:szCs w:val="20"/>
              </w:rPr>
              <w:t>Additional accounting: 2122-401030-723015 Prof Svs FFS Drs.</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A82A9A0" w:rsidR="00677610" w:rsidRPr="004E6635" w:rsidRDefault="004C3523" w:rsidP="006D499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The Board of Supervisors approve and authorize the Chair to sign the Contract for Services between Siskiyou County Health &amp; Human Services Agency, Behavioral Health Division, and Prime Healthcare Services, Inc. dba Shasta Regional Medical Center for the term of July 1, 2021 to June 30, 2026.</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11ADD"/>
    <w:rsid w:val="0033731F"/>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B7C8D"/>
    <w:rsid w:val="005C08E3"/>
    <w:rsid w:val="005F35D7"/>
    <w:rsid w:val="00630A78"/>
    <w:rsid w:val="006331AA"/>
    <w:rsid w:val="006376C3"/>
    <w:rsid w:val="00645B7E"/>
    <w:rsid w:val="00662F60"/>
    <w:rsid w:val="00677610"/>
    <w:rsid w:val="006D4993"/>
    <w:rsid w:val="00780F28"/>
    <w:rsid w:val="007A00A4"/>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B6583"/>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0710bbcc-2101-40f2-baab-5d0930ad47e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BE6F8-6D68-4156-B9F5-69EAA529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324</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6</cp:revision>
  <cp:lastPrinted>2021-10-19T23:05:00Z</cp:lastPrinted>
  <dcterms:created xsi:type="dcterms:W3CDTF">2021-08-10T17:09:00Z</dcterms:created>
  <dcterms:modified xsi:type="dcterms:W3CDTF">2021-12-29T16:31:00Z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