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9BE84" w14:textId="05C173EC" w:rsidR="00D20812" w:rsidRPr="00000665" w:rsidRDefault="00077D4B" w:rsidP="00077D4B">
      <w:pPr>
        <w:spacing w:before="840" w:after="720"/>
        <w:jc w:val="center"/>
        <w:rPr>
          <w:rFonts w:cs="Arial"/>
          <w:b/>
          <w:bCs/>
          <w:sz w:val="28"/>
          <w:szCs w:val="28"/>
        </w:rPr>
      </w:pPr>
      <w:r>
        <w:rPr>
          <w:rFonts w:cs="Arial"/>
          <w:b/>
          <w:bCs/>
          <w:noProof/>
          <w:sz w:val="28"/>
          <w:szCs w:val="28"/>
        </w:rPr>
        <w:drawing>
          <wp:anchor distT="0" distB="0" distL="114300" distR="114300" simplePos="0" relativeHeight="251658240" behindDoc="0" locked="0" layoutInCell="1" allowOverlap="1" wp14:anchorId="3A74BCF9" wp14:editId="2B827493">
            <wp:simplePos x="0" y="0"/>
            <wp:positionH relativeFrom="column">
              <wp:posOffset>-304801</wp:posOffset>
            </wp:positionH>
            <wp:positionV relativeFrom="paragraph">
              <wp:posOffset>-1</wp:posOffset>
            </wp:positionV>
            <wp:extent cx="1038225" cy="1038225"/>
            <wp:effectExtent l="0" t="0" r="0" b="0"/>
            <wp:wrapNone/>
            <wp:docPr id="1" name="Picture 1" descr="Siskiyou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kiyou Co color seal-1 inch x 1 inch- no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270" cy="1038270"/>
                    </a:xfrm>
                    <a:prstGeom prst="rect">
                      <a:avLst/>
                    </a:prstGeom>
                  </pic:spPr>
                </pic:pic>
              </a:graphicData>
            </a:graphic>
            <wp14:sizeRelH relativeFrom="margin">
              <wp14:pctWidth>0</wp14:pctWidth>
            </wp14:sizeRelH>
            <wp14:sizeRelV relativeFrom="margin">
              <wp14:pctHeight>0</wp14:pctHeight>
            </wp14:sizeRelV>
          </wp:anchor>
        </w:drawing>
      </w:r>
      <w:r w:rsidR="005D7274" w:rsidRPr="00000665">
        <w:rPr>
          <w:b/>
          <w:bCs/>
          <w:sz w:val="28"/>
          <w:szCs w:val="28"/>
          <w:lang w:val="en-CA"/>
        </w:rPr>
        <w:fldChar w:fldCharType="begin"/>
      </w:r>
      <w:r w:rsidR="00D20812" w:rsidRPr="00000665">
        <w:rPr>
          <w:b/>
          <w:bCs/>
          <w:sz w:val="28"/>
          <w:szCs w:val="28"/>
          <w:lang w:val="en-CA"/>
        </w:rPr>
        <w:instrText xml:space="preserve"> SEQ CHAPTER \h \r 1</w:instrText>
      </w:r>
      <w:r w:rsidR="005D7274" w:rsidRPr="00000665">
        <w:rPr>
          <w:b/>
          <w:bCs/>
          <w:sz w:val="28"/>
          <w:szCs w:val="28"/>
          <w:lang w:val="en-CA"/>
        </w:rPr>
        <w:fldChar w:fldCharType="end"/>
      </w:r>
      <w:proofErr w:type="gramStart"/>
      <w:r w:rsidR="00000665" w:rsidRPr="00000665">
        <w:rPr>
          <w:rFonts w:cs="Arial"/>
          <w:b/>
          <w:bCs/>
          <w:sz w:val="28"/>
          <w:szCs w:val="28"/>
        </w:rPr>
        <w:t>Resolution No</w:t>
      </w:r>
      <w:r w:rsidR="00D20812" w:rsidRPr="00000665">
        <w:rPr>
          <w:rFonts w:cs="Arial"/>
          <w:b/>
          <w:bCs/>
          <w:sz w:val="28"/>
          <w:szCs w:val="28"/>
        </w:rPr>
        <w:t>.</w:t>
      </w:r>
      <w:proofErr w:type="gramEnd"/>
      <w:r w:rsidR="00D20812" w:rsidRPr="00000665">
        <w:rPr>
          <w:rFonts w:cs="Arial"/>
          <w:b/>
          <w:bCs/>
          <w:sz w:val="28"/>
          <w:szCs w:val="28"/>
        </w:rPr>
        <w:t xml:space="preserve"> </w:t>
      </w:r>
      <w:sdt>
        <w:sdtPr>
          <w:rPr>
            <w:rFonts w:cs="Arial"/>
            <w:b/>
            <w:bCs/>
            <w:sz w:val="28"/>
            <w:szCs w:val="28"/>
          </w:rPr>
          <w:alias w:val="Resolution Number"/>
          <w:tag w:val="Resolution Number"/>
          <w:id w:val="-745570946"/>
          <w:placeholder>
            <w:docPart w:val="BA4377ED0028450AA5AE9A7DF36E1B34"/>
          </w:placeholder>
        </w:sdtPr>
        <w:sdtEndPr/>
        <w:sdtContent>
          <w:r w:rsidR="00D20812" w:rsidRPr="00000665">
            <w:rPr>
              <w:rFonts w:cs="Arial"/>
              <w:b/>
              <w:bCs/>
              <w:sz w:val="28"/>
              <w:szCs w:val="28"/>
            </w:rPr>
            <w:t>____</w:t>
          </w:r>
        </w:sdtContent>
      </w:sdt>
    </w:p>
    <w:p w14:paraId="4E9EA638" w14:textId="1500C49B" w:rsidR="00D20812" w:rsidRDefault="00000665" w:rsidP="00000665">
      <w:pPr>
        <w:pStyle w:val="Heading2"/>
        <w:spacing w:after="360"/>
        <w:jc w:val="center"/>
      </w:pPr>
      <w:r>
        <w:t>Resolution of the Board of Supervisors</w:t>
      </w:r>
      <w:r w:rsidR="008E75B6">
        <w:t xml:space="preserve"> </w:t>
      </w:r>
      <w:r>
        <w:t>of the County of Siskiyou</w:t>
      </w:r>
      <w:r w:rsidR="00D20812">
        <w:t xml:space="preserve"> </w:t>
      </w:r>
      <w:sdt>
        <w:sdtPr>
          <w:alias w:val="What is Resolution Regarding?"/>
          <w:tag w:val="What is Resolution Regarding?"/>
          <w:id w:val="-1006906284"/>
          <w:placeholder>
            <w:docPart w:val="BA4377ED0028450AA5AE9A7DF36E1B34"/>
          </w:placeholder>
        </w:sdtPr>
        <w:sdtEndPr/>
        <w:sdtContent>
          <w:sdt>
            <w:sdtPr>
              <w:alias w:val="What is Resolution Regarding?"/>
              <w:tag w:val="What is Resolution Regarding?"/>
              <w:id w:val="1993595080"/>
              <w:placeholder>
                <w:docPart w:val="0E16D1AC081145FFA5D5DC970269B378"/>
              </w:placeholder>
            </w:sdtPr>
            <w:sdtEndPr/>
            <w:sdtContent>
              <w:r w:rsidR="00277F33">
                <w:t xml:space="preserve">Authorizing Application for and Acceptance of the County Allocation Award under the Housing Navigation Program, for the Siskiyou County Health and Human Services Agency, Social Services Division </w:t>
              </w:r>
            </w:sdtContent>
          </w:sdt>
        </w:sdtContent>
      </w:sdt>
    </w:p>
    <w:p w14:paraId="375B8B22" w14:textId="654A5422" w:rsidR="00D20812" w:rsidRDefault="00000665" w:rsidP="004D4708">
      <w:pPr>
        <w:spacing w:after="240"/>
      </w:pPr>
      <w:proofErr w:type="gramStart"/>
      <w:r w:rsidRPr="00000665">
        <w:rPr>
          <w:b/>
          <w:bCs/>
        </w:rPr>
        <w:t>Whereas</w:t>
      </w:r>
      <w:r w:rsidR="00D20812">
        <w:t>,</w:t>
      </w:r>
      <w:r>
        <w:t xml:space="preserve"> </w:t>
      </w:r>
      <w:sdt>
        <w:sdtPr>
          <w:id w:val="1224718955"/>
          <w:placeholder>
            <w:docPart w:val="BA4377ED0028450AA5AE9A7DF36E1B34"/>
          </w:placeholder>
        </w:sdtPr>
        <w:sdtEndPr/>
        <w:sdtContent>
          <w:sdt>
            <w:sdtPr>
              <w:id w:val="182943717"/>
              <w:placeholder>
                <w:docPart w:val="B558EC32768D4133BCCABEF176517E1B"/>
              </w:placeholder>
            </w:sdtPr>
            <w:sdtEndPr/>
            <w:sdtContent>
              <w:r w:rsidR="000F0DE7">
                <w:t xml:space="preserve">the State of California, Department of Housing and Community Development (“Department”) issued an Allocation Acceptance form, dated </w:t>
              </w:r>
              <w:r w:rsidR="000F0DE7">
                <w:rPr>
                  <w:rFonts w:cs="Arial"/>
                  <w:color w:val="000000" w:themeColor="text1"/>
                </w:rPr>
                <w:t xml:space="preserve">October 1, 2021 </w:t>
              </w:r>
              <w:r w:rsidR="000F0DE7">
                <w:t>under the Housing Navigators Program (“HNP” or “Program”) for $5,000,000 authorized by</w:t>
              </w:r>
              <w:r w:rsidR="000F0DE7">
                <w:rPr>
                  <w:sz w:val="28"/>
                  <w:szCs w:val="28"/>
                </w:rPr>
                <w:t xml:space="preserve"> </w:t>
              </w:r>
              <w:r w:rsidR="000F0DE7">
                <w:rPr>
                  <w:rFonts w:cs="Arial"/>
                </w:rPr>
                <w:t>Item 2240-103-0001 of Section 2.00 of the Budget Act of 2019 (SB 109), as amended by Section 2.00 of Chapter 21 of the Statutes of 2021 (AB 128).</w:t>
              </w:r>
              <w:proofErr w:type="gramEnd"/>
              <w:r w:rsidR="000F0DE7">
                <w:rPr>
                  <w:rFonts w:cs="Arial"/>
                </w:rPr>
                <w:t xml:space="preserve"> </w:t>
              </w:r>
              <w:r w:rsidR="000F0DE7">
                <w:br/>
              </w:r>
            </w:sdtContent>
          </w:sdt>
        </w:sdtContent>
      </w:sdt>
    </w:p>
    <w:p w14:paraId="6BB97FCF" w14:textId="6EAD8715" w:rsidR="00277F33" w:rsidRDefault="00277F33" w:rsidP="004D4708">
      <w:pPr>
        <w:spacing w:after="240"/>
        <w:rPr>
          <w:b/>
          <w:bCs/>
        </w:rPr>
      </w:pPr>
      <w:r w:rsidRPr="00277F33">
        <w:rPr>
          <w:b/>
        </w:rPr>
        <w:t>Whereas</w:t>
      </w:r>
      <w:r w:rsidRPr="00E84BFA">
        <w:t xml:space="preserve">, the </w:t>
      </w:r>
      <w:r>
        <w:t xml:space="preserve">Allocation Acceptance form </w:t>
      </w:r>
      <w:r w:rsidRPr="00E84BFA">
        <w:t xml:space="preserve">relates to the availability of </w:t>
      </w:r>
      <w:r>
        <w:t xml:space="preserve">HOUSING NAVIGATORS </w:t>
      </w:r>
      <w:r w:rsidRPr="00E84BFA">
        <w:t>Allocation funds</w:t>
      </w:r>
      <w:r>
        <w:t>; and</w:t>
      </w:r>
    </w:p>
    <w:p w14:paraId="5B9109BC" w14:textId="5D2F28CB" w:rsidR="00CC5B09" w:rsidRDefault="00277F33" w:rsidP="004D4708">
      <w:pPr>
        <w:spacing w:after="240"/>
      </w:pPr>
      <w:r w:rsidRPr="00277F33">
        <w:rPr>
          <w:b/>
        </w:rPr>
        <w:t>Whereas</w:t>
      </w:r>
      <w:r w:rsidRPr="00E84BFA">
        <w:t xml:space="preserve">, the </w:t>
      </w:r>
      <w:r>
        <w:t>County of Siskiyou</w:t>
      </w:r>
      <w:r w:rsidRPr="00E84BFA">
        <w:t xml:space="preserve"> (“</w:t>
      </w:r>
      <w:r>
        <w:t>Applicant</w:t>
      </w:r>
      <w:r w:rsidRPr="00E84BFA">
        <w:t>”)</w:t>
      </w:r>
      <w:r>
        <w:t xml:space="preserve">, </w:t>
      </w:r>
      <w:proofErr w:type="gramStart"/>
      <w:r>
        <w:t>was mentioned</w:t>
      </w:r>
      <w:proofErr w:type="gramEnd"/>
      <w:r>
        <w:t xml:space="preserve"> in the Allocation Acceptance form dated </w:t>
      </w:r>
      <w:r w:rsidR="003F486B">
        <w:t>October 1, 2021</w:t>
      </w:r>
      <w:r>
        <w:t>.</w:t>
      </w:r>
    </w:p>
    <w:p w14:paraId="0D774365" w14:textId="11C5C763" w:rsidR="00CC5B09" w:rsidRDefault="00CC5B09" w:rsidP="004D4708">
      <w:pPr>
        <w:spacing w:after="240"/>
      </w:pPr>
      <w:r w:rsidRPr="00B86CE4">
        <w:rPr>
          <w:b/>
        </w:rPr>
        <w:t>Whereas</w:t>
      </w:r>
      <w:r>
        <w:t>, on November 9, 2021, the Siskiyou County Board of Supervisors passed Resolution 21-162, authorizing application for and acceptance of the HOUSING NAVIGATORS Allocation award and any additional allocation the County became eligible, and</w:t>
      </w:r>
      <w:r w:rsidR="005749BB">
        <w:t xml:space="preserve"> further</w:t>
      </w:r>
      <w:r>
        <w:t xml:space="preserve"> authorizing Sarah Collard, Ph.D., to act on behalf of the County and execute all required documents; and</w:t>
      </w:r>
    </w:p>
    <w:p w14:paraId="753CEEC7" w14:textId="4D113C96" w:rsidR="00CC5B09" w:rsidRPr="00CC5B09" w:rsidRDefault="00CC5B09" w:rsidP="004D4708">
      <w:pPr>
        <w:spacing w:after="240"/>
      </w:pPr>
      <w:proofErr w:type="gramStart"/>
      <w:r w:rsidRPr="00B86CE4">
        <w:rPr>
          <w:b/>
        </w:rPr>
        <w:t>Whereas,</w:t>
      </w:r>
      <w:r>
        <w:t xml:space="preserve"> the first recital in Resolution 21-162 contained </w:t>
      </w:r>
      <w:r w:rsidR="005749BB">
        <w:t>an erroneous legislative reference that the first recital of this resolution now corrects.</w:t>
      </w:r>
      <w:proofErr w:type="gramEnd"/>
    </w:p>
    <w:p w14:paraId="4DF57A8E" w14:textId="01D7AE14" w:rsidR="00D20812" w:rsidRDefault="00000665" w:rsidP="004D4708">
      <w:pPr>
        <w:spacing w:after="240"/>
        <w:rPr>
          <w:rFonts w:cs="Arial"/>
        </w:rPr>
      </w:pPr>
      <w:r w:rsidRPr="00000665">
        <w:rPr>
          <w:b/>
          <w:bCs/>
        </w:rPr>
        <w:t xml:space="preserve">Now, </w:t>
      </w:r>
      <w:r w:rsidR="00B62861">
        <w:rPr>
          <w:b/>
          <w:bCs/>
        </w:rPr>
        <w:t>T</w:t>
      </w:r>
      <w:r w:rsidRPr="00000665">
        <w:rPr>
          <w:b/>
          <w:bCs/>
        </w:rPr>
        <w:t>her</w:t>
      </w:r>
      <w:r w:rsidRPr="00000665">
        <w:rPr>
          <w:rFonts w:cs="Arial"/>
          <w:b/>
          <w:bCs/>
        </w:rPr>
        <w:t xml:space="preserve">efore, </w:t>
      </w:r>
      <w:r w:rsidR="00B62861">
        <w:rPr>
          <w:rFonts w:cs="Arial"/>
          <w:b/>
          <w:bCs/>
        </w:rPr>
        <w:t>B</w:t>
      </w:r>
      <w:r w:rsidRPr="00000665">
        <w:rPr>
          <w:rFonts w:cs="Arial"/>
          <w:b/>
          <w:bCs/>
        </w:rPr>
        <w:t xml:space="preserve">e </w:t>
      </w:r>
      <w:r w:rsidR="00B62861">
        <w:rPr>
          <w:rFonts w:cs="Arial"/>
          <w:b/>
          <w:bCs/>
        </w:rPr>
        <w:t>I</w:t>
      </w:r>
      <w:r w:rsidRPr="00000665">
        <w:rPr>
          <w:rFonts w:cs="Arial"/>
          <w:b/>
          <w:bCs/>
        </w:rPr>
        <w:t>t Resolved</w:t>
      </w:r>
      <w:r w:rsidR="00277F33">
        <w:rPr>
          <w:rFonts w:cs="Arial"/>
          <w:b/>
          <w:bCs/>
        </w:rPr>
        <w:t>,</w:t>
      </w:r>
      <w:r w:rsidR="00D20812">
        <w:rPr>
          <w:rFonts w:cs="Arial"/>
        </w:rPr>
        <w:t xml:space="preserve"> that the Siskiyou County Board of Supervisors</w:t>
      </w:r>
      <w:r w:rsidR="00B62861">
        <w:rPr>
          <w:rFonts w:cs="Arial"/>
        </w:rPr>
        <w:t xml:space="preserve"> </w:t>
      </w:r>
      <w:sdt>
        <w:sdtPr>
          <w:rPr>
            <w:rFonts w:cs="Arial"/>
          </w:rPr>
          <w:id w:val="-1391267940"/>
          <w:placeholder>
            <w:docPart w:val="BA4377ED0028450AA5AE9A7DF36E1B34"/>
          </w:placeholder>
        </w:sdtPr>
        <w:sdtEndPr/>
        <w:sdtContent>
          <w:r w:rsidR="00277F33" w:rsidRPr="00EB2DA7">
            <w:rPr>
              <w:bCs/>
            </w:rPr>
            <w:t>(“County”)</w:t>
          </w:r>
          <w:r w:rsidR="00277F33" w:rsidRPr="00E84BFA">
            <w:t xml:space="preserve"> does hereby determine and declare as follows:</w:t>
          </w:r>
        </w:sdtContent>
      </w:sdt>
    </w:p>
    <w:p w14:paraId="4F911C78" w14:textId="55CE7B51" w:rsidR="00277F33" w:rsidRDefault="00277F33" w:rsidP="00277F33">
      <w:proofErr w:type="gramStart"/>
      <w:r w:rsidRPr="00277F33">
        <w:rPr>
          <w:b/>
        </w:rPr>
        <w:t>Section 1</w:t>
      </w:r>
      <w:r w:rsidRPr="00E84BFA">
        <w:t>.</w:t>
      </w:r>
      <w:proofErr w:type="gramEnd"/>
      <w:r w:rsidRPr="00E84BFA">
        <w:t xml:space="preserve"> That </w:t>
      </w:r>
      <w:r>
        <w:t>the Applicant</w:t>
      </w:r>
      <w:r w:rsidRPr="00E84BFA">
        <w:t xml:space="preserve"> </w:t>
      </w:r>
      <w:proofErr w:type="gramStart"/>
      <w:r w:rsidRPr="00E84BFA">
        <w:t>is hereby authorized and directed to</w:t>
      </w:r>
      <w:r>
        <w:t xml:space="preserve"> apply for and</w:t>
      </w:r>
      <w:r w:rsidRPr="00E84BFA">
        <w:t xml:space="preserve"> accept their </w:t>
      </w:r>
      <w:r>
        <w:t xml:space="preserve">HOUSING NAVIGATORS </w:t>
      </w:r>
      <w:r w:rsidRPr="00E84BFA">
        <w:t>Allocation</w:t>
      </w:r>
      <w:r>
        <w:t xml:space="preserve"> award</w:t>
      </w:r>
      <w:r w:rsidRPr="00E84BFA">
        <w:t xml:space="preserve">, as detailed in the </w:t>
      </w:r>
      <w:r>
        <w:t>Allocation Acceptance form</w:t>
      </w:r>
      <w:r w:rsidRPr="00E84BFA">
        <w:t>, up to the amount</w:t>
      </w:r>
      <w:proofErr w:type="gramEnd"/>
      <w:r w:rsidRPr="00E84BFA">
        <w:t xml:space="preserve"> authorized </w:t>
      </w:r>
      <w:r>
        <w:t xml:space="preserve">the Allocation Acceptance form </w:t>
      </w:r>
      <w:r w:rsidRPr="00E84BFA">
        <w:t>and applicable state law.</w:t>
      </w:r>
    </w:p>
    <w:p w14:paraId="2D0E8C1B" w14:textId="77777777" w:rsidR="003F486B" w:rsidRDefault="003F486B" w:rsidP="00277F33">
      <w:r w:rsidRPr="00277F33">
        <w:rPr>
          <w:b/>
        </w:rPr>
        <w:t>Section 2</w:t>
      </w:r>
      <w:r w:rsidRPr="003F486B">
        <w:t xml:space="preserve"> </w:t>
      </w:r>
      <w:r>
        <w:t xml:space="preserve">That if funds remain available for allocation after the deadline for submitting a signed Allocation Acceptance </w:t>
      </w:r>
      <w:proofErr w:type="gramStart"/>
      <w:r>
        <w:t>Form,</w:t>
      </w:r>
      <w:proofErr w:type="gramEnd"/>
      <w:r>
        <w:t xml:space="preserve"> and if the Department advises County that County is eligible for an additional allocation from these remaining funds, County is hereby authorized and directed to accept this additional allocation of funds (“Additional HNP Allocation”) up to the amount authorized by Department.</w:t>
      </w:r>
    </w:p>
    <w:p w14:paraId="0CFDF9B8" w14:textId="57A3AD4B" w:rsidR="00277F33" w:rsidRDefault="00277F33" w:rsidP="00277F33">
      <w:proofErr w:type="gramStart"/>
      <w:r w:rsidRPr="00277F33">
        <w:rPr>
          <w:b/>
        </w:rPr>
        <w:t xml:space="preserve">Section </w:t>
      </w:r>
      <w:r w:rsidR="00550DD8">
        <w:rPr>
          <w:b/>
        </w:rPr>
        <w:t>3</w:t>
      </w:r>
      <w:r w:rsidRPr="00E84BFA">
        <w:t>.</w:t>
      </w:r>
      <w:proofErr w:type="gramEnd"/>
      <w:r w:rsidRPr="00E84BFA">
        <w:t xml:space="preserve"> </w:t>
      </w:r>
      <w:proofErr w:type="gramStart"/>
      <w:r w:rsidRPr="00E84BFA">
        <w:t>That</w:t>
      </w:r>
      <w:r>
        <w:t xml:space="preserve"> Sarah Collard Ph.D.</w:t>
      </w:r>
      <w:r w:rsidRPr="00071495">
        <w:rPr>
          <w:b/>
        </w:rPr>
        <w:t>,</w:t>
      </w:r>
      <w:r w:rsidRPr="00E84BFA">
        <w:t xml:space="preserve"> </w:t>
      </w:r>
      <w:r>
        <w:t xml:space="preserve">Director of Health and Human Services Agency, </w:t>
      </w:r>
      <w:r w:rsidRPr="00E84BFA">
        <w:t>or his or her designee, is hereby authorized and directed to act on behalf of County</w:t>
      </w:r>
      <w:r>
        <w:t xml:space="preserve"> in connection with the HOUSING </w:t>
      </w:r>
      <w:r>
        <w:lastRenderedPageBreak/>
        <w:t>NAVIGATORS Allocation award</w:t>
      </w:r>
      <w:r w:rsidRPr="00E84BFA">
        <w:t xml:space="preserve">, and to enter into, execute, and deliver any and all documents required or deemed necessary or appropriate to be awarded the </w:t>
      </w:r>
      <w:r>
        <w:t xml:space="preserve">HOUSING NAVIGATORS </w:t>
      </w:r>
      <w:r w:rsidRPr="00E84BFA">
        <w:t>Allocation</w:t>
      </w:r>
      <w:r>
        <w:t xml:space="preserve"> award</w:t>
      </w:r>
      <w:r w:rsidRPr="00E84BFA">
        <w:t>, and all amendments thereto (collectively, the “</w:t>
      </w:r>
      <w:r>
        <w:t>HOUSING NAVIGATORS Allocation Award</w:t>
      </w:r>
      <w:r w:rsidRPr="00E84BFA">
        <w:t xml:space="preserve"> Documents”).</w:t>
      </w:r>
      <w:proofErr w:type="gramEnd"/>
    </w:p>
    <w:p w14:paraId="6ECF0549" w14:textId="140B67E5" w:rsidR="00277F33" w:rsidRDefault="00277F33" w:rsidP="00277F33">
      <w:proofErr w:type="gramStart"/>
      <w:r w:rsidRPr="00277F33">
        <w:rPr>
          <w:b/>
        </w:rPr>
        <w:t xml:space="preserve">Section </w:t>
      </w:r>
      <w:r w:rsidR="00550DD8">
        <w:rPr>
          <w:b/>
        </w:rPr>
        <w:t>4</w:t>
      </w:r>
      <w:r w:rsidRPr="00E84BFA">
        <w:t>.</w:t>
      </w:r>
      <w:proofErr w:type="gramEnd"/>
      <w:r w:rsidRPr="00E84BFA">
        <w:t xml:space="preserve"> That </w:t>
      </w:r>
      <w:r>
        <w:t>Applicant</w:t>
      </w:r>
      <w:r w:rsidRPr="00E84BFA">
        <w:t xml:space="preserve"> shall be subject to the terms and conditions that are specified in the </w:t>
      </w:r>
      <w:r>
        <w:t>HOUSING NAVIGATORS Allocation Award</w:t>
      </w:r>
      <w:r w:rsidRPr="00E84BFA">
        <w:t xml:space="preserve"> </w:t>
      </w:r>
      <w:proofErr w:type="gramStart"/>
      <w:r w:rsidRPr="00E84BFA">
        <w:t>Documents,</w:t>
      </w:r>
      <w:proofErr w:type="gramEnd"/>
      <w:r w:rsidRPr="00E84BFA">
        <w:t xml:space="preserve"> and that </w:t>
      </w:r>
      <w:r>
        <w:t>Applicant</w:t>
      </w:r>
      <w:r w:rsidRPr="00E84BFA">
        <w:t xml:space="preserve"> will use the </w:t>
      </w:r>
      <w:r>
        <w:t>HOUSING NAVIGATORS Allocation award funds</w:t>
      </w:r>
      <w:r w:rsidRPr="00E84BFA">
        <w:t xml:space="preserve"> in accordance with the </w:t>
      </w:r>
      <w:r>
        <w:t>Allocation Acceptance form</w:t>
      </w:r>
      <w:r w:rsidRPr="00E84BFA">
        <w:t xml:space="preserve">, other applicable rules and laws, the </w:t>
      </w:r>
      <w:r>
        <w:t>HNP</w:t>
      </w:r>
      <w:r w:rsidRPr="00E84BFA">
        <w:t xml:space="preserve"> Program Documents, and any and all </w:t>
      </w:r>
      <w:r>
        <w:t>HNP</w:t>
      </w:r>
      <w:r w:rsidRPr="00E84BFA">
        <w:t xml:space="preserve"> requirements.</w:t>
      </w:r>
    </w:p>
    <w:p w14:paraId="149D77C3" w14:textId="1D6104A3" w:rsidR="005749BB" w:rsidRDefault="005749BB" w:rsidP="00277F33">
      <w:proofErr w:type="gramStart"/>
      <w:r w:rsidRPr="00B86CE4">
        <w:rPr>
          <w:b/>
        </w:rPr>
        <w:t>Section 5</w:t>
      </w:r>
      <w:r>
        <w:t>.</w:t>
      </w:r>
      <w:proofErr w:type="gramEnd"/>
      <w:r>
        <w:t xml:space="preserve">  </w:t>
      </w:r>
      <w:proofErr w:type="gramStart"/>
      <w:r>
        <w:t>That this resolution corrects and supersedes Resolution 21-162.</w:t>
      </w:r>
      <w:proofErr w:type="gramEnd"/>
    </w:p>
    <w:p w14:paraId="010C4DAF" w14:textId="6662A861" w:rsidR="00D20812" w:rsidRDefault="00B62861" w:rsidP="004D4708">
      <w:pPr>
        <w:spacing w:after="240"/>
        <w:rPr>
          <w:rFonts w:cs="Arial"/>
        </w:rPr>
      </w:pPr>
      <w:r w:rsidRPr="00B62861">
        <w:rPr>
          <w:rFonts w:cs="Arial"/>
          <w:b/>
          <w:bCs/>
        </w:rPr>
        <w:t xml:space="preserve">Passed </w:t>
      </w:r>
      <w:r w:rsidR="004A115A">
        <w:rPr>
          <w:rFonts w:cs="Arial"/>
          <w:b/>
          <w:bCs/>
        </w:rPr>
        <w:t>a</w:t>
      </w:r>
      <w:r w:rsidRPr="00B62861">
        <w:rPr>
          <w:rFonts w:cs="Arial"/>
          <w:b/>
          <w:bCs/>
        </w:rPr>
        <w:t>nd Adopted</w:t>
      </w:r>
      <w:r w:rsidR="00D20812">
        <w:rPr>
          <w:rFonts w:cs="Arial"/>
        </w:rPr>
        <w:t xml:space="preserve"> by the Siskiyou County Board of Supervisors at a regular meeting of said Board, held on the </w:t>
      </w:r>
      <w:sdt>
        <w:sdtPr>
          <w:rPr>
            <w:rFonts w:cs="Arial"/>
          </w:rPr>
          <w:alias w:val="Day, Numerical"/>
          <w:tag w:val="Day, Numerical"/>
          <w:id w:val="944733506"/>
          <w:placeholder>
            <w:docPart w:val="BA4377ED0028450AA5AE9A7DF36E1B34"/>
          </w:placeholder>
        </w:sdtPr>
        <w:sdtEndPr/>
        <w:sdtContent>
          <w:r w:rsidR="00B07273">
            <w:rPr>
              <w:rFonts w:cs="Arial"/>
            </w:rPr>
            <w:t>2nd</w:t>
          </w:r>
        </w:sdtContent>
      </w:sdt>
      <w:r w:rsidR="00D20812">
        <w:rPr>
          <w:rFonts w:cs="Arial"/>
        </w:rPr>
        <w:t xml:space="preserve"> day of</w:t>
      </w:r>
      <w:r w:rsidR="004D4708">
        <w:rPr>
          <w:rFonts w:cs="Arial"/>
        </w:rPr>
        <w:t xml:space="preserve"> </w:t>
      </w:r>
      <w:sdt>
        <w:sdtPr>
          <w:rPr>
            <w:rFonts w:cs="Arial"/>
          </w:rPr>
          <w:alias w:val="Month, Year"/>
          <w:tag w:val="Month, Year"/>
          <w:id w:val="-63953744"/>
          <w:placeholder>
            <w:docPart w:val="BA4377ED0028450AA5AE9A7DF36E1B34"/>
          </w:placeholder>
        </w:sdtPr>
        <w:sdtEndPr/>
        <w:sdtContent>
          <w:r w:rsidR="00B07273">
            <w:rPr>
              <w:rFonts w:cs="Arial"/>
            </w:rPr>
            <w:t>November</w:t>
          </w:r>
        </w:sdtContent>
      </w:sdt>
      <w:r w:rsidR="00D20812">
        <w:rPr>
          <w:rFonts w:cs="Arial"/>
        </w:rPr>
        <w:t xml:space="preserve"> by the following vote:</w:t>
      </w:r>
    </w:p>
    <w:p w14:paraId="500CE2E7" w14:textId="77777777" w:rsidR="00D20812" w:rsidRDefault="00D20812" w:rsidP="00077D4B">
      <w:pPr>
        <w:tabs>
          <w:tab w:val="left" w:pos="1170"/>
        </w:tabs>
        <w:rPr>
          <w:rFonts w:cs="Arial"/>
        </w:rPr>
      </w:pPr>
      <w:r>
        <w:rPr>
          <w:rFonts w:cs="Arial"/>
        </w:rPr>
        <w:t>AYES:</w:t>
      </w:r>
      <w:r w:rsidR="00077D4B">
        <w:rPr>
          <w:rFonts w:cs="Arial"/>
        </w:rPr>
        <w:tab/>
      </w:r>
    </w:p>
    <w:p w14:paraId="196997D4" w14:textId="77777777" w:rsidR="00D20812" w:rsidRDefault="00D20812" w:rsidP="00077D4B">
      <w:pPr>
        <w:tabs>
          <w:tab w:val="left" w:pos="1170"/>
        </w:tabs>
        <w:rPr>
          <w:rFonts w:cs="Arial"/>
        </w:rPr>
      </w:pPr>
      <w:r>
        <w:rPr>
          <w:rFonts w:cs="Arial"/>
        </w:rPr>
        <w:t>NOES:</w:t>
      </w:r>
      <w:r w:rsidR="00077D4B">
        <w:rPr>
          <w:rFonts w:cs="Arial"/>
        </w:rPr>
        <w:tab/>
      </w:r>
    </w:p>
    <w:p w14:paraId="02F27224" w14:textId="77777777" w:rsidR="00D20812" w:rsidRDefault="00D20812" w:rsidP="00077D4B">
      <w:pPr>
        <w:tabs>
          <w:tab w:val="left" w:pos="1170"/>
        </w:tabs>
        <w:rPr>
          <w:rFonts w:cs="Arial"/>
        </w:rPr>
      </w:pPr>
      <w:r>
        <w:rPr>
          <w:rFonts w:cs="Arial"/>
        </w:rPr>
        <w:t>ABSENT:</w:t>
      </w:r>
      <w:r w:rsidR="00077D4B">
        <w:rPr>
          <w:rFonts w:cs="Arial"/>
        </w:rPr>
        <w:tab/>
      </w:r>
    </w:p>
    <w:p w14:paraId="2A11858D" w14:textId="77777777" w:rsidR="00D20812" w:rsidRDefault="00D20812" w:rsidP="00077D4B">
      <w:pPr>
        <w:tabs>
          <w:tab w:val="left" w:pos="1170"/>
        </w:tabs>
        <w:spacing w:after="360"/>
        <w:rPr>
          <w:rFonts w:cs="Arial"/>
        </w:rPr>
      </w:pPr>
      <w:r>
        <w:rPr>
          <w:rFonts w:cs="Arial"/>
        </w:rPr>
        <w:t>ABSTAIN:</w:t>
      </w:r>
      <w:r w:rsidR="00077D4B">
        <w:rPr>
          <w:rFonts w:cs="Arial"/>
        </w:rPr>
        <w:tab/>
      </w:r>
    </w:p>
    <w:p w14:paraId="7D3D4E15" w14:textId="6DB07D55" w:rsidR="00D20812" w:rsidRDefault="00D20812" w:rsidP="00297CB5">
      <w:pPr>
        <w:pStyle w:val="NoSpacing"/>
        <w:tabs>
          <w:tab w:val="left" w:pos="3150"/>
        </w:tabs>
        <w:rPr>
          <w:rFonts w:cs="Arial"/>
        </w:rPr>
      </w:pPr>
      <w:r>
        <w:tab/>
      </w:r>
      <w:r w:rsidR="008E75B6">
        <w:t>________________________________________</w:t>
      </w:r>
      <w:r w:rsidR="00297CB5">
        <w:rPr>
          <w:u w:val="single"/>
        </w:rPr>
        <w:br/>
      </w:r>
      <w:r w:rsidR="0077136B">
        <w:rPr>
          <w:rFonts w:cs="Arial"/>
        </w:rPr>
        <w:tab/>
      </w:r>
      <w:r w:rsidR="00843013">
        <w:rPr>
          <w:rFonts w:cs="Arial"/>
        </w:rPr>
        <w:t>Brandon A. Criss</w:t>
      </w:r>
      <w:bookmarkStart w:id="0" w:name="_GoBack"/>
      <w:bookmarkEnd w:id="0"/>
      <w:r>
        <w:rPr>
          <w:rFonts w:cs="Arial"/>
        </w:rPr>
        <w:t>,</w:t>
      </w:r>
      <w:r w:rsidR="006A407A">
        <w:rPr>
          <w:rFonts w:cs="Arial"/>
        </w:rPr>
        <w:t xml:space="preserve"> Chair</w:t>
      </w:r>
      <w:r w:rsidR="004A115A">
        <w:rPr>
          <w:rFonts w:cs="Arial"/>
        </w:rPr>
        <w:br/>
      </w:r>
      <w:r w:rsidRPr="004A115A">
        <w:rPr>
          <w:rFonts w:cs="Arial"/>
          <w:b/>
          <w:bCs/>
        </w:rPr>
        <w:tab/>
      </w:r>
      <w:r w:rsidR="00341F0D">
        <w:rPr>
          <w:rFonts w:cs="Arial"/>
        </w:rPr>
        <w:t xml:space="preserve">Siskiyou County </w:t>
      </w:r>
      <w:r>
        <w:rPr>
          <w:rFonts w:cs="Arial"/>
        </w:rPr>
        <w:t>Board of Supervisors</w:t>
      </w:r>
    </w:p>
    <w:p w14:paraId="33E986FF" w14:textId="77777777" w:rsidR="00D20812" w:rsidRDefault="00D20812" w:rsidP="00D20812">
      <w:pPr>
        <w:rPr>
          <w:rFonts w:cs="Arial"/>
        </w:rPr>
      </w:pPr>
      <w:r>
        <w:rPr>
          <w:rFonts w:cs="Arial"/>
        </w:rPr>
        <w:t>ATTEST:</w:t>
      </w:r>
    </w:p>
    <w:p w14:paraId="20ECB8C9" w14:textId="5EF2AF5F" w:rsidR="00D20812" w:rsidRDefault="00297CB5" w:rsidP="00D20812">
      <w:pPr>
        <w:rPr>
          <w:rFonts w:cs="Arial"/>
        </w:rPr>
      </w:pPr>
      <w:r>
        <w:rPr>
          <w:rFonts w:cs="Arial"/>
        </w:rPr>
        <w:t>Laura Bynum</w:t>
      </w:r>
      <w:r>
        <w:rPr>
          <w:rFonts w:cs="Arial"/>
        </w:rPr>
        <w:br/>
        <w:t>County Clerk</w:t>
      </w:r>
    </w:p>
    <w:p w14:paraId="3479A9D2" w14:textId="30656EE9" w:rsidR="00D20812" w:rsidRDefault="00D20812" w:rsidP="008E75B6">
      <w:pPr>
        <w:tabs>
          <w:tab w:val="left" w:pos="900"/>
        </w:tabs>
        <w:rPr>
          <w:rFonts w:cs="Arial"/>
        </w:rPr>
      </w:pPr>
      <w:r>
        <w:rPr>
          <w:rFonts w:cs="Arial"/>
        </w:rPr>
        <w:t xml:space="preserve">By </w:t>
      </w:r>
      <w:r w:rsidRPr="00297CB5">
        <w:rPr>
          <w:rFonts w:cs="Arial"/>
          <w:u w:val="single"/>
        </w:rPr>
        <w:t>_</w:t>
      </w:r>
      <w:r w:rsidR="008E75B6">
        <w:rPr>
          <w:u w:val="single"/>
        </w:rPr>
        <w:t>_______________________________</w:t>
      </w:r>
      <w:r>
        <w:rPr>
          <w:rFonts w:cs="Arial"/>
        </w:rPr>
        <w:t>_</w:t>
      </w:r>
      <w:r w:rsidR="00297CB5">
        <w:rPr>
          <w:rFonts w:cs="Arial"/>
        </w:rPr>
        <w:br/>
      </w:r>
      <w:r>
        <w:rPr>
          <w:rFonts w:cs="Arial"/>
        </w:rPr>
        <w:tab/>
        <w:t>Deputy</w:t>
      </w:r>
      <w:r w:rsidR="00297CB5">
        <w:rPr>
          <w:rFonts w:cs="Arial"/>
        </w:rPr>
        <w:t>, Wendy Winningham</w:t>
      </w:r>
    </w:p>
    <w:p w14:paraId="7CE2727D" w14:textId="77777777" w:rsidR="00277F33" w:rsidRDefault="00277F33" w:rsidP="00277F33">
      <w:pPr>
        <w:tabs>
          <w:tab w:val="left" w:pos="1170"/>
        </w:tabs>
        <w:spacing w:after="360"/>
        <w:rPr>
          <w:rFonts w:cs="Arial"/>
        </w:rPr>
      </w:pPr>
    </w:p>
    <w:p w14:paraId="164F2817" w14:textId="5883A2C6" w:rsidR="00277F33" w:rsidRDefault="00277F33" w:rsidP="00277F33">
      <w:pPr>
        <w:pStyle w:val="NoSpacing"/>
        <w:tabs>
          <w:tab w:val="left" w:pos="3150"/>
        </w:tabs>
        <w:rPr>
          <w:rFonts w:cs="Arial"/>
        </w:rPr>
      </w:pPr>
      <w:r>
        <w:tab/>
        <w:t>________________________________________</w:t>
      </w:r>
      <w:r>
        <w:rPr>
          <w:u w:val="single"/>
        </w:rPr>
        <w:br/>
      </w:r>
      <w:r>
        <w:rPr>
          <w:rFonts w:cs="Arial"/>
        </w:rPr>
        <w:tab/>
        <w:t>Sarah Collard, Ph.D, Agency Director</w:t>
      </w:r>
      <w:r>
        <w:rPr>
          <w:rFonts w:cs="Arial"/>
        </w:rPr>
        <w:br/>
      </w:r>
      <w:r w:rsidRPr="004A115A">
        <w:rPr>
          <w:rFonts w:cs="Arial"/>
          <w:b/>
          <w:bCs/>
        </w:rPr>
        <w:tab/>
      </w:r>
      <w:r>
        <w:rPr>
          <w:rFonts w:cs="Arial"/>
        </w:rPr>
        <w:t>Siskiyou County Health and Human Services Agency</w:t>
      </w:r>
    </w:p>
    <w:p w14:paraId="3E5CAD72" w14:textId="6DCC4189" w:rsidR="00277F33" w:rsidRDefault="00277F33" w:rsidP="008E75B6">
      <w:pPr>
        <w:tabs>
          <w:tab w:val="left" w:pos="900"/>
        </w:tabs>
        <w:rPr>
          <w:rFonts w:cs="Arial"/>
        </w:rPr>
      </w:pPr>
    </w:p>
    <w:p w14:paraId="74C022B4" w14:textId="61707003" w:rsidR="00277F33" w:rsidRPr="00277F33" w:rsidRDefault="00277F33" w:rsidP="00277F33">
      <w:pPr>
        <w:tabs>
          <w:tab w:val="left" w:pos="1620"/>
        </w:tabs>
        <w:ind w:left="-86"/>
      </w:pPr>
      <w:r w:rsidRPr="00277F33">
        <w:t xml:space="preserve">ACCOUNTING:   Fund: </w:t>
      </w:r>
      <w:sdt>
        <w:sdtPr>
          <w:alias w:val="Fund"/>
          <w:tag w:val="Fund"/>
          <w:id w:val="-922019473"/>
          <w:placeholder>
            <w:docPart w:val="F7A612207F7E4098B31506243E78B1FA"/>
          </w:placeholder>
          <w:text/>
        </w:sdtPr>
        <w:sdtEndPr/>
        <w:sdtContent>
          <w:r w:rsidRPr="00277F33">
            <w:t xml:space="preserve">2120 </w:t>
          </w:r>
        </w:sdtContent>
      </w:sdt>
      <w:r w:rsidRPr="00277F33">
        <w:t xml:space="preserve">Organization: </w:t>
      </w:r>
      <w:sdt>
        <w:sdtPr>
          <w:alias w:val="Org"/>
          <w:tag w:val="Org"/>
          <w:id w:val="-768384871"/>
          <w:placeholder>
            <w:docPart w:val="8FDD12145F5E443080A3C8D02E0F787B"/>
          </w:placeholder>
          <w:text/>
        </w:sdtPr>
        <w:sdtEndPr/>
        <w:sdtContent>
          <w:r w:rsidRPr="00277F33">
            <w:t>501010</w:t>
          </w:r>
        </w:sdtContent>
      </w:sdt>
      <w:r w:rsidR="00397F5A">
        <w:t xml:space="preserve">   </w:t>
      </w:r>
      <w:r w:rsidRPr="00277F33">
        <w:t xml:space="preserve">Account: </w:t>
      </w:r>
      <w:sdt>
        <w:sdtPr>
          <w:alias w:val="Account"/>
          <w:tag w:val="Account"/>
          <w:id w:val="599839285"/>
          <w:placeholder>
            <w:docPart w:val="D1458F13616043428DE62421B88E1C55"/>
          </w:placeholder>
          <w:text/>
        </w:sdtPr>
        <w:sdtEndPr/>
        <w:sdtContent>
          <w:r w:rsidR="00D12AB1">
            <w:t>540800</w:t>
          </w:r>
        </w:sdtContent>
      </w:sdt>
    </w:p>
    <w:p w14:paraId="4FFB0F18" w14:textId="77777777" w:rsidR="00277F33" w:rsidRDefault="00277F33" w:rsidP="008E75B6">
      <w:pPr>
        <w:tabs>
          <w:tab w:val="left" w:pos="900"/>
        </w:tabs>
        <w:rPr>
          <w:rFonts w:cs="Arial"/>
        </w:rPr>
      </w:pPr>
    </w:p>
    <w:sectPr w:rsidR="00277F33" w:rsidSect="00077D4B">
      <w:footerReference w:type="default" r:id="rId8"/>
      <w:pgSz w:w="12240" w:h="15840" w:code="1"/>
      <w:pgMar w:top="1035" w:right="1440" w:bottom="1440" w:left="1440" w:header="1440" w:footer="619"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37B9F" w14:textId="77777777" w:rsidR="000B1CCC" w:rsidRDefault="000B1CCC" w:rsidP="00D20812">
      <w:r>
        <w:separator/>
      </w:r>
    </w:p>
  </w:endnote>
  <w:endnote w:type="continuationSeparator" w:id="0">
    <w:p w14:paraId="2B36B668" w14:textId="77777777" w:rsidR="000B1CCC" w:rsidRDefault="000B1CCC" w:rsidP="00D2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3986"/>
      <w:docPartObj>
        <w:docPartGallery w:val="Page Numbers (Bottom of Page)"/>
        <w:docPartUnique/>
      </w:docPartObj>
    </w:sdtPr>
    <w:sdtEndPr>
      <w:rPr>
        <w:rFonts w:cs="Arial"/>
      </w:rPr>
    </w:sdtEndPr>
    <w:sdtContent>
      <w:p w14:paraId="6493D8D9" w14:textId="5C36F8D1" w:rsidR="00172AB2" w:rsidRPr="005A0F4F" w:rsidRDefault="0077136B">
        <w:pPr>
          <w:pStyle w:val="Footer"/>
          <w:jc w:val="center"/>
          <w:rPr>
            <w:rFonts w:cs="Arial"/>
          </w:rPr>
        </w:pPr>
        <w:r w:rsidRPr="005A0F4F">
          <w:rPr>
            <w:rFonts w:cs="Arial"/>
          </w:rPr>
          <w:fldChar w:fldCharType="begin"/>
        </w:r>
        <w:r w:rsidRPr="005A0F4F">
          <w:rPr>
            <w:rFonts w:cs="Arial"/>
          </w:rPr>
          <w:instrText xml:space="preserve"> PAGE   \* MERGEFORMAT </w:instrText>
        </w:r>
        <w:r w:rsidRPr="005A0F4F">
          <w:rPr>
            <w:rFonts w:cs="Arial"/>
          </w:rPr>
          <w:fldChar w:fldCharType="separate"/>
        </w:r>
        <w:r w:rsidR="00843013">
          <w:rPr>
            <w:rFonts w:cs="Arial"/>
            <w:noProof/>
          </w:rPr>
          <w:t>2</w:t>
        </w:r>
        <w:r w:rsidRPr="005A0F4F">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E805C" w14:textId="77777777" w:rsidR="000B1CCC" w:rsidRDefault="000B1CCC" w:rsidP="00D20812">
      <w:r>
        <w:separator/>
      </w:r>
    </w:p>
  </w:footnote>
  <w:footnote w:type="continuationSeparator" w:id="0">
    <w:p w14:paraId="50D235DC" w14:textId="77777777" w:rsidR="000B1CCC" w:rsidRDefault="000B1CCC" w:rsidP="00D20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9A"/>
    <w:rsid w:val="00000665"/>
    <w:rsid w:val="000276B3"/>
    <w:rsid w:val="00074EE5"/>
    <w:rsid w:val="00077D4B"/>
    <w:rsid w:val="000B1CCC"/>
    <w:rsid w:val="000F0DE7"/>
    <w:rsid w:val="001273BE"/>
    <w:rsid w:val="0015038F"/>
    <w:rsid w:val="00172AB2"/>
    <w:rsid w:val="00183CB2"/>
    <w:rsid w:val="0022723B"/>
    <w:rsid w:val="00277F33"/>
    <w:rsid w:val="00297CB5"/>
    <w:rsid w:val="002B280A"/>
    <w:rsid w:val="00341F0D"/>
    <w:rsid w:val="00397F5A"/>
    <w:rsid w:val="003C0E4E"/>
    <w:rsid w:val="003E7A9A"/>
    <w:rsid w:val="003F486B"/>
    <w:rsid w:val="0040356B"/>
    <w:rsid w:val="004A115A"/>
    <w:rsid w:val="004D4708"/>
    <w:rsid w:val="00550DD8"/>
    <w:rsid w:val="005749BB"/>
    <w:rsid w:val="005907D8"/>
    <w:rsid w:val="005A0F4F"/>
    <w:rsid w:val="005D7274"/>
    <w:rsid w:val="006A407A"/>
    <w:rsid w:val="007064BA"/>
    <w:rsid w:val="0077136B"/>
    <w:rsid w:val="00843013"/>
    <w:rsid w:val="008E75B6"/>
    <w:rsid w:val="009E3069"/>
    <w:rsid w:val="00B07273"/>
    <w:rsid w:val="00B62861"/>
    <w:rsid w:val="00B86CE4"/>
    <w:rsid w:val="00BA7D11"/>
    <w:rsid w:val="00BD1491"/>
    <w:rsid w:val="00C052F7"/>
    <w:rsid w:val="00C4749F"/>
    <w:rsid w:val="00CB190D"/>
    <w:rsid w:val="00CC5B09"/>
    <w:rsid w:val="00D12AB1"/>
    <w:rsid w:val="00D20812"/>
    <w:rsid w:val="00E44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90B1B"/>
  <w15:docId w15:val="{B21E457F-33E5-45C3-8B2D-ECDBADD5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843013"/>
    <w:pPr>
      <w:spacing w:after="160" w:line="259"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0F0DE7"/>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0F0DE7"/>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0F0DE7"/>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0F0DE7"/>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8430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3013"/>
  </w:style>
  <w:style w:type="paragraph" w:styleId="BalloonText">
    <w:name w:val="Balloon Text"/>
    <w:basedOn w:val="Normal"/>
    <w:link w:val="BalloonTextChar"/>
    <w:uiPriority w:val="99"/>
    <w:semiHidden/>
    <w:unhideWhenUsed/>
    <w:rsid w:val="000F0DE7"/>
    <w:rPr>
      <w:rFonts w:ascii="Tahoma" w:hAnsi="Tahoma" w:cs="Tahoma"/>
      <w:sz w:val="16"/>
      <w:szCs w:val="16"/>
    </w:rPr>
  </w:style>
  <w:style w:type="character" w:customStyle="1" w:styleId="BalloonTextChar">
    <w:name w:val="Balloon Text Char"/>
    <w:basedOn w:val="DefaultParagraphFont"/>
    <w:link w:val="BalloonText"/>
    <w:uiPriority w:val="99"/>
    <w:semiHidden/>
    <w:rsid w:val="000F0DE7"/>
    <w:rPr>
      <w:rFonts w:ascii="Tahoma" w:hAnsi="Tahoma" w:cs="Tahoma"/>
      <w:sz w:val="16"/>
      <w:szCs w:val="16"/>
    </w:rPr>
  </w:style>
  <w:style w:type="paragraph" w:styleId="Header">
    <w:name w:val="header"/>
    <w:basedOn w:val="Normal"/>
    <w:link w:val="HeaderChar"/>
    <w:uiPriority w:val="99"/>
    <w:unhideWhenUsed/>
    <w:rsid w:val="000F0DE7"/>
    <w:pPr>
      <w:tabs>
        <w:tab w:val="center" w:pos="4680"/>
        <w:tab w:val="right" w:pos="9360"/>
      </w:tabs>
    </w:pPr>
  </w:style>
  <w:style w:type="character" w:customStyle="1" w:styleId="HeaderChar">
    <w:name w:val="Header Char"/>
    <w:basedOn w:val="DefaultParagraphFont"/>
    <w:link w:val="Header"/>
    <w:uiPriority w:val="99"/>
    <w:rsid w:val="000F0DE7"/>
    <w:rPr>
      <w:rFonts w:cstheme="minorBidi"/>
    </w:rPr>
  </w:style>
  <w:style w:type="paragraph" w:styleId="Footer">
    <w:name w:val="footer"/>
    <w:basedOn w:val="Normal"/>
    <w:link w:val="FooterChar"/>
    <w:uiPriority w:val="99"/>
    <w:unhideWhenUsed/>
    <w:rsid w:val="000F0DE7"/>
    <w:pPr>
      <w:tabs>
        <w:tab w:val="center" w:pos="4680"/>
        <w:tab w:val="right" w:pos="9360"/>
      </w:tabs>
    </w:pPr>
  </w:style>
  <w:style w:type="character" w:customStyle="1" w:styleId="FooterChar">
    <w:name w:val="Footer Char"/>
    <w:basedOn w:val="DefaultParagraphFont"/>
    <w:link w:val="Footer"/>
    <w:uiPriority w:val="99"/>
    <w:rsid w:val="000F0DE7"/>
    <w:rPr>
      <w:rFonts w:cstheme="minorBidi"/>
    </w:rPr>
  </w:style>
  <w:style w:type="character" w:customStyle="1" w:styleId="Heading1Char">
    <w:name w:val="Heading 1 Char"/>
    <w:basedOn w:val="DefaultParagraphFont"/>
    <w:link w:val="Heading1"/>
    <w:uiPriority w:val="9"/>
    <w:rsid w:val="000F0DE7"/>
    <w:rPr>
      <w:rFonts w:eastAsiaTheme="majorEastAsia"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0F0DE7"/>
    <w:rPr>
      <w:rFonts w:eastAsiaTheme="majorEastAsia" w:cstheme="majorBidi"/>
      <w:b/>
      <w:bCs/>
      <w:iCs/>
      <w:sz w:val="28"/>
      <w:szCs w:val="28"/>
    </w:rPr>
  </w:style>
  <w:style w:type="character" w:customStyle="1" w:styleId="Heading3Char">
    <w:name w:val="Heading 3 Char"/>
    <w:basedOn w:val="DefaultParagraphFont"/>
    <w:link w:val="Heading3"/>
    <w:uiPriority w:val="9"/>
    <w:rsid w:val="000F0DE7"/>
    <w:rPr>
      <w:rFonts w:eastAsiaTheme="majorEastAsia" w:cstheme="majorBidi"/>
      <w:b/>
      <w:bCs/>
      <w:szCs w:val="26"/>
    </w:rPr>
  </w:style>
  <w:style w:type="character" w:customStyle="1" w:styleId="Heading4Char">
    <w:name w:val="Heading 4 Char"/>
    <w:basedOn w:val="DefaultParagraphFont"/>
    <w:link w:val="Heading4"/>
    <w:uiPriority w:val="9"/>
    <w:rsid w:val="000F0DE7"/>
    <w:rPr>
      <w:rFonts w:eastAsiaTheme="majorEastAsia" w:cstheme="majorBidi"/>
      <w:b/>
      <w:i/>
      <w:iCs/>
      <w:color w:val="365F91" w:themeColor="accent1" w:themeShade="BF"/>
    </w:rPr>
  </w:style>
  <w:style w:type="character" w:customStyle="1" w:styleId="Hypertext">
    <w:name w:val="Hypertext"/>
    <w:uiPriority w:val="99"/>
    <w:rsid w:val="000F0DE7"/>
    <w:rPr>
      <w:color w:val="0000FF"/>
      <w:u w:val="single"/>
    </w:rPr>
  </w:style>
  <w:style w:type="character" w:styleId="FootnoteReference">
    <w:name w:val="footnote reference"/>
    <w:uiPriority w:val="99"/>
    <w:rsid w:val="000F0DE7"/>
  </w:style>
  <w:style w:type="paragraph" w:styleId="Title">
    <w:name w:val="Title"/>
    <w:basedOn w:val="Normal"/>
    <w:next w:val="Normal"/>
    <w:link w:val="TitleChar"/>
    <w:uiPriority w:val="10"/>
    <w:qFormat/>
    <w:rsid w:val="000F0DE7"/>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0F0DE7"/>
    <w:rPr>
      <w:rFonts w:eastAsiaTheme="majorEastAsia" w:cstheme="majorBidi"/>
      <w:b/>
      <w:bCs/>
      <w:color w:val="244061" w:themeColor="accent1" w:themeShade="80"/>
      <w:kern w:val="28"/>
      <w:sz w:val="36"/>
      <w:szCs w:val="32"/>
    </w:rPr>
  </w:style>
  <w:style w:type="paragraph" w:styleId="ListParagraph">
    <w:name w:val="List Paragraph"/>
    <w:basedOn w:val="Normal"/>
    <w:uiPriority w:val="5"/>
    <w:qFormat/>
    <w:rsid w:val="000F0DE7"/>
    <w:pPr>
      <w:spacing w:after="120"/>
    </w:pPr>
    <w:rPr>
      <w:rFonts w:cs="Times New Roman"/>
    </w:rPr>
  </w:style>
  <w:style w:type="paragraph" w:styleId="NoSpacing">
    <w:name w:val="No Spacing"/>
    <w:uiPriority w:val="1"/>
    <w:qFormat/>
    <w:rsid w:val="000F0DE7"/>
    <w:pPr>
      <w:spacing w:after="0" w:line="259" w:lineRule="auto"/>
    </w:pPr>
    <w:rPr>
      <w:rFonts w:eastAsiaTheme="minorEastAsia" w:cstheme="minorBidi"/>
    </w:rPr>
  </w:style>
  <w:style w:type="paragraph" w:styleId="Subtitle">
    <w:name w:val="Subtitle"/>
    <w:basedOn w:val="Normal"/>
    <w:next w:val="Normal"/>
    <w:link w:val="SubtitleChar"/>
    <w:uiPriority w:val="11"/>
    <w:rsid w:val="000F0DE7"/>
    <w:pPr>
      <w:numPr>
        <w:ilvl w:val="1"/>
      </w:numPr>
    </w:pPr>
    <w:rPr>
      <w:spacing w:val="15"/>
    </w:rPr>
  </w:style>
  <w:style w:type="character" w:customStyle="1" w:styleId="SubtitleChar">
    <w:name w:val="Subtitle Char"/>
    <w:basedOn w:val="DefaultParagraphFont"/>
    <w:link w:val="Subtitle"/>
    <w:uiPriority w:val="11"/>
    <w:rsid w:val="000F0DE7"/>
    <w:rPr>
      <w:rFonts w:cstheme="minorBidi"/>
      <w:spacing w:val="15"/>
      <w:szCs w:val="22"/>
    </w:rPr>
  </w:style>
  <w:style w:type="character" w:styleId="SubtleEmphasis">
    <w:name w:val="Subtle Emphasis"/>
    <w:basedOn w:val="DefaultParagraphFont"/>
    <w:uiPriority w:val="19"/>
    <w:rsid w:val="000F0DE7"/>
    <w:rPr>
      <w:i/>
      <w:iCs/>
      <w:color w:val="404040" w:themeColor="text1" w:themeTint="BF"/>
    </w:rPr>
  </w:style>
  <w:style w:type="character" w:styleId="Emphasis">
    <w:name w:val="Emphasis"/>
    <w:basedOn w:val="DefaultParagraphFont"/>
    <w:uiPriority w:val="20"/>
    <w:rsid w:val="000F0DE7"/>
    <w:rPr>
      <w:i/>
      <w:iCs/>
    </w:rPr>
  </w:style>
  <w:style w:type="character" w:styleId="Strong">
    <w:name w:val="Strong"/>
    <w:basedOn w:val="DefaultParagraphFont"/>
    <w:uiPriority w:val="22"/>
    <w:qFormat/>
    <w:rsid w:val="000F0DE7"/>
    <w:rPr>
      <w:rFonts w:ascii="Arial" w:hAnsi="Arial"/>
      <w:b/>
      <w:bCs/>
      <w:sz w:val="22"/>
    </w:rPr>
  </w:style>
  <w:style w:type="character" w:styleId="IntenseEmphasis">
    <w:name w:val="Intense Emphasis"/>
    <w:basedOn w:val="DefaultParagraphFont"/>
    <w:uiPriority w:val="21"/>
    <w:rsid w:val="000F0DE7"/>
    <w:rPr>
      <w:i/>
      <w:iCs/>
      <w:color w:val="4F81BD" w:themeColor="accent1"/>
    </w:rPr>
  </w:style>
  <w:style w:type="paragraph" w:styleId="Quote">
    <w:name w:val="Quote"/>
    <w:basedOn w:val="Normal"/>
    <w:next w:val="Normal"/>
    <w:link w:val="QuoteChar"/>
    <w:uiPriority w:val="29"/>
    <w:qFormat/>
    <w:rsid w:val="000F0DE7"/>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0F0DE7"/>
    <w:rPr>
      <w:rFonts w:cstheme="minorBidi"/>
      <w:i/>
      <w:iCs/>
      <w:color w:val="000000" w:themeColor="text1"/>
    </w:rPr>
  </w:style>
  <w:style w:type="character" w:styleId="IntenseReference">
    <w:name w:val="Intense Reference"/>
    <w:basedOn w:val="DefaultParagraphFont"/>
    <w:uiPriority w:val="32"/>
    <w:qFormat/>
    <w:rsid w:val="000F0DE7"/>
    <w:rPr>
      <w:rFonts w:ascii="Arial" w:hAnsi="Arial"/>
      <w:b/>
      <w:bCs/>
      <w:smallCaps/>
      <w:color w:val="365F91" w:themeColor="accent1" w:themeShade="BF"/>
      <w:spacing w:val="5"/>
      <w:sz w:val="24"/>
    </w:rPr>
  </w:style>
  <w:style w:type="character" w:styleId="PlaceholderText">
    <w:name w:val="Placeholder Text"/>
    <w:basedOn w:val="DefaultParagraphFont"/>
    <w:uiPriority w:val="99"/>
    <w:semiHidden/>
    <w:rsid w:val="000F0D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4377ED0028450AA5AE9A7DF36E1B34"/>
        <w:category>
          <w:name w:val="General"/>
          <w:gallery w:val="placeholder"/>
        </w:category>
        <w:types>
          <w:type w:val="bbPlcHdr"/>
        </w:types>
        <w:behaviors>
          <w:behavior w:val="content"/>
        </w:behaviors>
        <w:guid w:val="{6B71787F-869B-44B0-82A0-953424687E14}"/>
      </w:docPartPr>
      <w:docPartBody>
        <w:p w:rsidR="007A34CB" w:rsidRDefault="00E30863">
          <w:pPr>
            <w:pStyle w:val="BA4377ED0028450AA5AE9A7DF36E1B34"/>
          </w:pPr>
          <w:r w:rsidRPr="00F516C5">
            <w:rPr>
              <w:rStyle w:val="PlaceholderText"/>
            </w:rPr>
            <w:t>Click or tap here to enter text.</w:t>
          </w:r>
        </w:p>
      </w:docPartBody>
    </w:docPart>
    <w:docPart>
      <w:docPartPr>
        <w:name w:val="0E16D1AC081145FFA5D5DC970269B378"/>
        <w:category>
          <w:name w:val="General"/>
          <w:gallery w:val="placeholder"/>
        </w:category>
        <w:types>
          <w:type w:val="bbPlcHdr"/>
        </w:types>
        <w:behaviors>
          <w:behavior w:val="content"/>
        </w:behaviors>
        <w:guid w:val="{E6706D99-F566-458B-AE76-AA10A1449871}"/>
      </w:docPartPr>
      <w:docPartBody>
        <w:p w:rsidR="00003EBB" w:rsidRDefault="007A34CB" w:rsidP="007A34CB">
          <w:pPr>
            <w:pStyle w:val="0E16D1AC081145FFA5D5DC970269B378"/>
          </w:pPr>
          <w:r w:rsidRPr="00F516C5">
            <w:rPr>
              <w:rStyle w:val="PlaceholderText"/>
            </w:rPr>
            <w:t>Click or tap here to enter text.</w:t>
          </w:r>
        </w:p>
      </w:docPartBody>
    </w:docPart>
    <w:docPart>
      <w:docPartPr>
        <w:name w:val="F7A612207F7E4098B31506243E78B1FA"/>
        <w:category>
          <w:name w:val="General"/>
          <w:gallery w:val="placeholder"/>
        </w:category>
        <w:types>
          <w:type w:val="bbPlcHdr"/>
        </w:types>
        <w:behaviors>
          <w:behavior w:val="content"/>
        </w:behaviors>
        <w:guid w:val="{5CEDE517-D71B-4559-9369-38FD63958492}"/>
      </w:docPartPr>
      <w:docPartBody>
        <w:p w:rsidR="00003EBB" w:rsidRDefault="007A34CB" w:rsidP="007A34CB">
          <w:pPr>
            <w:pStyle w:val="F7A612207F7E4098B31506243E78B1FA"/>
          </w:pPr>
          <w:r w:rsidRPr="006230B9">
            <w:rPr>
              <w:rStyle w:val="PlaceholderText"/>
            </w:rPr>
            <w:t>Click or tap here to enter text.</w:t>
          </w:r>
        </w:p>
      </w:docPartBody>
    </w:docPart>
    <w:docPart>
      <w:docPartPr>
        <w:name w:val="8FDD12145F5E443080A3C8D02E0F787B"/>
        <w:category>
          <w:name w:val="General"/>
          <w:gallery w:val="placeholder"/>
        </w:category>
        <w:types>
          <w:type w:val="bbPlcHdr"/>
        </w:types>
        <w:behaviors>
          <w:behavior w:val="content"/>
        </w:behaviors>
        <w:guid w:val="{641C9EF6-1D78-4A32-AE65-C9901D8DD6C0}"/>
      </w:docPartPr>
      <w:docPartBody>
        <w:p w:rsidR="00003EBB" w:rsidRDefault="007A34CB" w:rsidP="007A34CB">
          <w:pPr>
            <w:pStyle w:val="8FDD12145F5E443080A3C8D02E0F787B"/>
          </w:pPr>
          <w:r w:rsidRPr="006230B9">
            <w:rPr>
              <w:rStyle w:val="PlaceholderText"/>
            </w:rPr>
            <w:t>Click or tap here to enter text.</w:t>
          </w:r>
        </w:p>
      </w:docPartBody>
    </w:docPart>
    <w:docPart>
      <w:docPartPr>
        <w:name w:val="D1458F13616043428DE62421B88E1C55"/>
        <w:category>
          <w:name w:val="General"/>
          <w:gallery w:val="placeholder"/>
        </w:category>
        <w:types>
          <w:type w:val="bbPlcHdr"/>
        </w:types>
        <w:behaviors>
          <w:behavior w:val="content"/>
        </w:behaviors>
        <w:guid w:val="{58B1E2C1-403F-4301-A95B-9F51241488AC}"/>
      </w:docPartPr>
      <w:docPartBody>
        <w:p w:rsidR="00003EBB" w:rsidRDefault="007A34CB" w:rsidP="007A34CB">
          <w:pPr>
            <w:pStyle w:val="D1458F13616043428DE62421B88E1C55"/>
          </w:pPr>
          <w:r w:rsidRPr="006230B9">
            <w:rPr>
              <w:rStyle w:val="PlaceholderText"/>
            </w:rPr>
            <w:t>Click or tap here to enter text.</w:t>
          </w:r>
        </w:p>
      </w:docPartBody>
    </w:docPart>
    <w:docPart>
      <w:docPartPr>
        <w:name w:val="B558EC32768D4133BCCABEF176517E1B"/>
        <w:category>
          <w:name w:val="General"/>
          <w:gallery w:val="placeholder"/>
        </w:category>
        <w:types>
          <w:type w:val="bbPlcHdr"/>
        </w:types>
        <w:behaviors>
          <w:behavior w:val="content"/>
        </w:behaviors>
        <w:guid w:val="{7FECA86F-5263-480C-919B-E5883EE35B73}"/>
      </w:docPartPr>
      <w:docPartBody>
        <w:p w:rsidR="00813B6D" w:rsidRDefault="005D605C" w:rsidP="005D605C">
          <w:pPr>
            <w:pStyle w:val="B558EC32768D4133BCCABEF176517E1B"/>
          </w:pPr>
          <w:r w:rsidRPr="00F516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63"/>
    <w:rsid w:val="00003EBB"/>
    <w:rsid w:val="005D605C"/>
    <w:rsid w:val="007A34CB"/>
    <w:rsid w:val="00813B6D"/>
    <w:rsid w:val="00CC67CF"/>
    <w:rsid w:val="00E30863"/>
    <w:rsid w:val="00E773BD"/>
    <w:rsid w:val="00FF4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05C"/>
    <w:rPr>
      <w:color w:val="808080"/>
    </w:rPr>
  </w:style>
  <w:style w:type="paragraph" w:customStyle="1" w:styleId="BA4377ED0028450AA5AE9A7DF36E1B34">
    <w:name w:val="BA4377ED0028450AA5AE9A7DF36E1B34"/>
  </w:style>
  <w:style w:type="paragraph" w:customStyle="1" w:styleId="0E16D1AC081145FFA5D5DC970269B378">
    <w:name w:val="0E16D1AC081145FFA5D5DC970269B378"/>
    <w:rsid w:val="007A34CB"/>
  </w:style>
  <w:style w:type="paragraph" w:customStyle="1" w:styleId="F7A612207F7E4098B31506243E78B1FA">
    <w:name w:val="F7A612207F7E4098B31506243E78B1FA"/>
    <w:rsid w:val="007A34CB"/>
  </w:style>
  <w:style w:type="paragraph" w:customStyle="1" w:styleId="8FDD12145F5E443080A3C8D02E0F787B">
    <w:name w:val="8FDD12145F5E443080A3C8D02E0F787B"/>
    <w:rsid w:val="007A34CB"/>
  </w:style>
  <w:style w:type="paragraph" w:customStyle="1" w:styleId="D1458F13616043428DE62421B88E1C55">
    <w:name w:val="D1458F13616043428DE62421B88E1C55"/>
    <w:rsid w:val="007A34CB"/>
  </w:style>
  <w:style w:type="paragraph" w:customStyle="1" w:styleId="B558EC32768D4133BCCABEF176517E1B">
    <w:name w:val="B558EC32768D4133BCCABEF176517E1B"/>
    <w:rsid w:val="005D6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9AE71-DE80-4010-ACA4-3D918858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Crawford</dc:creator>
  <cp:keywords/>
  <dc:description/>
  <cp:lastModifiedBy>Joan Hoy</cp:lastModifiedBy>
  <cp:revision>3</cp:revision>
  <cp:lastPrinted>2020-03-10T23:47:00Z</cp:lastPrinted>
  <dcterms:created xsi:type="dcterms:W3CDTF">2021-12-20T18:30:00Z</dcterms:created>
  <dcterms:modified xsi:type="dcterms:W3CDTF">2022-01-04T21:11:00Z</dcterms:modified>
</cp:coreProperties>
</file>