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16559F78" w14:textId="5CC4E195" w:rsidR="00035EA7" w:rsidRPr="00035EA7" w:rsidRDefault="00035EA7" w:rsidP="00E37873">
      <w:pPr>
        <w:ind w:left="450" w:right="310"/>
        <w:jc w:val="center"/>
        <w:rPr>
          <w:b/>
        </w:rPr>
      </w:pPr>
      <w:r w:rsidRPr="00035EA7">
        <w:rPr>
          <w:b/>
        </w:rPr>
        <w:t xml:space="preserve">An </w:t>
      </w:r>
      <w:r w:rsidR="00E37873" w:rsidRPr="00E37873">
        <w:rPr>
          <w:b/>
        </w:rPr>
        <w:t xml:space="preserve">Ordinance of the County of Siskiyou, State of California, </w:t>
      </w:r>
      <w:r w:rsidR="00E37873">
        <w:rPr>
          <w:b/>
        </w:rPr>
        <w:br/>
      </w:r>
      <w:r w:rsidR="00E37873" w:rsidRPr="00E37873">
        <w:rPr>
          <w:b/>
        </w:rPr>
        <w:t xml:space="preserve">Reclassifying Land in the Unincorporated Community of McCloud </w:t>
      </w:r>
      <w:r w:rsidR="00E37873">
        <w:rPr>
          <w:b/>
        </w:rPr>
        <w:br/>
      </w:r>
      <w:r w:rsidR="00E37873" w:rsidRPr="00E37873">
        <w:rPr>
          <w:b/>
        </w:rPr>
        <w:t xml:space="preserve">from Limited Industrial (M-L) to Neighborhood Commercial (C-U), </w:t>
      </w:r>
      <w:r w:rsidR="00E37873">
        <w:rPr>
          <w:b/>
        </w:rPr>
        <w:br/>
        <w:t>f</w:t>
      </w:r>
      <w:r w:rsidR="00E37873" w:rsidRPr="00E37873">
        <w:rPr>
          <w:b/>
        </w:rPr>
        <w:t xml:space="preserve">rom Neighborhood Commercial (C-U) to Rural Residential Agricultural (R-R), and </w:t>
      </w:r>
      <w:r w:rsidR="00E37873">
        <w:rPr>
          <w:b/>
        </w:rPr>
        <w:t>f</w:t>
      </w:r>
      <w:r w:rsidR="00E37873" w:rsidRPr="00E37873">
        <w:rPr>
          <w:b/>
        </w:rPr>
        <w:t xml:space="preserve">rom Non-Prime Agricultural (AG-2) to Rural Residential Agricultural (R-R) on </w:t>
      </w:r>
      <w:r w:rsidR="00E37873">
        <w:rPr>
          <w:b/>
        </w:rPr>
        <w:br/>
      </w:r>
      <w:r w:rsidR="00E37873" w:rsidRPr="00E37873">
        <w:rPr>
          <w:b/>
        </w:rPr>
        <w:t>APN: 049-062-500; Township 39 North, Range 2 West, Sections 6 and 7, MDB&amp;M</w:t>
      </w:r>
    </w:p>
    <w:p w14:paraId="6DD383D3" w14:textId="77777777" w:rsidR="00035EA7" w:rsidRPr="00035EA7" w:rsidRDefault="00035EA7" w:rsidP="00035EA7">
      <w:r w:rsidRPr="00035EA7">
        <w:t>The Board of Supervisors of the County of Siskiyou, State of California Ordains as Follows:</w:t>
      </w:r>
    </w:p>
    <w:p w14:paraId="66752F8F" w14:textId="5B42DA81"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E37873">
        <w:t>529</w:t>
      </w:r>
      <w:r w:rsidRPr="00035EA7">
        <w:rPr>
          <w:color w:val="FF0000"/>
        </w:rPr>
        <w:t xml:space="preserve"> </w:t>
      </w:r>
      <w:r w:rsidRPr="00035EA7">
        <w:t>is hereby amended as shown in Exhibit “A” attached hereto.</w:t>
      </w:r>
    </w:p>
    <w:p w14:paraId="38AE6F2B" w14:textId="7D062B86" w:rsidR="00035EA7" w:rsidRPr="00035EA7" w:rsidRDefault="00035EA7" w:rsidP="00035EA7">
      <w:pPr>
        <w:ind w:left="1440"/>
      </w:pPr>
      <w:r w:rsidRPr="00035EA7">
        <w:t>Said Sectional Distric</w:t>
      </w:r>
      <w:r w:rsidR="005C036A">
        <w:t>t Map Amendment No. 10-6.205-</w:t>
      </w:r>
      <w:r w:rsidR="00E37873">
        <w:t>529</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77777777" w:rsidR="00035EA7" w:rsidRPr="00035EA7" w:rsidRDefault="00035EA7" w:rsidP="00035EA7">
      <w:pPr>
        <w:pStyle w:val="ListParagraph"/>
        <w:numPr>
          <w:ilvl w:val="0"/>
          <w:numId w:val="4"/>
        </w:numPr>
        <w:ind w:hanging="720"/>
      </w:pPr>
      <w:r w:rsidRPr="00035EA7">
        <w:t>The zone change has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 as a whole, demonstrates that there is no evidence that the proposed project will have an individually or cumulatively significant effect on the environment; and</w:t>
      </w:r>
    </w:p>
    <w:p w14:paraId="465887FB" w14:textId="77777777"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Pr="00035EA7">
        <w:t>; and</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5A0D7E9E"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0C6592">
        <w:t>November 17, 2021 and</w:t>
      </w:r>
      <w:r w:rsidRPr="00035EA7">
        <w:t xml:space="preserve"> referenced in Planning Commission Resolution PC-20</w:t>
      </w:r>
      <w:r w:rsidR="00F74AA0">
        <w:t>2</w:t>
      </w:r>
      <w:r w:rsidR="0035582F">
        <w:t>1-0</w:t>
      </w:r>
      <w:r w:rsidR="00E37873">
        <w:t>25</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52BF6CA2" w:rsidR="00035EA7" w:rsidRPr="00035EA7" w:rsidRDefault="005C036A" w:rsidP="00035EA7">
      <w:r>
        <w:t xml:space="preserve">Passed and Adopted this </w:t>
      </w:r>
      <w:r w:rsidR="00CB4794">
        <w:t>4th</w:t>
      </w:r>
      <w:r w:rsidR="00035EA7" w:rsidRPr="00035EA7">
        <w:t xml:space="preserve"> day of </w:t>
      </w:r>
      <w:r w:rsidR="00832FDB">
        <w:t>J</w:t>
      </w:r>
      <w:r w:rsidR="00CB4794">
        <w:t>anuary</w:t>
      </w:r>
      <w:r w:rsidR="00035EA7" w:rsidRPr="00035EA7">
        <w:t xml:space="preserve"> 202</w:t>
      </w:r>
      <w:r w:rsidR="000C6592">
        <w:t>2</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2C5D9C" w:rsidRDefault="00035EA7" w:rsidP="00683825">
      <w:pPr>
        <w:tabs>
          <w:tab w:val="right" w:pos="10170"/>
        </w:tabs>
        <w:spacing w:after="0"/>
      </w:pPr>
      <w:r>
        <w:tab/>
      </w:r>
      <w:r w:rsidRPr="002C5D9C">
        <w:t>____________________________________</w:t>
      </w:r>
    </w:p>
    <w:p w14:paraId="08BB6E98" w14:textId="453D9729" w:rsidR="00035EA7" w:rsidRPr="00035EA7" w:rsidRDefault="00035EA7" w:rsidP="002C5D9C">
      <w:pPr>
        <w:tabs>
          <w:tab w:val="right" w:pos="10170"/>
        </w:tabs>
        <w:spacing w:before="360" w:after="0"/>
        <w:ind w:firstLine="720"/>
      </w:pPr>
      <w:r w:rsidRPr="002C5D9C">
        <w:tab/>
      </w:r>
      <w:r w:rsidR="002C5D9C" w:rsidRPr="002C5D9C">
        <w:t>_______</w:t>
      </w:r>
      <w:r w:rsidR="002C5D9C">
        <w:t>____</w:t>
      </w:r>
      <w:r w:rsidR="002C5D9C" w:rsidRPr="002C5D9C">
        <w:t>_____</w:t>
      </w:r>
      <w:r w:rsidR="00535615" w:rsidRPr="002C5D9C">
        <w:t>, Chair</w:t>
      </w:r>
      <w:r w:rsidR="00683825" w:rsidRPr="002C5D9C">
        <w:br/>
      </w:r>
      <w:r w:rsidRPr="002C5D9C">
        <w:tab/>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3271" w14:textId="1C79A69E" w:rsidR="00C63F8D" w:rsidRPr="00295BD7" w:rsidRDefault="002C5D9C"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EA7"/>
    <w:rsid w:val="00035EA7"/>
    <w:rsid w:val="000C6592"/>
    <w:rsid w:val="00140A1A"/>
    <w:rsid w:val="001812C7"/>
    <w:rsid w:val="001D2C34"/>
    <w:rsid w:val="001D4382"/>
    <w:rsid w:val="00290699"/>
    <w:rsid w:val="002C5D9C"/>
    <w:rsid w:val="0035582F"/>
    <w:rsid w:val="00361053"/>
    <w:rsid w:val="00480BC7"/>
    <w:rsid w:val="004D5F1B"/>
    <w:rsid w:val="004E21AD"/>
    <w:rsid w:val="005007A1"/>
    <w:rsid w:val="00535615"/>
    <w:rsid w:val="005A4443"/>
    <w:rsid w:val="005C036A"/>
    <w:rsid w:val="00683825"/>
    <w:rsid w:val="006A7CB2"/>
    <w:rsid w:val="007B2E16"/>
    <w:rsid w:val="00815270"/>
    <w:rsid w:val="00832FDB"/>
    <w:rsid w:val="00870CDD"/>
    <w:rsid w:val="008E2502"/>
    <w:rsid w:val="008E3FF2"/>
    <w:rsid w:val="009230AB"/>
    <w:rsid w:val="00943B0D"/>
    <w:rsid w:val="00952380"/>
    <w:rsid w:val="00973072"/>
    <w:rsid w:val="0099369D"/>
    <w:rsid w:val="00A20EEE"/>
    <w:rsid w:val="00A365C1"/>
    <w:rsid w:val="00A42831"/>
    <w:rsid w:val="00AB31F8"/>
    <w:rsid w:val="00B61683"/>
    <w:rsid w:val="00B87CBF"/>
    <w:rsid w:val="00BD1CC1"/>
    <w:rsid w:val="00C20312"/>
    <w:rsid w:val="00CB4794"/>
    <w:rsid w:val="00D1271C"/>
    <w:rsid w:val="00D947BF"/>
    <w:rsid w:val="00DF397A"/>
    <w:rsid w:val="00E37873"/>
    <w:rsid w:val="00E5157D"/>
    <w:rsid w:val="00F112F5"/>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Rachel Jereb</cp:lastModifiedBy>
  <cp:revision>5</cp:revision>
  <dcterms:created xsi:type="dcterms:W3CDTF">2021-12-20T16:08:00Z</dcterms:created>
  <dcterms:modified xsi:type="dcterms:W3CDTF">2021-12-21T21:17:00Z</dcterms:modified>
</cp:coreProperties>
</file>