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356F960A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19B662D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12/14/2021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177D7">
              <w:rPr>
                <w:rFonts w:cs="Arial"/>
                <w:b/>
                <w:sz w:val="20"/>
                <w:szCs w:val="20"/>
              </w:rPr>
            </w:r>
            <w:r w:rsidR="00B177D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754162F0" w:rsidR="00593663" w:rsidRPr="004E6635" w:rsidRDefault="0058087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Rachel Jereb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29B1A5A1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530-842-8205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C17D8F7" w:rsidR="00C8022D" w:rsidRPr="004E6635" w:rsidRDefault="00B54FFF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Rachel Jereb, Senior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6E6D5BF" w14:textId="2A20E7AF" w:rsidR="00877DC5" w:rsidRPr="004E6635" w:rsidRDefault="00D070E5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First reading of Zone Change Ordinance: Review, consider, and possibly take action to rezone approximately </w:t>
            </w:r>
            <w:r w:rsidR="00192C55">
              <w:rPr>
                <w:rFonts w:cs="Arial"/>
                <w:sz w:val="20"/>
                <w:szCs w:val="20"/>
              </w:rPr>
              <w:t>20.1 acres</w:t>
            </w:r>
            <w:r w:rsidR="00B74E48">
              <w:rPr>
                <w:rFonts w:cs="Arial"/>
                <w:sz w:val="20"/>
                <w:szCs w:val="20"/>
              </w:rPr>
              <w:t xml:space="preserve"> of a 42.6 legal parcel: </w:t>
            </w:r>
            <w:r>
              <w:rPr>
                <w:rFonts w:cs="Arial"/>
                <w:sz w:val="20"/>
                <w:szCs w:val="20"/>
              </w:rPr>
              <w:t xml:space="preserve">5.8 acres from Limited Industrial (M-L) to Neighborhood Commercial (C-U), </w:t>
            </w:r>
            <w:r w:rsidR="00192C55">
              <w:rPr>
                <w:rFonts w:cs="Arial"/>
                <w:sz w:val="20"/>
                <w:szCs w:val="20"/>
              </w:rPr>
              <w:t xml:space="preserve">5.8 acres from </w:t>
            </w:r>
            <w:r>
              <w:rPr>
                <w:rFonts w:cs="Arial"/>
                <w:sz w:val="20"/>
                <w:szCs w:val="20"/>
              </w:rPr>
              <w:t xml:space="preserve">Neighborhood Commercial (C-U) to Rural Residential Agricultural (R-R), and </w:t>
            </w:r>
            <w:r w:rsidR="00192C55">
              <w:rPr>
                <w:rFonts w:cs="Arial"/>
                <w:sz w:val="20"/>
                <w:szCs w:val="20"/>
              </w:rPr>
              <w:t xml:space="preserve">8.5 acres from Non-Prime Agricultural (AG-2) to Rural Residential Agricultural (R-R). The </w:t>
            </w:r>
            <w:r w:rsidR="00B74E48">
              <w:rPr>
                <w:rFonts w:cs="Arial"/>
                <w:sz w:val="20"/>
                <w:szCs w:val="20"/>
              </w:rPr>
              <w:t xml:space="preserve">subject property is located at 421 Timber Country Ranch Road in the unincorporated community of McCloud on APN: 049-062-500; </w:t>
            </w:r>
            <w:r w:rsidR="00B74E48" w:rsidRPr="00B74E48">
              <w:rPr>
                <w:rFonts w:cs="Arial"/>
                <w:sz w:val="20"/>
                <w:szCs w:val="20"/>
              </w:rPr>
              <w:t>Township 39 North, Range 2 West, Sections 6 and 7; Latitude 41.2482°, Longitude -122.1296°.</w:t>
            </w:r>
            <w:r w:rsidR="00B74E48">
              <w:rPr>
                <w:rFonts w:cs="Arial"/>
                <w:sz w:val="20"/>
                <w:szCs w:val="20"/>
              </w:rPr>
              <w:t xml:space="preserve"> The project was considered by the Planning Commission at a public hearing on November 17, 2021. Following the public hearing, the Planning Commission voted unanimously, with one commissioner absent, to adopt Resolution PC 2021-025, recommending that the Board of Supervisors adopt the CEQA exemption for the project and approved the proposed Zone Change (Z-20-04).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3F417C5A" w:rsidR="004242AC" w:rsidRPr="004E6635" w:rsidRDefault="001A12D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224A7193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177D7">
              <w:rPr>
                <w:rFonts w:cs="Arial"/>
                <w:sz w:val="18"/>
                <w:szCs w:val="18"/>
              </w:rPr>
            </w:r>
            <w:r w:rsidR="00B177D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177D7">
              <w:rPr>
                <w:rFonts w:cs="Arial"/>
                <w:sz w:val="18"/>
                <w:szCs w:val="18"/>
              </w:rPr>
            </w:r>
            <w:r w:rsidR="00B177D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177D7">
              <w:rPr>
                <w:rFonts w:cs="Arial"/>
                <w:sz w:val="18"/>
                <w:szCs w:val="18"/>
              </w:rPr>
            </w:r>
            <w:r w:rsidR="00B177D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9D8E873" w14:textId="77777777" w:rsidR="00677610" w:rsidRPr="00B177D7" w:rsidRDefault="001A12D0" w:rsidP="001A12D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B177D7">
              <w:rPr>
                <w:rFonts w:cs="Arial"/>
                <w:sz w:val="22"/>
                <w:szCs w:val="22"/>
              </w:rPr>
              <w:t>Introduce, waive, and approve the first reading of the proposed Tyhurst rezoning to amend Zoning District Map 10-6.205-529</w:t>
            </w:r>
            <w:r w:rsidR="00B177D7" w:rsidRPr="00B177D7">
              <w:rPr>
                <w:rFonts w:cs="Arial"/>
                <w:sz w:val="22"/>
                <w:szCs w:val="22"/>
              </w:rPr>
              <w:t>; and</w:t>
            </w:r>
          </w:p>
          <w:p w14:paraId="5A72D409" w14:textId="4C5E5283" w:rsidR="00B177D7" w:rsidRPr="001A12D0" w:rsidRDefault="00B177D7" w:rsidP="001A12D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Arial"/>
              </w:rPr>
            </w:pPr>
            <w:r w:rsidRPr="00B177D7">
              <w:rPr>
                <w:rFonts w:cs="Arial"/>
                <w:sz w:val="22"/>
                <w:szCs w:val="22"/>
              </w:rPr>
              <w:t>Direct the Clerk to schedule a continued public hearing on adoption of the CEQA exemption and a second reading of the ordinance amending Zoning District Map 10-6.205-529.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7686D"/>
    <w:rsid w:val="000813AF"/>
    <w:rsid w:val="00096E88"/>
    <w:rsid w:val="000A484E"/>
    <w:rsid w:val="000D6B91"/>
    <w:rsid w:val="00192C55"/>
    <w:rsid w:val="001A12D0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80879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0E5"/>
    <w:rsid w:val="00D07DC0"/>
    <w:rsid w:val="00D33D82"/>
    <w:rsid w:val="00D62338"/>
    <w:rsid w:val="00D7096F"/>
    <w:rsid w:val="00DD1B24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20210809.dotx</Template>
  <TotalTime>42</TotalTime>
  <Pages>1</Pages>
  <Words>359</Words>
  <Characters>2598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Rachel Jereb</cp:lastModifiedBy>
  <cp:revision>3</cp:revision>
  <cp:lastPrinted>2015-01-16T16:51:00Z</cp:lastPrinted>
  <dcterms:created xsi:type="dcterms:W3CDTF">2021-11-23T17:18:00Z</dcterms:created>
  <dcterms:modified xsi:type="dcterms:W3CDTF">2021-11-23T18:01:00Z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