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E877D" w14:textId="77777777" w:rsidR="007C35DB" w:rsidRDefault="007C35DB">
      <w:pPr>
        <w:spacing w:line="200" w:lineRule="exact"/>
        <w:rPr>
          <w:sz w:val="20"/>
          <w:szCs w:val="20"/>
        </w:rPr>
      </w:pPr>
      <w:bookmarkStart w:id="0" w:name="_GoBack"/>
      <w:bookmarkEnd w:id="0"/>
    </w:p>
    <w:p w14:paraId="4F0F8105" w14:textId="3DA92508" w:rsidR="005F5599" w:rsidRDefault="002208E1">
      <w:pPr>
        <w:spacing w:line="200" w:lineRule="exact"/>
        <w:rPr>
          <w:sz w:val="20"/>
          <w:szCs w:val="20"/>
        </w:rPr>
      </w:pPr>
      <w:r>
        <w:rPr>
          <w:noProof/>
        </w:rPr>
        <mc:AlternateContent>
          <mc:Choice Requires="wpg">
            <w:drawing>
              <wp:anchor distT="0" distB="0" distL="114300" distR="114300" simplePos="0" relativeHeight="251653632" behindDoc="1" locked="0" layoutInCell="1" allowOverlap="1" wp14:anchorId="3620E7CC" wp14:editId="2769426B">
                <wp:simplePos x="0" y="0"/>
                <wp:positionH relativeFrom="page">
                  <wp:posOffset>308610</wp:posOffset>
                </wp:positionH>
                <wp:positionV relativeFrom="page">
                  <wp:posOffset>306070</wp:posOffset>
                </wp:positionV>
                <wp:extent cx="7155180" cy="9444990"/>
                <wp:effectExtent l="3810" t="1270" r="3810" b="2540"/>
                <wp:wrapNone/>
                <wp:docPr id="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5180" cy="9444990"/>
                          <a:chOff x="486" y="483"/>
                          <a:chExt cx="11268" cy="14874"/>
                        </a:xfrm>
                      </wpg:grpSpPr>
                      <wpg:grpSp>
                        <wpg:cNvPr id="68" name="Group 92"/>
                        <wpg:cNvGrpSpPr>
                          <a:grpSpLocks/>
                        </wpg:cNvGrpSpPr>
                        <wpg:grpSpPr bwMode="auto">
                          <a:xfrm>
                            <a:off x="500" y="3974"/>
                            <a:ext cx="11239" cy="2"/>
                            <a:chOff x="500" y="3974"/>
                            <a:chExt cx="11239" cy="2"/>
                          </a:xfrm>
                        </wpg:grpSpPr>
                        <wps:wsp>
                          <wps:cNvPr id="69" name="Freeform 93"/>
                          <wps:cNvSpPr>
                            <a:spLocks/>
                          </wps:cNvSpPr>
                          <wps:spPr bwMode="auto">
                            <a:xfrm>
                              <a:off x="500" y="3974"/>
                              <a:ext cx="11239" cy="2"/>
                            </a:xfrm>
                            <a:custGeom>
                              <a:avLst/>
                              <a:gdLst>
                                <a:gd name="T0" fmla="+- 0 500 500"/>
                                <a:gd name="T1" fmla="*/ T0 w 11239"/>
                                <a:gd name="T2" fmla="+- 0 11740 500"/>
                                <a:gd name="T3" fmla="*/ T2 w 11239"/>
                              </a:gdLst>
                              <a:ahLst/>
                              <a:cxnLst>
                                <a:cxn ang="0">
                                  <a:pos x="T1" y="0"/>
                                </a:cxn>
                                <a:cxn ang="0">
                                  <a:pos x="T3" y="0"/>
                                </a:cxn>
                              </a:cxnLst>
                              <a:rect l="0" t="0" r="r" b="b"/>
                              <a:pathLst>
                                <a:path w="11239">
                                  <a:moveTo>
                                    <a:pt x="0" y="0"/>
                                  </a:moveTo>
                                  <a:lnTo>
                                    <a:pt x="11240" y="0"/>
                                  </a:lnTo>
                                </a:path>
                              </a:pathLst>
                            </a:custGeom>
                            <a:noFill/>
                            <a:ln w="18034">
                              <a:solidFill>
                                <a:srgbClr val="C5C5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90"/>
                        <wpg:cNvGrpSpPr>
                          <a:grpSpLocks/>
                        </wpg:cNvGrpSpPr>
                        <wpg:grpSpPr bwMode="auto">
                          <a:xfrm>
                            <a:off x="500" y="4091"/>
                            <a:ext cx="11239" cy="2"/>
                            <a:chOff x="500" y="4091"/>
                            <a:chExt cx="11239" cy="2"/>
                          </a:xfrm>
                        </wpg:grpSpPr>
                        <wps:wsp>
                          <wps:cNvPr id="71" name="Freeform 91"/>
                          <wps:cNvSpPr>
                            <a:spLocks/>
                          </wps:cNvSpPr>
                          <wps:spPr bwMode="auto">
                            <a:xfrm>
                              <a:off x="500" y="4091"/>
                              <a:ext cx="11239" cy="2"/>
                            </a:xfrm>
                            <a:custGeom>
                              <a:avLst/>
                              <a:gdLst>
                                <a:gd name="T0" fmla="+- 0 500 500"/>
                                <a:gd name="T1" fmla="*/ T0 w 11239"/>
                                <a:gd name="T2" fmla="+- 0 11740 500"/>
                                <a:gd name="T3" fmla="*/ T2 w 11239"/>
                              </a:gdLst>
                              <a:ahLst/>
                              <a:cxnLst>
                                <a:cxn ang="0">
                                  <a:pos x="T1" y="0"/>
                                </a:cxn>
                                <a:cxn ang="0">
                                  <a:pos x="T3" y="0"/>
                                </a:cxn>
                              </a:cxnLst>
                              <a:rect l="0" t="0" r="r" b="b"/>
                              <a:pathLst>
                                <a:path w="11239">
                                  <a:moveTo>
                                    <a:pt x="0" y="0"/>
                                  </a:moveTo>
                                  <a:lnTo>
                                    <a:pt x="11240" y="0"/>
                                  </a:lnTo>
                                </a:path>
                              </a:pathLst>
                            </a:custGeom>
                            <a:noFill/>
                            <a:ln w="18034">
                              <a:solidFill>
                                <a:srgbClr val="C5C5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88"/>
                        <wpg:cNvGrpSpPr>
                          <a:grpSpLocks/>
                        </wpg:cNvGrpSpPr>
                        <wpg:grpSpPr bwMode="auto">
                          <a:xfrm>
                            <a:off x="500" y="3987"/>
                            <a:ext cx="11239" cy="91"/>
                            <a:chOff x="500" y="3987"/>
                            <a:chExt cx="11239" cy="91"/>
                          </a:xfrm>
                        </wpg:grpSpPr>
                        <wps:wsp>
                          <wps:cNvPr id="73" name="Freeform 89"/>
                          <wps:cNvSpPr>
                            <a:spLocks/>
                          </wps:cNvSpPr>
                          <wps:spPr bwMode="auto">
                            <a:xfrm>
                              <a:off x="500" y="3987"/>
                              <a:ext cx="11239" cy="91"/>
                            </a:xfrm>
                            <a:custGeom>
                              <a:avLst/>
                              <a:gdLst>
                                <a:gd name="T0" fmla="+- 0 500 500"/>
                                <a:gd name="T1" fmla="*/ T0 w 11239"/>
                                <a:gd name="T2" fmla="+- 0 4078 3987"/>
                                <a:gd name="T3" fmla="*/ 4078 h 91"/>
                                <a:gd name="T4" fmla="+- 0 11740 500"/>
                                <a:gd name="T5" fmla="*/ T4 w 11239"/>
                                <a:gd name="T6" fmla="+- 0 4078 3987"/>
                                <a:gd name="T7" fmla="*/ 4078 h 91"/>
                                <a:gd name="T8" fmla="+- 0 11740 500"/>
                                <a:gd name="T9" fmla="*/ T8 w 11239"/>
                                <a:gd name="T10" fmla="+- 0 3987 3987"/>
                                <a:gd name="T11" fmla="*/ 3987 h 91"/>
                                <a:gd name="T12" fmla="+- 0 500 500"/>
                                <a:gd name="T13" fmla="*/ T12 w 11239"/>
                                <a:gd name="T14" fmla="+- 0 3987 3987"/>
                                <a:gd name="T15" fmla="*/ 3987 h 91"/>
                                <a:gd name="T16" fmla="+- 0 500 500"/>
                                <a:gd name="T17" fmla="*/ T16 w 11239"/>
                                <a:gd name="T18" fmla="+- 0 4078 3987"/>
                                <a:gd name="T19" fmla="*/ 4078 h 91"/>
                              </a:gdLst>
                              <a:ahLst/>
                              <a:cxnLst>
                                <a:cxn ang="0">
                                  <a:pos x="T1" y="T3"/>
                                </a:cxn>
                                <a:cxn ang="0">
                                  <a:pos x="T5" y="T7"/>
                                </a:cxn>
                                <a:cxn ang="0">
                                  <a:pos x="T9" y="T11"/>
                                </a:cxn>
                                <a:cxn ang="0">
                                  <a:pos x="T13" y="T15"/>
                                </a:cxn>
                                <a:cxn ang="0">
                                  <a:pos x="T17" y="T19"/>
                                </a:cxn>
                              </a:cxnLst>
                              <a:rect l="0" t="0" r="r" b="b"/>
                              <a:pathLst>
                                <a:path w="11239" h="91">
                                  <a:moveTo>
                                    <a:pt x="0" y="91"/>
                                  </a:moveTo>
                                  <a:lnTo>
                                    <a:pt x="11240" y="91"/>
                                  </a:lnTo>
                                  <a:lnTo>
                                    <a:pt x="11240" y="0"/>
                                  </a:lnTo>
                                  <a:lnTo>
                                    <a:pt x="0" y="0"/>
                                  </a:lnTo>
                                  <a:lnTo>
                                    <a:pt x="0" y="91"/>
                                  </a:lnTo>
                                  <a:close/>
                                </a:path>
                              </a:pathLst>
                            </a:custGeom>
                            <a:solidFill>
                              <a:srgbClr val="C5C5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86"/>
                        <wpg:cNvGrpSpPr>
                          <a:grpSpLocks/>
                        </wpg:cNvGrpSpPr>
                        <wpg:grpSpPr bwMode="auto">
                          <a:xfrm>
                            <a:off x="500" y="4248"/>
                            <a:ext cx="11239" cy="353"/>
                            <a:chOff x="500" y="4248"/>
                            <a:chExt cx="11239" cy="353"/>
                          </a:xfrm>
                        </wpg:grpSpPr>
                        <wps:wsp>
                          <wps:cNvPr id="75" name="Freeform 87"/>
                          <wps:cNvSpPr>
                            <a:spLocks/>
                          </wps:cNvSpPr>
                          <wps:spPr bwMode="auto">
                            <a:xfrm>
                              <a:off x="500" y="4248"/>
                              <a:ext cx="11239" cy="353"/>
                            </a:xfrm>
                            <a:custGeom>
                              <a:avLst/>
                              <a:gdLst>
                                <a:gd name="T0" fmla="+- 0 500 500"/>
                                <a:gd name="T1" fmla="*/ T0 w 11239"/>
                                <a:gd name="T2" fmla="+- 0 4601 4248"/>
                                <a:gd name="T3" fmla="*/ 4601 h 353"/>
                                <a:gd name="T4" fmla="+- 0 11740 500"/>
                                <a:gd name="T5" fmla="*/ T4 w 11239"/>
                                <a:gd name="T6" fmla="+- 0 4601 4248"/>
                                <a:gd name="T7" fmla="*/ 4601 h 353"/>
                                <a:gd name="T8" fmla="+- 0 11740 500"/>
                                <a:gd name="T9" fmla="*/ T8 w 11239"/>
                                <a:gd name="T10" fmla="+- 0 4248 4248"/>
                                <a:gd name="T11" fmla="*/ 4248 h 353"/>
                                <a:gd name="T12" fmla="+- 0 500 500"/>
                                <a:gd name="T13" fmla="*/ T12 w 11239"/>
                                <a:gd name="T14" fmla="+- 0 4248 4248"/>
                                <a:gd name="T15" fmla="*/ 4248 h 353"/>
                                <a:gd name="T16" fmla="+- 0 500 500"/>
                                <a:gd name="T17" fmla="*/ T16 w 11239"/>
                                <a:gd name="T18" fmla="+- 0 4601 4248"/>
                                <a:gd name="T19" fmla="*/ 4601 h 353"/>
                              </a:gdLst>
                              <a:ahLst/>
                              <a:cxnLst>
                                <a:cxn ang="0">
                                  <a:pos x="T1" y="T3"/>
                                </a:cxn>
                                <a:cxn ang="0">
                                  <a:pos x="T5" y="T7"/>
                                </a:cxn>
                                <a:cxn ang="0">
                                  <a:pos x="T9" y="T11"/>
                                </a:cxn>
                                <a:cxn ang="0">
                                  <a:pos x="T13" y="T15"/>
                                </a:cxn>
                                <a:cxn ang="0">
                                  <a:pos x="T17" y="T19"/>
                                </a:cxn>
                              </a:cxnLst>
                              <a:rect l="0" t="0" r="r" b="b"/>
                              <a:pathLst>
                                <a:path w="11239" h="353">
                                  <a:moveTo>
                                    <a:pt x="0" y="353"/>
                                  </a:moveTo>
                                  <a:lnTo>
                                    <a:pt x="11240" y="353"/>
                                  </a:lnTo>
                                  <a:lnTo>
                                    <a:pt x="11240" y="0"/>
                                  </a:lnTo>
                                  <a:lnTo>
                                    <a:pt x="0" y="0"/>
                                  </a:lnTo>
                                  <a:lnTo>
                                    <a:pt x="0" y="353"/>
                                  </a:lnTo>
                                  <a:close/>
                                </a:path>
                              </a:pathLst>
                            </a:custGeom>
                            <a:solidFill>
                              <a:srgbClr val="6E6E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84"/>
                        <wpg:cNvGrpSpPr>
                          <a:grpSpLocks/>
                        </wpg:cNvGrpSpPr>
                        <wpg:grpSpPr bwMode="auto">
                          <a:xfrm>
                            <a:off x="500" y="5336"/>
                            <a:ext cx="11239" cy="353"/>
                            <a:chOff x="500" y="5336"/>
                            <a:chExt cx="11239" cy="353"/>
                          </a:xfrm>
                        </wpg:grpSpPr>
                        <wps:wsp>
                          <wps:cNvPr id="77" name="Freeform 85"/>
                          <wps:cNvSpPr>
                            <a:spLocks/>
                          </wps:cNvSpPr>
                          <wps:spPr bwMode="auto">
                            <a:xfrm>
                              <a:off x="500" y="5336"/>
                              <a:ext cx="11239" cy="353"/>
                            </a:xfrm>
                            <a:custGeom>
                              <a:avLst/>
                              <a:gdLst>
                                <a:gd name="T0" fmla="+- 0 500 500"/>
                                <a:gd name="T1" fmla="*/ T0 w 11239"/>
                                <a:gd name="T2" fmla="+- 0 5688 5336"/>
                                <a:gd name="T3" fmla="*/ 5688 h 353"/>
                                <a:gd name="T4" fmla="+- 0 11740 500"/>
                                <a:gd name="T5" fmla="*/ T4 w 11239"/>
                                <a:gd name="T6" fmla="+- 0 5688 5336"/>
                                <a:gd name="T7" fmla="*/ 5688 h 353"/>
                                <a:gd name="T8" fmla="+- 0 11740 500"/>
                                <a:gd name="T9" fmla="*/ T8 w 11239"/>
                                <a:gd name="T10" fmla="+- 0 5336 5336"/>
                                <a:gd name="T11" fmla="*/ 5336 h 353"/>
                                <a:gd name="T12" fmla="+- 0 500 500"/>
                                <a:gd name="T13" fmla="*/ T12 w 11239"/>
                                <a:gd name="T14" fmla="+- 0 5336 5336"/>
                                <a:gd name="T15" fmla="*/ 5336 h 353"/>
                                <a:gd name="T16" fmla="+- 0 500 500"/>
                                <a:gd name="T17" fmla="*/ T16 w 11239"/>
                                <a:gd name="T18" fmla="+- 0 5688 5336"/>
                                <a:gd name="T19" fmla="*/ 5688 h 353"/>
                              </a:gdLst>
                              <a:ahLst/>
                              <a:cxnLst>
                                <a:cxn ang="0">
                                  <a:pos x="T1" y="T3"/>
                                </a:cxn>
                                <a:cxn ang="0">
                                  <a:pos x="T5" y="T7"/>
                                </a:cxn>
                                <a:cxn ang="0">
                                  <a:pos x="T9" y="T11"/>
                                </a:cxn>
                                <a:cxn ang="0">
                                  <a:pos x="T13" y="T15"/>
                                </a:cxn>
                                <a:cxn ang="0">
                                  <a:pos x="T17" y="T19"/>
                                </a:cxn>
                              </a:cxnLst>
                              <a:rect l="0" t="0" r="r" b="b"/>
                              <a:pathLst>
                                <a:path w="11239" h="353">
                                  <a:moveTo>
                                    <a:pt x="0" y="352"/>
                                  </a:moveTo>
                                  <a:lnTo>
                                    <a:pt x="11240" y="352"/>
                                  </a:lnTo>
                                  <a:lnTo>
                                    <a:pt x="11240" y="0"/>
                                  </a:lnTo>
                                  <a:lnTo>
                                    <a:pt x="0" y="0"/>
                                  </a:lnTo>
                                  <a:lnTo>
                                    <a:pt x="0" y="352"/>
                                  </a:lnTo>
                                  <a:close/>
                                </a:path>
                              </a:pathLst>
                            </a:custGeom>
                            <a:solidFill>
                              <a:srgbClr val="6E6E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82"/>
                        <wpg:cNvGrpSpPr>
                          <a:grpSpLocks/>
                        </wpg:cNvGrpSpPr>
                        <wpg:grpSpPr bwMode="auto">
                          <a:xfrm>
                            <a:off x="500" y="4601"/>
                            <a:ext cx="11239" cy="734"/>
                            <a:chOff x="500" y="4601"/>
                            <a:chExt cx="11239" cy="734"/>
                          </a:xfrm>
                        </wpg:grpSpPr>
                        <wps:wsp>
                          <wps:cNvPr id="79" name="Freeform 83"/>
                          <wps:cNvSpPr>
                            <a:spLocks/>
                          </wps:cNvSpPr>
                          <wps:spPr bwMode="auto">
                            <a:xfrm>
                              <a:off x="500" y="4601"/>
                              <a:ext cx="11239" cy="734"/>
                            </a:xfrm>
                            <a:custGeom>
                              <a:avLst/>
                              <a:gdLst>
                                <a:gd name="T0" fmla="+- 0 500 500"/>
                                <a:gd name="T1" fmla="*/ T0 w 11239"/>
                                <a:gd name="T2" fmla="+- 0 5336 4601"/>
                                <a:gd name="T3" fmla="*/ 5336 h 734"/>
                                <a:gd name="T4" fmla="+- 0 11740 500"/>
                                <a:gd name="T5" fmla="*/ T4 w 11239"/>
                                <a:gd name="T6" fmla="+- 0 5336 4601"/>
                                <a:gd name="T7" fmla="*/ 5336 h 734"/>
                                <a:gd name="T8" fmla="+- 0 11740 500"/>
                                <a:gd name="T9" fmla="*/ T8 w 11239"/>
                                <a:gd name="T10" fmla="+- 0 4601 4601"/>
                                <a:gd name="T11" fmla="*/ 4601 h 734"/>
                                <a:gd name="T12" fmla="+- 0 500 500"/>
                                <a:gd name="T13" fmla="*/ T12 w 11239"/>
                                <a:gd name="T14" fmla="+- 0 4601 4601"/>
                                <a:gd name="T15" fmla="*/ 4601 h 734"/>
                                <a:gd name="T16" fmla="+- 0 500 500"/>
                                <a:gd name="T17" fmla="*/ T16 w 11239"/>
                                <a:gd name="T18" fmla="+- 0 5336 4601"/>
                                <a:gd name="T19" fmla="*/ 5336 h 734"/>
                              </a:gdLst>
                              <a:ahLst/>
                              <a:cxnLst>
                                <a:cxn ang="0">
                                  <a:pos x="T1" y="T3"/>
                                </a:cxn>
                                <a:cxn ang="0">
                                  <a:pos x="T5" y="T7"/>
                                </a:cxn>
                                <a:cxn ang="0">
                                  <a:pos x="T9" y="T11"/>
                                </a:cxn>
                                <a:cxn ang="0">
                                  <a:pos x="T13" y="T15"/>
                                </a:cxn>
                                <a:cxn ang="0">
                                  <a:pos x="T17" y="T19"/>
                                </a:cxn>
                              </a:cxnLst>
                              <a:rect l="0" t="0" r="r" b="b"/>
                              <a:pathLst>
                                <a:path w="11239" h="734">
                                  <a:moveTo>
                                    <a:pt x="0" y="735"/>
                                  </a:moveTo>
                                  <a:lnTo>
                                    <a:pt x="11240" y="735"/>
                                  </a:lnTo>
                                  <a:lnTo>
                                    <a:pt x="11240" y="0"/>
                                  </a:lnTo>
                                  <a:lnTo>
                                    <a:pt x="0" y="0"/>
                                  </a:lnTo>
                                  <a:lnTo>
                                    <a:pt x="0" y="735"/>
                                  </a:lnTo>
                                  <a:close/>
                                </a:path>
                              </a:pathLst>
                            </a:custGeom>
                            <a:solidFill>
                              <a:srgbClr val="6E6E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80"/>
                        <wpg:cNvGrpSpPr>
                          <a:grpSpLocks/>
                        </wpg:cNvGrpSpPr>
                        <wpg:grpSpPr bwMode="auto">
                          <a:xfrm>
                            <a:off x="499" y="4104"/>
                            <a:ext cx="11240" cy="144"/>
                            <a:chOff x="499" y="4104"/>
                            <a:chExt cx="11240" cy="144"/>
                          </a:xfrm>
                        </wpg:grpSpPr>
                        <wps:wsp>
                          <wps:cNvPr id="81" name="Freeform 81"/>
                          <wps:cNvSpPr>
                            <a:spLocks/>
                          </wps:cNvSpPr>
                          <wps:spPr bwMode="auto">
                            <a:xfrm>
                              <a:off x="499" y="4104"/>
                              <a:ext cx="11240" cy="144"/>
                            </a:xfrm>
                            <a:custGeom>
                              <a:avLst/>
                              <a:gdLst>
                                <a:gd name="T0" fmla="+- 0 499 499"/>
                                <a:gd name="T1" fmla="*/ T0 w 11240"/>
                                <a:gd name="T2" fmla="+- 0 4248 4104"/>
                                <a:gd name="T3" fmla="*/ 4248 h 144"/>
                                <a:gd name="T4" fmla="+- 0 11740 499"/>
                                <a:gd name="T5" fmla="*/ T4 w 11240"/>
                                <a:gd name="T6" fmla="+- 0 4248 4104"/>
                                <a:gd name="T7" fmla="*/ 4248 h 144"/>
                                <a:gd name="T8" fmla="+- 0 11740 499"/>
                                <a:gd name="T9" fmla="*/ T8 w 11240"/>
                                <a:gd name="T10" fmla="+- 0 4104 4104"/>
                                <a:gd name="T11" fmla="*/ 4104 h 144"/>
                                <a:gd name="T12" fmla="+- 0 499 499"/>
                                <a:gd name="T13" fmla="*/ T12 w 11240"/>
                                <a:gd name="T14" fmla="+- 0 4104 4104"/>
                                <a:gd name="T15" fmla="*/ 4104 h 144"/>
                                <a:gd name="T16" fmla="+- 0 499 499"/>
                                <a:gd name="T17" fmla="*/ T16 w 11240"/>
                                <a:gd name="T18" fmla="+- 0 4248 4104"/>
                                <a:gd name="T19" fmla="*/ 4248 h 144"/>
                              </a:gdLst>
                              <a:ahLst/>
                              <a:cxnLst>
                                <a:cxn ang="0">
                                  <a:pos x="T1" y="T3"/>
                                </a:cxn>
                                <a:cxn ang="0">
                                  <a:pos x="T5" y="T7"/>
                                </a:cxn>
                                <a:cxn ang="0">
                                  <a:pos x="T9" y="T11"/>
                                </a:cxn>
                                <a:cxn ang="0">
                                  <a:pos x="T13" y="T15"/>
                                </a:cxn>
                                <a:cxn ang="0">
                                  <a:pos x="T17" y="T19"/>
                                </a:cxn>
                              </a:cxnLst>
                              <a:rect l="0" t="0" r="r" b="b"/>
                              <a:pathLst>
                                <a:path w="11240" h="144">
                                  <a:moveTo>
                                    <a:pt x="0" y="144"/>
                                  </a:moveTo>
                                  <a:lnTo>
                                    <a:pt x="11241" y="144"/>
                                  </a:lnTo>
                                  <a:lnTo>
                                    <a:pt x="11241" y="0"/>
                                  </a:lnTo>
                                  <a:lnTo>
                                    <a:pt x="0" y="0"/>
                                  </a:lnTo>
                                  <a:lnTo>
                                    <a:pt x="0" y="144"/>
                                  </a:lnTo>
                                  <a:close/>
                                </a:path>
                              </a:pathLst>
                            </a:custGeom>
                            <a:solidFill>
                              <a:srgbClr val="6E6E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78"/>
                        <wpg:cNvGrpSpPr>
                          <a:grpSpLocks/>
                        </wpg:cNvGrpSpPr>
                        <wpg:grpSpPr bwMode="auto">
                          <a:xfrm>
                            <a:off x="499" y="5688"/>
                            <a:ext cx="11240" cy="144"/>
                            <a:chOff x="499" y="5688"/>
                            <a:chExt cx="11240" cy="144"/>
                          </a:xfrm>
                        </wpg:grpSpPr>
                        <wps:wsp>
                          <wps:cNvPr id="83" name="Freeform 79"/>
                          <wps:cNvSpPr>
                            <a:spLocks/>
                          </wps:cNvSpPr>
                          <wps:spPr bwMode="auto">
                            <a:xfrm>
                              <a:off x="499" y="5688"/>
                              <a:ext cx="11240" cy="144"/>
                            </a:xfrm>
                            <a:custGeom>
                              <a:avLst/>
                              <a:gdLst>
                                <a:gd name="T0" fmla="+- 0 499 499"/>
                                <a:gd name="T1" fmla="*/ T0 w 11240"/>
                                <a:gd name="T2" fmla="+- 0 5832 5688"/>
                                <a:gd name="T3" fmla="*/ 5832 h 144"/>
                                <a:gd name="T4" fmla="+- 0 11740 499"/>
                                <a:gd name="T5" fmla="*/ T4 w 11240"/>
                                <a:gd name="T6" fmla="+- 0 5832 5688"/>
                                <a:gd name="T7" fmla="*/ 5832 h 144"/>
                                <a:gd name="T8" fmla="+- 0 11740 499"/>
                                <a:gd name="T9" fmla="*/ T8 w 11240"/>
                                <a:gd name="T10" fmla="+- 0 5688 5688"/>
                                <a:gd name="T11" fmla="*/ 5688 h 144"/>
                                <a:gd name="T12" fmla="+- 0 499 499"/>
                                <a:gd name="T13" fmla="*/ T12 w 11240"/>
                                <a:gd name="T14" fmla="+- 0 5688 5688"/>
                                <a:gd name="T15" fmla="*/ 5688 h 144"/>
                                <a:gd name="T16" fmla="+- 0 499 499"/>
                                <a:gd name="T17" fmla="*/ T16 w 11240"/>
                                <a:gd name="T18" fmla="+- 0 5832 5688"/>
                                <a:gd name="T19" fmla="*/ 5832 h 144"/>
                              </a:gdLst>
                              <a:ahLst/>
                              <a:cxnLst>
                                <a:cxn ang="0">
                                  <a:pos x="T1" y="T3"/>
                                </a:cxn>
                                <a:cxn ang="0">
                                  <a:pos x="T5" y="T7"/>
                                </a:cxn>
                                <a:cxn ang="0">
                                  <a:pos x="T9" y="T11"/>
                                </a:cxn>
                                <a:cxn ang="0">
                                  <a:pos x="T13" y="T15"/>
                                </a:cxn>
                                <a:cxn ang="0">
                                  <a:pos x="T17" y="T19"/>
                                </a:cxn>
                              </a:cxnLst>
                              <a:rect l="0" t="0" r="r" b="b"/>
                              <a:pathLst>
                                <a:path w="11240" h="144">
                                  <a:moveTo>
                                    <a:pt x="0" y="144"/>
                                  </a:moveTo>
                                  <a:lnTo>
                                    <a:pt x="11241" y="144"/>
                                  </a:lnTo>
                                  <a:lnTo>
                                    <a:pt x="11241" y="0"/>
                                  </a:lnTo>
                                  <a:lnTo>
                                    <a:pt x="0" y="0"/>
                                  </a:lnTo>
                                  <a:lnTo>
                                    <a:pt x="0" y="144"/>
                                  </a:lnTo>
                                  <a:close/>
                                </a:path>
                              </a:pathLst>
                            </a:custGeom>
                            <a:solidFill>
                              <a:srgbClr val="6E6E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76"/>
                        <wpg:cNvGrpSpPr>
                          <a:grpSpLocks/>
                        </wpg:cNvGrpSpPr>
                        <wpg:grpSpPr bwMode="auto">
                          <a:xfrm>
                            <a:off x="500" y="5846"/>
                            <a:ext cx="11239" cy="2"/>
                            <a:chOff x="500" y="5846"/>
                            <a:chExt cx="11239" cy="2"/>
                          </a:xfrm>
                        </wpg:grpSpPr>
                        <wps:wsp>
                          <wps:cNvPr id="85" name="Freeform 77"/>
                          <wps:cNvSpPr>
                            <a:spLocks/>
                          </wps:cNvSpPr>
                          <wps:spPr bwMode="auto">
                            <a:xfrm>
                              <a:off x="500" y="5846"/>
                              <a:ext cx="11239" cy="2"/>
                            </a:xfrm>
                            <a:custGeom>
                              <a:avLst/>
                              <a:gdLst>
                                <a:gd name="T0" fmla="+- 0 500 500"/>
                                <a:gd name="T1" fmla="*/ T0 w 11239"/>
                                <a:gd name="T2" fmla="+- 0 11740 500"/>
                                <a:gd name="T3" fmla="*/ T2 w 11239"/>
                              </a:gdLst>
                              <a:ahLst/>
                              <a:cxnLst>
                                <a:cxn ang="0">
                                  <a:pos x="T1" y="0"/>
                                </a:cxn>
                                <a:cxn ang="0">
                                  <a:pos x="T3" y="0"/>
                                </a:cxn>
                              </a:cxnLst>
                              <a:rect l="0" t="0" r="r" b="b"/>
                              <a:pathLst>
                                <a:path w="11239">
                                  <a:moveTo>
                                    <a:pt x="0" y="0"/>
                                  </a:moveTo>
                                  <a:lnTo>
                                    <a:pt x="11240" y="0"/>
                                  </a:lnTo>
                                </a:path>
                              </a:pathLst>
                            </a:custGeom>
                            <a:noFill/>
                            <a:ln w="18034">
                              <a:solidFill>
                                <a:srgbClr val="9C826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74"/>
                        <wpg:cNvGrpSpPr>
                          <a:grpSpLocks/>
                        </wpg:cNvGrpSpPr>
                        <wpg:grpSpPr bwMode="auto">
                          <a:xfrm>
                            <a:off x="500" y="5963"/>
                            <a:ext cx="11239" cy="2"/>
                            <a:chOff x="500" y="5963"/>
                            <a:chExt cx="11239" cy="2"/>
                          </a:xfrm>
                        </wpg:grpSpPr>
                        <wps:wsp>
                          <wps:cNvPr id="87" name="Freeform 75"/>
                          <wps:cNvSpPr>
                            <a:spLocks/>
                          </wps:cNvSpPr>
                          <wps:spPr bwMode="auto">
                            <a:xfrm>
                              <a:off x="500" y="5963"/>
                              <a:ext cx="11239" cy="2"/>
                            </a:xfrm>
                            <a:custGeom>
                              <a:avLst/>
                              <a:gdLst>
                                <a:gd name="T0" fmla="+- 0 500 500"/>
                                <a:gd name="T1" fmla="*/ T0 w 11239"/>
                                <a:gd name="T2" fmla="+- 0 11740 500"/>
                                <a:gd name="T3" fmla="*/ T2 w 11239"/>
                              </a:gdLst>
                              <a:ahLst/>
                              <a:cxnLst>
                                <a:cxn ang="0">
                                  <a:pos x="T1" y="0"/>
                                </a:cxn>
                                <a:cxn ang="0">
                                  <a:pos x="T3" y="0"/>
                                </a:cxn>
                              </a:cxnLst>
                              <a:rect l="0" t="0" r="r" b="b"/>
                              <a:pathLst>
                                <a:path w="11239">
                                  <a:moveTo>
                                    <a:pt x="0" y="0"/>
                                  </a:moveTo>
                                  <a:lnTo>
                                    <a:pt x="11240" y="0"/>
                                  </a:lnTo>
                                </a:path>
                              </a:pathLst>
                            </a:custGeom>
                            <a:noFill/>
                            <a:ln w="18034">
                              <a:solidFill>
                                <a:srgbClr val="9C826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72"/>
                        <wpg:cNvGrpSpPr>
                          <a:grpSpLocks/>
                        </wpg:cNvGrpSpPr>
                        <wpg:grpSpPr bwMode="auto">
                          <a:xfrm>
                            <a:off x="500" y="5859"/>
                            <a:ext cx="11239" cy="91"/>
                            <a:chOff x="500" y="5859"/>
                            <a:chExt cx="11239" cy="91"/>
                          </a:xfrm>
                        </wpg:grpSpPr>
                        <wps:wsp>
                          <wps:cNvPr id="89" name="Freeform 73"/>
                          <wps:cNvSpPr>
                            <a:spLocks/>
                          </wps:cNvSpPr>
                          <wps:spPr bwMode="auto">
                            <a:xfrm>
                              <a:off x="500" y="5859"/>
                              <a:ext cx="11239" cy="91"/>
                            </a:xfrm>
                            <a:custGeom>
                              <a:avLst/>
                              <a:gdLst>
                                <a:gd name="T0" fmla="+- 0 500 500"/>
                                <a:gd name="T1" fmla="*/ T0 w 11239"/>
                                <a:gd name="T2" fmla="+- 0 5950 5859"/>
                                <a:gd name="T3" fmla="*/ 5950 h 91"/>
                                <a:gd name="T4" fmla="+- 0 11740 500"/>
                                <a:gd name="T5" fmla="*/ T4 w 11239"/>
                                <a:gd name="T6" fmla="+- 0 5950 5859"/>
                                <a:gd name="T7" fmla="*/ 5950 h 91"/>
                                <a:gd name="T8" fmla="+- 0 11740 500"/>
                                <a:gd name="T9" fmla="*/ T8 w 11239"/>
                                <a:gd name="T10" fmla="+- 0 5859 5859"/>
                                <a:gd name="T11" fmla="*/ 5859 h 91"/>
                                <a:gd name="T12" fmla="+- 0 500 500"/>
                                <a:gd name="T13" fmla="*/ T12 w 11239"/>
                                <a:gd name="T14" fmla="+- 0 5859 5859"/>
                                <a:gd name="T15" fmla="*/ 5859 h 91"/>
                                <a:gd name="T16" fmla="+- 0 500 500"/>
                                <a:gd name="T17" fmla="*/ T16 w 11239"/>
                                <a:gd name="T18" fmla="+- 0 5950 5859"/>
                                <a:gd name="T19" fmla="*/ 5950 h 91"/>
                              </a:gdLst>
                              <a:ahLst/>
                              <a:cxnLst>
                                <a:cxn ang="0">
                                  <a:pos x="T1" y="T3"/>
                                </a:cxn>
                                <a:cxn ang="0">
                                  <a:pos x="T5" y="T7"/>
                                </a:cxn>
                                <a:cxn ang="0">
                                  <a:pos x="T9" y="T11"/>
                                </a:cxn>
                                <a:cxn ang="0">
                                  <a:pos x="T13" y="T15"/>
                                </a:cxn>
                                <a:cxn ang="0">
                                  <a:pos x="T17" y="T19"/>
                                </a:cxn>
                              </a:cxnLst>
                              <a:rect l="0" t="0" r="r" b="b"/>
                              <a:pathLst>
                                <a:path w="11239" h="91">
                                  <a:moveTo>
                                    <a:pt x="0" y="91"/>
                                  </a:moveTo>
                                  <a:lnTo>
                                    <a:pt x="11240" y="91"/>
                                  </a:lnTo>
                                  <a:lnTo>
                                    <a:pt x="11240" y="0"/>
                                  </a:lnTo>
                                  <a:lnTo>
                                    <a:pt x="0" y="0"/>
                                  </a:lnTo>
                                  <a:lnTo>
                                    <a:pt x="0" y="91"/>
                                  </a:lnTo>
                                  <a:close/>
                                </a:path>
                              </a:pathLst>
                            </a:custGeom>
                            <a:solidFill>
                              <a:srgbClr val="9C82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69"/>
                        <wpg:cNvGrpSpPr>
                          <a:grpSpLocks/>
                        </wpg:cNvGrpSpPr>
                        <wpg:grpSpPr bwMode="auto">
                          <a:xfrm>
                            <a:off x="504" y="490"/>
                            <a:ext cx="11224" cy="14859"/>
                            <a:chOff x="504" y="490"/>
                            <a:chExt cx="11224" cy="14859"/>
                          </a:xfrm>
                        </wpg:grpSpPr>
                        <wps:wsp>
                          <wps:cNvPr id="91" name="Freeform 71"/>
                          <wps:cNvSpPr>
                            <a:spLocks/>
                          </wps:cNvSpPr>
                          <wps:spPr bwMode="auto">
                            <a:xfrm>
                              <a:off x="504" y="490"/>
                              <a:ext cx="11224" cy="14859"/>
                            </a:xfrm>
                            <a:custGeom>
                              <a:avLst/>
                              <a:gdLst>
                                <a:gd name="T0" fmla="+- 0 893 504"/>
                                <a:gd name="T1" fmla="*/ T0 w 11224"/>
                                <a:gd name="T2" fmla="+- 0 490 490"/>
                                <a:gd name="T3" fmla="*/ 490 h 14859"/>
                                <a:gd name="T4" fmla="+- 0 830 504"/>
                                <a:gd name="T5" fmla="*/ T4 w 11224"/>
                                <a:gd name="T6" fmla="+- 0 495 490"/>
                                <a:gd name="T7" fmla="*/ 495 h 14859"/>
                                <a:gd name="T8" fmla="+- 0 770 504"/>
                                <a:gd name="T9" fmla="*/ T8 w 11224"/>
                                <a:gd name="T10" fmla="+- 0 510 490"/>
                                <a:gd name="T11" fmla="*/ 510 h 14859"/>
                                <a:gd name="T12" fmla="+- 0 714 504"/>
                                <a:gd name="T13" fmla="*/ T12 w 11224"/>
                                <a:gd name="T14" fmla="+- 0 533 490"/>
                                <a:gd name="T15" fmla="*/ 533 h 14859"/>
                                <a:gd name="T16" fmla="+- 0 640 504"/>
                                <a:gd name="T17" fmla="*/ T16 w 11224"/>
                                <a:gd name="T18" fmla="+- 0 584 490"/>
                                <a:gd name="T19" fmla="*/ 584 h 14859"/>
                                <a:gd name="T20" fmla="+- 0 579 504"/>
                                <a:gd name="T21" fmla="*/ T20 w 11224"/>
                                <a:gd name="T22" fmla="+- 0 649 490"/>
                                <a:gd name="T23" fmla="*/ 649 h 14859"/>
                                <a:gd name="T24" fmla="+- 0 535 504"/>
                                <a:gd name="T25" fmla="*/ T24 w 11224"/>
                                <a:gd name="T26" fmla="+- 0 727 490"/>
                                <a:gd name="T27" fmla="*/ 727 h 14859"/>
                                <a:gd name="T28" fmla="+- 0 515 504"/>
                                <a:gd name="T29" fmla="*/ T28 w 11224"/>
                                <a:gd name="T30" fmla="+- 0 785 490"/>
                                <a:gd name="T31" fmla="*/ 785 h 14859"/>
                                <a:gd name="T32" fmla="+- 0 505 504"/>
                                <a:gd name="T33" fmla="*/ T32 w 11224"/>
                                <a:gd name="T34" fmla="+- 0 847 490"/>
                                <a:gd name="T35" fmla="*/ 847 h 14859"/>
                                <a:gd name="T36" fmla="+- 0 504 504"/>
                                <a:gd name="T37" fmla="*/ T36 w 11224"/>
                                <a:gd name="T38" fmla="+- 0 879 490"/>
                                <a:gd name="T39" fmla="*/ 879 h 14859"/>
                                <a:gd name="T40" fmla="+- 0 504 504"/>
                                <a:gd name="T41" fmla="*/ T40 w 11224"/>
                                <a:gd name="T42" fmla="+- 0 14960 490"/>
                                <a:gd name="T43" fmla="*/ 14960 h 14859"/>
                                <a:gd name="T44" fmla="+- 0 509 504"/>
                                <a:gd name="T45" fmla="*/ T44 w 11224"/>
                                <a:gd name="T46" fmla="+- 0 15023 490"/>
                                <a:gd name="T47" fmla="*/ 15023 h 14859"/>
                                <a:gd name="T48" fmla="+- 0 524 504"/>
                                <a:gd name="T49" fmla="*/ T48 w 11224"/>
                                <a:gd name="T50" fmla="+- 0 15083 490"/>
                                <a:gd name="T51" fmla="*/ 15083 h 14859"/>
                                <a:gd name="T52" fmla="+- 0 547 504"/>
                                <a:gd name="T53" fmla="*/ T52 w 11224"/>
                                <a:gd name="T54" fmla="+- 0 15139 490"/>
                                <a:gd name="T55" fmla="*/ 15139 h 14859"/>
                                <a:gd name="T56" fmla="+- 0 598 504"/>
                                <a:gd name="T57" fmla="*/ T56 w 11224"/>
                                <a:gd name="T58" fmla="+- 0 15213 490"/>
                                <a:gd name="T59" fmla="*/ 15213 h 14859"/>
                                <a:gd name="T60" fmla="+- 0 663 504"/>
                                <a:gd name="T61" fmla="*/ T60 w 11224"/>
                                <a:gd name="T62" fmla="+- 0 15274 490"/>
                                <a:gd name="T63" fmla="*/ 15274 h 14859"/>
                                <a:gd name="T64" fmla="+- 0 741 504"/>
                                <a:gd name="T65" fmla="*/ T64 w 11224"/>
                                <a:gd name="T66" fmla="+- 0 15318 490"/>
                                <a:gd name="T67" fmla="*/ 15318 h 14859"/>
                                <a:gd name="T68" fmla="+- 0 799 504"/>
                                <a:gd name="T69" fmla="*/ T68 w 11224"/>
                                <a:gd name="T70" fmla="+- 0 15338 490"/>
                                <a:gd name="T71" fmla="*/ 15338 h 14859"/>
                                <a:gd name="T72" fmla="+- 0 861 504"/>
                                <a:gd name="T73" fmla="*/ T72 w 11224"/>
                                <a:gd name="T74" fmla="+- 0 15348 490"/>
                                <a:gd name="T75" fmla="*/ 15348 h 14859"/>
                                <a:gd name="T76" fmla="+- 0 893 504"/>
                                <a:gd name="T77" fmla="*/ T76 w 11224"/>
                                <a:gd name="T78" fmla="+- 0 15349 490"/>
                                <a:gd name="T79" fmla="*/ 15349 h 14859"/>
                                <a:gd name="T80" fmla="+- 0 11339 504"/>
                                <a:gd name="T81" fmla="*/ T80 w 11224"/>
                                <a:gd name="T82" fmla="+- 0 15349 490"/>
                                <a:gd name="T83" fmla="*/ 15349 h 14859"/>
                                <a:gd name="T84" fmla="+- 0 11402 504"/>
                                <a:gd name="T85" fmla="*/ T84 w 11224"/>
                                <a:gd name="T86" fmla="+- 0 15344 490"/>
                                <a:gd name="T87" fmla="*/ 15344 h 14859"/>
                                <a:gd name="T88" fmla="+- 0 11462 504"/>
                                <a:gd name="T89" fmla="*/ T88 w 11224"/>
                                <a:gd name="T90" fmla="+- 0 15329 490"/>
                                <a:gd name="T91" fmla="*/ 15329 h 14859"/>
                                <a:gd name="T92" fmla="+- 0 11518 504"/>
                                <a:gd name="T93" fmla="*/ T92 w 11224"/>
                                <a:gd name="T94" fmla="+- 0 15306 490"/>
                                <a:gd name="T95" fmla="*/ 15306 h 14859"/>
                                <a:gd name="T96" fmla="+- 0 11592 504"/>
                                <a:gd name="T97" fmla="*/ T96 w 11224"/>
                                <a:gd name="T98" fmla="+- 0 15255 490"/>
                                <a:gd name="T99" fmla="*/ 15255 h 14859"/>
                                <a:gd name="T100" fmla="+- 0 11653 504"/>
                                <a:gd name="T101" fmla="*/ T100 w 11224"/>
                                <a:gd name="T102" fmla="+- 0 15190 490"/>
                                <a:gd name="T103" fmla="*/ 15190 h 14859"/>
                                <a:gd name="T104" fmla="+- 0 11697 504"/>
                                <a:gd name="T105" fmla="*/ T104 w 11224"/>
                                <a:gd name="T106" fmla="+- 0 15112 490"/>
                                <a:gd name="T107" fmla="*/ 15112 h 14859"/>
                                <a:gd name="T108" fmla="+- 0 11717 504"/>
                                <a:gd name="T109" fmla="*/ T108 w 11224"/>
                                <a:gd name="T110" fmla="+- 0 15054 490"/>
                                <a:gd name="T111" fmla="*/ 15054 h 14859"/>
                                <a:gd name="T112" fmla="+- 0 11727 504"/>
                                <a:gd name="T113" fmla="*/ T112 w 11224"/>
                                <a:gd name="T114" fmla="+- 0 14992 490"/>
                                <a:gd name="T115" fmla="*/ 14992 h 14859"/>
                                <a:gd name="T116" fmla="+- 0 11728 504"/>
                                <a:gd name="T117" fmla="*/ T116 w 11224"/>
                                <a:gd name="T118" fmla="+- 0 14960 490"/>
                                <a:gd name="T119" fmla="*/ 14960 h 14859"/>
                                <a:gd name="T120" fmla="+- 0 11728 504"/>
                                <a:gd name="T121" fmla="*/ T120 w 11224"/>
                                <a:gd name="T122" fmla="+- 0 879 490"/>
                                <a:gd name="T123" fmla="*/ 879 h 14859"/>
                                <a:gd name="T124" fmla="+- 0 11723 504"/>
                                <a:gd name="T125" fmla="*/ T124 w 11224"/>
                                <a:gd name="T126" fmla="+- 0 816 490"/>
                                <a:gd name="T127" fmla="*/ 816 h 14859"/>
                                <a:gd name="T128" fmla="+- 0 11708 504"/>
                                <a:gd name="T129" fmla="*/ T128 w 11224"/>
                                <a:gd name="T130" fmla="+- 0 756 490"/>
                                <a:gd name="T131" fmla="*/ 756 h 14859"/>
                                <a:gd name="T132" fmla="+- 0 11685 504"/>
                                <a:gd name="T133" fmla="*/ T132 w 11224"/>
                                <a:gd name="T134" fmla="+- 0 700 490"/>
                                <a:gd name="T135" fmla="*/ 700 h 14859"/>
                                <a:gd name="T136" fmla="+- 0 11634 504"/>
                                <a:gd name="T137" fmla="*/ T136 w 11224"/>
                                <a:gd name="T138" fmla="+- 0 626 490"/>
                                <a:gd name="T139" fmla="*/ 626 h 14859"/>
                                <a:gd name="T140" fmla="+- 0 11569 504"/>
                                <a:gd name="T141" fmla="*/ T140 w 11224"/>
                                <a:gd name="T142" fmla="+- 0 565 490"/>
                                <a:gd name="T143" fmla="*/ 565 h 14859"/>
                                <a:gd name="T144" fmla="+- 0 11491 504"/>
                                <a:gd name="T145" fmla="*/ T144 w 11224"/>
                                <a:gd name="T146" fmla="+- 0 521 490"/>
                                <a:gd name="T147" fmla="*/ 521 h 14859"/>
                                <a:gd name="T148" fmla="+- 0 11433 504"/>
                                <a:gd name="T149" fmla="*/ T148 w 11224"/>
                                <a:gd name="T150" fmla="+- 0 501 490"/>
                                <a:gd name="T151" fmla="*/ 501 h 14859"/>
                                <a:gd name="T152" fmla="+- 0 11371 504"/>
                                <a:gd name="T153" fmla="*/ T152 w 11224"/>
                                <a:gd name="T154" fmla="+- 0 491 490"/>
                                <a:gd name="T155" fmla="*/ 491 h 14859"/>
                                <a:gd name="T156" fmla="+- 0 11339 504"/>
                                <a:gd name="T157" fmla="*/ T156 w 11224"/>
                                <a:gd name="T158" fmla="+- 0 490 490"/>
                                <a:gd name="T159" fmla="*/ 490 h 14859"/>
                                <a:gd name="T160" fmla="+- 0 893 504"/>
                                <a:gd name="T161" fmla="*/ T160 w 11224"/>
                                <a:gd name="T162" fmla="+- 0 490 490"/>
                                <a:gd name="T163" fmla="*/ 490 h 14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1224" h="14859">
                                  <a:moveTo>
                                    <a:pt x="389" y="0"/>
                                  </a:moveTo>
                                  <a:lnTo>
                                    <a:pt x="326" y="5"/>
                                  </a:lnTo>
                                  <a:lnTo>
                                    <a:pt x="266" y="20"/>
                                  </a:lnTo>
                                  <a:lnTo>
                                    <a:pt x="210" y="43"/>
                                  </a:lnTo>
                                  <a:lnTo>
                                    <a:pt x="136" y="94"/>
                                  </a:lnTo>
                                  <a:lnTo>
                                    <a:pt x="75" y="159"/>
                                  </a:lnTo>
                                  <a:lnTo>
                                    <a:pt x="31" y="237"/>
                                  </a:lnTo>
                                  <a:lnTo>
                                    <a:pt x="11" y="295"/>
                                  </a:lnTo>
                                  <a:lnTo>
                                    <a:pt x="1" y="357"/>
                                  </a:lnTo>
                                  <a:lnTo>
                                    <a:pt x="0" y="389"/>
                                  </a:lnTo>
                                  <a:lnTo>
                                    <a:pt x="0" y="14470"/>
                                  </a:lnTo>
                                  <a:lnTo>
                                    <a:pt x="5" y="14533"/>
                                  </a:lnTo>
                                  <a:lnTo>
                                    <a:pt x="20" y="14593"/>
                                  </a:lnTo>
                                  <a:lnTo>
                                    <a:pt x="43" y="14649"/>
                                  </a:lnTo>
                                  <a:lnTo>
                                    <a:pt x="94" y="14723"/>
                                  </a:lnTo>
                                  <a:lnTo>
                                    <a:pt x="159" y="14784"/>
                                  </a:lnTo>
                                  <a:lnTo>
                                    <a:pt x="237" y="14828"/>
                                  </a:lnTo>
                                  <a:lnTo>
                                    <a:pt x="295" y="14848"/>
                                  </a:lnTo>
                                  <a:lnTo>
                                    <a:pt x="357" y="14858"/>
                                  </a:lnTo>
                                  <a:lnTo>
                                    <a:pt x="389" y="14859"/>
                                  </a:lnTo>
                                  <a:lnTo>
                                    <a:pt x="10835" y="14859"/>
                                  </a:lnTo>
                                  <a:lnTo>
                                    <a:pt x="10898" y="14854"/>
                                  </a:lnTo>
                                  <a:lnTo>
                                    <a:pt x="10958" y="14839"/>
                                  </a:lnTo>
                                  <a:lnTo>
                                    <a:pt x="11014" y="14816"/>
                                  </a:lnTo>
                                  <a:lnTo>
                                    <a:pt x="11088" y="14765"/>
                                  </a:lnTo>
                                  <a:lnTo>
                                    <a:pt x="11149" y="14700"/>
                                  </a:lnTo>
                                  <a:lnTo>
                                    <a:pt x="11193" y="14622"/>
                                  </a:lnTo>
                                  <a:lnTo>
                                    <a:pt x="11213" y="14564"/>
                                  </a:lnTo>
                                  <a:lnTo>
                                    <a:pt x="11223" y="14502"/>
                                  </a:lnTo>
                                  <a:lnTo>
                                    <a:pt x="11224" y="14470"/>
                                  </a:lnTo>
                                  <a:lnTo>
                                    <a:pt x="11224" y="389"/>
                                  </a:lnTo>
                                  <a:lnTo>
                                    <a:pt x="11219" y="326"/>
                                  </a:lnTo>
                                  <a:lnTo>
                                    <a:pt x="11204" y="266"/>
                                  </a:lnTo>
                                  <a:lnTo>
                                    <a:pt x="11181" y="210"/>
                                  </a:lnTo>
                                  <a:lnTo>
                                    <a:pt x="11130" y="136"/>
                                  </a:lnTo>
                                  <a:lnTo>
                                    <a:pt x="11065" y="75"/>
                                  </a:lnTo>
                                  <a:lnTo>
                                    <a:pt x="10987" y="31"/>
                                  </a:lnTo>
                                  <a:lnTo>
                                    <a:pt x="10929" y="11"/>
                                  </a:lnTo>
                                  <a:lnTo>
                                    <a:pt x="10867" y="1"/>
                                  </a:lnTo>
                                  <a:lnTo>
                                    <a:pt x="10835" y="0"/>
                                  </a:lnTo>
                                  <a:lnTo>
                                    <a:pt x="38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2"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503" y="12404"/>
                              <a:ext cx="1474" cy="214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7F870B1" id="Group 68" o:spid="_x0000_s1026" style="position:absolute;margin-left:24.3pt;margin-top:24.1pt;width:563.4pt;height:743.7pt;z-index:-251662848;mso-position-horizontal-relative:page;mso-position-vertical-relative:page" coordorigin="486,483" coordsize="11268,148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w+bP5EwAAVI8AAA4AAABkcnMvZTJvRG9jLnhtbOxd7XLbNhb9vzP7&#10;Dhz93B3XBMVPTd2d1I47nWm7ma32AWiJtjSVRC0p22k7++57LkCQAAhQbBI57kbJJJLNS/DgHnyc&#10;C4DA1/94v914T0VVr8vd1YR95U+8Yrcol+vdw9Xk3/Pbi3Ti1Yd8t8w35a64mvxa1JN/fPPXv3z9&#10;vJ8VQbkqN8ui8pDIrp49768mq8NhP7u8rBerYpvXX5X7YoeL92W1zQ/4sXq4XFb5M1Lfbi4D348v&#10;n8tqua/KRVHX+O2NuDj5hqd/f18sDv+8v6+Lg7e5mgDbgf9f8f/v6P/Lb77OZw9Vvl+tFw2M/ANQ&#10;bPP1Dg9tk7rJD7n3WK17SW3Xi6qsy/vDV4tye1ne368XBc8DcsN8IzffVeXjnuflYfb8sG/dBNca&#10;fvrgZBc/Pb2rvPXyahInE2+Xb8ERf6wXp+Sc5/3DDDbfVfuf9+8qkUN8/aFc/FLj8qV5nX5+EMbe&#10;3fOP5RLp5Y+Hkjvn/X21pSSQbe895+DXloPi/cFb4JcJiyKWgqoFrmVhGGZZw9JiBSrpvjCNJx6u&#10;hulU8LdYvW3uZiwAbn4vC9MkpOuX+Uw8mINtwImc8R/aTEpHIAHVEVlwakdEPvKLDE0zgTifSW8g&#10;P9NM5IejyGetF/o3aW7QbnO6AJWu7spV/XHl6udVvi94ca2pzEh3Ar9w521VFFSTvYzz9rznZrJc&#10;1WqhUq6QWY2yd7Q49R3i8mLrDrjzsT58V5S8WOZPP9QH0SAs8Y0X9mWDfQ6G7rcbtA1/v/B8D8+i&#10;f6L4PbRGTBr97dKb+96zJ/hr0pRJBdKKJ8VYEloTm0ozSixQEwP+B4kwX0nQi/e7BjW+eTk1wD6v&#10;dvuypmozBzpZ35ACjCiHDls83LQV9zSPqNCymm1qNfHQpt4Jp+zzAyGjR9BX7xm9Ay/M9Jtt+VTM&#10;S37tYLQEeEp3dbNTrXB/KCoKdzwsxXV8oUfwmt4+ltAq3O7K2/Vmw4nY7DiY1J+G3D11uVkv6Srh&#10;qauHu+tN5T3l6DCuI/yNmzZEM0PDvFvy1FZFvnzbfD/k6434zrFReiiCjReoMPIe4ffMz96mb9Pw&#10;Igzitxehf3Nz8eb2OryIb1kS3Uxvrq9v2H8JGgtnq/VyWewIneydWDiuljb9pOhX2v5Jy4WW2Vv+&#10;p5/ZSx0G9zLyIj957tCyikpKbWk9uyuXv6LCVqXobiEP8GVVVr9NvGd0tVeT+j+PeVVMvM33O7Q5&#10;GQuJ1wP/IYySAD9U6pU79Uq+WyCpq8lhgjJOX68Poj9/3FfrhxWexDitu/IN+p37NdVojk+gan5A&#10;s8e/Nb3VQHeQAI3WHfDCZ/Z71PN/qn5RNmShnzFRmVwNGcq47BT7N73O7iBBK2R2BzyXp+oOjnsR&#10;lVUqE7XJOHcHaFebruPcHZy7A9FFfvHdAdSb2h2kJw+TZMs+zdLE2R3InqLXH3R3WfsDcV/bApoh&#10;0gvEBwnaFqNDSDPK56k6hM4jlm7V8IcuIj9PjxD6Sep1oLtoQw0QuNHKk8WgMwplFDEcbETSjIKN&#10;UA02KNZoCJoj7laCICcwjCQIMyTmBIYoW0nLGQUhemzTmqcuYAwiTUmNvGV1GVMjNG5l8xnTIzRU&#10;QGuwp/p/zrQITXUa0ylwY1M5cGPTOXBhUymYs9jpN50FJ6NMpUGjFE3Hh8eicz4QgCSGg1E4BsHo&#10;nLd+R42BlIzBNAn/Y0kzoWzmLBpnDr/y1HkLJVMXnx8dGXsrioV48NKFwHslQG4bp+6yK0JuTaWB&#10;/BTpuUJpGVJD+SnP1cNtu03vgYtNWReCgqPRuTsqdYfgGz580cb14ED8Bo16P+KmkYNvg+ziNk6T&#10;i/A2jC6yxE8vfJZ9m8V+mIU3t3rE/cN6V3x8xE0DDVkUREfGGXz+pymAmi+OjzO0YwSEmBf4Lyo4&#10;R9uqqTE+WvMiwXkQcuVnHaudRu3IdDNmLUVc2N5mlWPNjSjM9iHrl9BjaG1NPcZb3lPpsc4lFj1m&#10;OuRVCLLYZ16HupNHqiAIyWjltSWhs9LlgFP4qGpgtCJzIVPlgBuZLgacyFQtMFqSkb+sTtMkGbey&#10;eu2kmswNTmVhANxJRZmLVF2UaeUNDchZlXHt90lUGdViGs3vdJcqj7o2qrvukludrbSQn6cSZv0n&#10;fhplFr+N37YTrJpoOSszLnu/cGWGJlFTZnwu/iWUWTSdchX4B5VZd9urVWboxU1lxsPWUymzziV/&#10;EmUWxWnqdag7zaUqM25k1RgnVGZOZKoycyM7pTIjf1mdpikzbmX12kmVmRucqswGwJ1SmTlJ1ZSZ&#10;zupZmclRuRdRZnzVFHw+RplJW6nI5OfplJn5xLMy22GJyHnM7LQLWtCZaMqMl8KXUGY08kCjnFZl&#10;lmA5Fr/Wm8LsbrMqs+bGzzpmhiERU5mddI1j5xKLMjMd8hrGzHgP3aF2KDNSIiuvLQmd1SmVGT3U&#10;hkxTZk5kp1RmhMoKTVNm3MrqtZMqMzc4VZkNgDupMnORqiszjdWzMvukyoxqsXvMLJnKCdfjyqyz&#10;lYpMfp5KmfWfeFZmZ2V28qXG9NqLpsxOvtQYb9fwBQ0h8xv1pegJWpRNb+FgebahzPq3acrMuPFz&#10;KrO0v9wYv4LO/NRjZn2XuD3ZOuSDlRme5tETuWDuZJK6ukm+fwIyDCt9dZOY+2r57xJTx8yaqa+2&#10;JHRWNmVmQaZqAjmb2UemSwInMlWZuZHZlJkFmW02s4/MWGBG9cXrKk3nDl2ZkdXKs3jNUGYuOlUK&#10;2hVmFnA6CW5wKgvcyg7OoMFR1lQW2iVmFnA6D05SNWWms3pWZp9GmYEcWmNG5dGtzJrSCp8PKTO0&#10;NF3PAFupyORnp8yE5ZglZGNsOnTySWdldlZmp1dmxqr/5OSr/qmnoipGsweiA3frCcgI+RpY/7ZX&#10;q8zQuRljZslJ1v33XeL25KtSZlE6DbyO/05kqLKAG1m7cV0UiNVc5AtDDaqaYKwycyJTNYEbma4I&#10;nMg+SJmJObm20nRO05RZMyf30srMDU5lYQDcKZWZk1RNmemsnpXZWZnRvipWLXhWZmdldnplhm5O&#10;HTNLXuwNgCgN3evM+Jyqosvk+v/uJk2XvZrdWlJ0RKYqO+nq/84hiiqzu+ODR8tcL8nJdwbPu7W0&#10;26b8iXdrya7TIOYj1VAl2oLk429RDb07dt6t5U+0WwttDaZ1B7xAvMTiliiLm5e+XA2ZrTtob3ql&#10;3QECOrM7OO2S49YhLi9+fIh+7g6+hM27zt0BNjT70ndrwdip3h282FrHKI2aoTZLQyZelrf1B+1d&#10;1v6gfcn+s70djK1Zeh3CSVc6jvDjq+oRoizCbiEtjd34ozZoS0a2nUdsY7YUOo4Ys0XMZFjpg4VO&#10;YNqYrQuYbcjWAsw2ZNsHZkymk7esLtOHbMnK5jNjLt3Vu6v+b+fSLdh0CtzYtBFbJzaDA8dOMioF&#10;7VS6BZvOgpNRfcBWpfQ8XvtpxmvBzXm3lv6GqW7NdX4nGI2zosa+yN1asJO3psbiZr73dFuMR1jW&#10;SJMTodxEXBFjAS6J5Y1tb91Oo/fu0+RY785WgXyG/fOgCXuK7CQrHHs+GfJl65EPHrRNsyl2XWtW&#10;nnYyyrbEEXwY0sdY4pj5WC3ZU1GqIsBlvlKvLQrdE3VBkE5pM7jeA1U1IGfR+7B0NRBmkQ2WKgbI&#10;hCb3LbB0LZAkVlg2PdaHZeoxZnWXrsZg4wBm6LGEhTaH0cZr3cZ+cvc8Czbd/XiPyOYzbN/WpUY2&#10;Lmw6AzHfeb1HJlMpaPWYBZvOAaYyrNhUEsjGgY22vVb2MIwSiOJ+QQu0ChA0m8z3sQV6FYhDWjDc&#10;qwKBygLZuLCZLERWbCoL86DZRtKCTWchCRIrNpUFsnFhM1hgdmwqC/Og2Umyj22qs5Ck1jo6VVkg&#10;Gwe2qc5C5FuxTVUW5lj0ww8OsGDTWUhDq9/wZk1XF8jGhU1nAWXNxulUZWGOV+Vc2HQWUpReS3kj&#10;3dzWerJxYKOVqmpdsGMLVRbmqMsObKHOAgux558NXajyIKxc+HQmIt9aV0OViXnorA+YR1ZzyyI/&#10;sLZyocqFsHLh09mIUBctbUmosjHH/lwO/0U6G3hyasUXqXwIKwe+SGckQim14MOuS11pmUfOehHp&#10;bLCITa2lL1L5EFYufDojUYZtRfptcaTyMY+cdSPS2WBRwOz+U/kQVg58sc5IHFu1UqzyMUeZd/Ab&#10;62zgyYm1J8MEV8eHsHLh0xlJQmbzX6zyMY+d9SPW2WDRlGEvuX5vRkcYta2LsHLh0xlJ8IqDhV/E&#10;J11689hZP+iICKW1wpOnVnx09oGKD1YOfInOSBpb/UdbZ7fpzRNn/cA2XQY+2ouv779E5QO5gJUL&#10;n86IQ6snKh/zxFk/sJraxGetv1gf3OWX8Dn7D3qTTmWETdEiWBim18M6D6bOGpLqfIhnWzyIE6m6&#10;9IYRGpyw0Mdi334bQwtyFITOOkIT32qO4R1rHcYe8l16hNCpR2nuRE2RhbEdocrKHBswOVoZlDct&#10;vWgaWFmmgLbNMRDCylEKcTKXliKadGs7jfOmuhTnmbOeZAYn0dTH1gD9epKpnAAhrFwIDVZYhKdb&#10;WM5UVuaZs6ZkBifYW9iqT+nlAcWHZOVAyOjsMY3mOLJ2Jgx7d3RpznGfi2jmG7xEzB6AM18lBuy5&#10;g3B6P9GAmVk1A/NVcgDTWWOYb5ATYVdsG93MV9kBTJg5vWkQxBLmgKkyBJjOasOM6By6KrLWbKYF&#10;6MLMBdOI0bEEP7DDNML0gTjd2OYe8hlF3VJ5mBarCzMnTIMhwLRWcOCXpYPW8jG54X0/hGLMIMgV&#10;CzBtEmUwGGBG5E7etMPUg3fc56xCRvjuCKdwoJqS74F4CvufS0N5DgRCDEtDxLBZuVrL3UE8TlqU&#10;ljzJFE630R2o1JCRi+zAYIZhh3Y7RL3quGN5ZgbzkOg2iHo0DyMXRCOcRzlD6G/zoh7RM3dIz7BL&#10;htquJWhWrRBVWsjICVFnBRCn1tiP6YE9c0f2bKoTEwcOL6q0kJELohHco0GIreKM6fE9FJKzuhgR&#10;fhRbe0WmBfhk5ISos8JQ/60KnOkhPt4nckPUiUEMaCVai/HJyAlRZwUQMexpK4t6lI+xZCdEI86P&#10;aPehvvpBByiLLBpbMnJBNKJ8hjJn96Ie6COydEPUiSFarBDV6kJGTog6K4BoDxSYHuujyLoh6sQA&#10;nh2iWl3IyAXRiPUdsRbTg33mjvaZEe67AGrRvgHwvI6AXqB3nJ1KvTzmHOfonPmk75HTbajH5ebj&#10;zrcJUG7IHJ3WmNSpJ+Lmcr+l4aN2qFfg5nxqFjQPm1MLTeZoWMeAodaSm4/LKrVcZI4GZ0zq1Ipw&#10;83FZpRrNzcdlleoXmYtV3kc9Q2Nb3HxcVmmoicwxRDQmqzTyw83HZZUGYrj5uKzSqAiZi/O1j2aV&#10;hii4+bis0hJCMm8XMw4XMQreufm4rFIkzc3HZZVHtWRPsegYz/P4UtwwLrvMb/JL8dmoJ7RnUo09&#10;lIqiHw4JMcuoJ8gWiuKHcTc0FDOo+XE3yEyPbKbQ7zZ5aDeGGy4WXL/yTIt1ckdLKVeT/IaRjRXX&#10;duKGkZmW7RUppFFeki0WzrwfeYNkWiwuPp5p2WohDFCfIG78uB2YKaTku8nQ4gTbfjLTpqbLfV1c&#10;+8lMKZKEo6UP5M4u8lPsJRPQLACsEGwL38rL8rMxo+ESmLUky8vyU5gh3uFmGPIbSo1GxJEYhu0G&#10;zSiAJGjoPYdSowEaMsP44aAZt5qifxqyEtkkHx+3QlyCOYohuyafIaYuBu1oqIMcEkZol4cSpFCL&#10;G2JVwaAhDbpyw6RtjCRV8rOhDCQ0lukwa8SDsEwxqDCEkqhoLMVxXqgY8qnyUzyd6GgsMZ03lKYs&#10;9u2qHWeaGPWjyXqe+2aFz5AtDf42tsP5R5dDU47Ctm0eZX7kZ+NV9ICSAYzODOYMQ5E0KSDYgsAZ&#10;8gJ6u6Y5ZCh7w4UPtk0vT3MM5qboJl5MnjYYovZ1T2kjP2XeAhog43gxp34Eb0ANGrc9VlkwANzY&#10;Hqt+sKRxRKRKjdywvwIa4oYlNXTDlqwRaAHauiOWNAJGeRJHorhLFwbDRUlEizeYpE+nEPMMyT5O&#10;+lx+Nr73syZSaWWPNJCf0jCleVsCeeTJsrIMZ1pWP9Pqj+xG0Z4qSa3BC2xIf3792KvKw9UEhfWp&#10;qPBlVVa/TbznKt9fTerX8frxfr2Y4V9zKCi+AeXhsJ9dXtaLVbHN66/KfbF7v93cl9U2P+DH6uFy&#10;WeXP693DdnMZ+H58ibsOj1UxaRLZjkpjm1e/PO4vFuUWb+mv79ab9eFXnhxEF4HaPb1bL95V4ofF&#10;T0/vKm+9xBkKmIQTr+7iMj3VExKAbiErcQ/e918vfigXv9Terrxe5buH4k29x/uhVB27X1VV+bwq&#10;8mUta6meCmVMx3G3We/FgfH5jL43OcbBBsedVt7frxfFTbl43Ba7g/BcVWyQ+XJXr9b7euJVs2J7&#10;VyCX1fdLcWIuFiP3jn0N0jc+mqFvL64j//oCxxa/vXiThclF4uPkMj9M2TW7lse+PtYF3JBvbvbr&#10;T3Du61O+odIsWlJA42+dSIhohcklJJnravEvOBt2+H6oisNiRV/v15tN83sYtxe4mzvPktPrPei+&#10;e/6xXBZXk/zxUHIlLl4PzGfwpPcewjqiiVZqYXEMbrPatV28HdLqEFoHH1DAIxDL+/dVffiuKLce&#10;fYGzAZWnLw9CBzhpQrCVZlPmVRz18Fitrya/Z/9/OylICsAvfcU/fKPdBh6q/c9gmH9/fqBvOJER&#10;zdlqvbjJD7n6M7eaFUG5KjfLovrmfwAAAP//AwBQSwMECgAAAAAAAAAhAHzph4d3PAAAdzwAABUA&#10;AABkcnMvbWVkaWEvaW1hZ2UxLmpwZWf/2P/gABBKRklGAAEBAQBgAGAAAP/bAEMAAwICAwICAwMD&#10;AwQDAwQFCAUFBAQFCgcHBggMCgwMCwoLCw0OEhANDhEOCwsQFhARExQVFRUMDxcYFhQYEhQVFP/b&#10;AEMBAwQEBQQFCQUFCRQNCw0UFBQUFBQUFBQUFBQUFBQUFBQUFBQUFBQUFBQUFBQUFBQUFBQUFBQU&#10;FBQUFBQUFBQUFP/AABEIAU8Ao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sX9qX9tbwr+yhqOgWniPR9W1U6zHLJE2neV8uzb/fdf71eHf8A&#10;D5D4Yf8AQm+LP++Lf/47Xk3/AAWp+TxH8Mn/AOnO9/8AQ4q/NF3agD9h/wDh8h8MP+hP8V/98W//&#10;AMdpv/D5L4W/9Ch4r/75g/8Ajtfj1uam7moA/Yn/AIfI/C7/AKE/xX/3xb//AB2m/wDD5L4W/wDQ&#10;oeK/++YP/jtfjw7tULu1AH7G/wDD5L4W/wDQoeK/++YP/jtO/wCHyPwt/wChR8V/98W//wAdr8cN&#10;zUb22UAfsf8A8Pkfhb/0KPiv/vi3/wDjtH/D5H4Xf9Cf4r/74t//AI7X4572/iajf/H5tAH7Ff8A&#10;D5H4Yf8AQn+K/wDvm3/+O0z/AIfJfDD/AKEzxZ/5L/8Ax2vx73NTfm9qAP2G/wCHyfww/wChN8V/&#10;+S//AMdo/wCHyXww/wChM8Wf+S//AMdr8eEdv71L83tQB+xP/D5H4Zf9CZ4r/wC+Lf8A+O0f8Pkf&#10;hl/0Jniv/vi3/wDjtfjxvl+ejc1AH7C/8Pkfhj/0Jniv/wAl/wD47Sf8Pk/hp/0Jnin/AMl//jtf&#10;j27tTtzUAfsH/wAPkfhr/wBCV4o/KD/4uvb/ANln9trw1+1fq2u6f4f0LVdIfSYIriVtR8ra6u3b&#10;Y7V+CaO1fpF/wRb/AOR5+JX/AGDrX/0a9AH6vUUUUAflT/wWt/5D3wy/69r3/wBDir8zX3bq/TX/&#10;AILWQ/8AE2+F7/8ATtfp/wCPRV+ZX8dAA6f3qHT56Nn92j5d1ADKZUny+1eh6p+zl8T9L023vrr4&#10;deJk0+6iW4gul0yV4nVv4t6fw0AecfwUVNc2cthK8VzA1tKn3opl2PUOz56APe/g5+2B4h+CfhW3&#10;0XQ/BPgS5eJ3dtT1PQPtF9L/AL8u+vaNB/4Kg6rMEtvF/wAIPh94ksP+WqQ6d9nf/wAf3rXw5RQB&#10;+n/gvxz+xH+0zImn674Ki+GPiO6faru32JHb/Yni+X/vtVqv8bv+CPkiaZJq/wAI/FQ1RXXzV0bW&#10;3X5l/wCmVwvy/wDff/fVfmRvr66/Yi/bo8T/AAB8Y6V4f1zUrjV/h7eTpbz2Nw2/7Bub/Wwf3dv9&#10;ygD5j8W+D9a8AeI73QfEOmXOj6xZS+VdWl2ux1asSv1i/wCCwnwT0zUvAfh/4q2MSDVrK5TSr6VF&#10;/wBfby/6rd/uP/6HX5O7KAHpu3fxU7/vqmolO2rQAUU19tD7fnoAdX6Tf8EWf+R5+Jv/AGD7X/0a&#10;9fmzX6Tf8EWf+R8+JX/YMtf/AEa9AH6wUUUUAfld/wAFqwo1b4Xtu/5dr9f/AEVX5kSffSv01/4L&#10;Ybvt/wAL/m+TyL/5P+/VfmO7/P8ALQA/fRRTKAB69j+DP7XXxZ+A8qJ4T8XXsOnp/wAwm7b7RaN/&#10;2yb/ANk214zTaAP1D+GX/BQz4QftCw2/hr4/fDzRbO7ucxf22lsk1of9/wD5awf+PV53+27/AME6&#10;9O+GHhOX4m/Ce8k1fwXsWa807zfPe1ib/lrFL/HF/n5q+Akdq/VP/gkd8UJ/iF4J8dfCHxEw1LRb&#10;S2+1WkU38NvL+6lh/wB37v8A301AH5WJuorpvij4STwN8SfFHhxZd66TqdxZK/8Af8qV0rmaAB0q&#10;zpVnLqV5b2cHzy3EqRRJ/vVW2V9Pf8E5fhBF8Xf2qfDUF9Fv0rQ92tXSOvyN5Wzyk/7+7KAPvL/g&#10;qdrg8G/sb+GvC9zIGv8AUr+xtW/2/Ii3v/6CtfjrX3j/AMFe/izL4o+O+leDIyy2HhexUur/AHGn&#10;n2uzf98bK+Svg9o/w61rxNJbfEjxHrHhnSmi/cXuj2K3W1/9tG/9k3UAcGiVL/B/fr778GfsS/sx&#10;+PPKTSP2l1eaVPkiuYre1f8A75l21veMv+COusyaJ/aHw9+JWneJEdN8UWo2vkpL/uyxOy0AfnHs&#10;+Sn/AMddb8VPhL4u+Cniq48O+NdDudE1WL7iyr8kqf30f7rr/t1yWz+KgBlfpN/wRZ/5Hn4lf9gy&#10;1/8ARr1+bNfpN/wRZ/5Hz4lf9gy1/wDRr0AfrBRRRQB+V3/Ba92N/wDC9f8Aphft/wCiq/MV0+f/&#10;AG6/T3/gtejef8L23fJtvfk/79V+YT/f/wBigApfl9qj2tS/N7UAJR/wKh/96mujfe3fJQAIlfq5&#10;/wAEcfAEGg+A/iB8Sb5/JhuJU02J3+4sUCebK/8A4+n/AHxX5QJX6jf8Ek/i3oXiHwb4w+COvffv&#10;/Pv7SJ+PtVvKixXCf733f+A0AfnT8V/Ei+Nvih4r8QwLsh1TVrq9i2f3Wld65X/V/wDAa9I/aP8A&#10;g1qHwB+M3iXwRqB3nTp/9FuP+etu/wA0T/8AfG3/AIFXm3zbaAG/7VfUX/BOv46WPwM/aT0i81eX&#10;ydE1yP8AsW8mf7kXm7Nj/wC6r7P+A18t/N7VIm5HoA/Vz/gsH8BxqOgeH/ixp0OZrN10jVXT+KFz&#10;+5b/AL63J/wJK/Kb5tz/ADV+2HwT8Tt+1t/wTm1Oz8QsJ9TXR7zSLm4b+K4tk/dS/wC9xE9fie6f&#10;wtQAb69z/Zs/bA+In7M+vRT+H9Ta80R2T7VoN8zPaT//ABLf7aV4TT6AP3S8Y6F4D/4KP/srPqGl&#10;IiX7xu+nvN/x8aXqKf8ALJv/AEH/AHXr8PdS02fSr+7sbyNobu1leKWF/wCBl+/X31/wR3+LMug/&#10;F3xF4DuZ/wDiX+ILH7Vaxf8AT1B/9q3f98V4V/wUR8DReBP2u/HttAmy3vZ4tSi2f9N0R3/8e30A&#10;fN9fpN/wRZ/5Hz4lf9gy1/8ARr1+bO1q/Sb/AIIsf8j38S/+wda/+jXoA/WCiiigD8tP+C2H+u+F&#10;/wDuX/8A7Sr8v3r9Qv8Agtfu3/DDH/PO/wD/AGlX5eu/+zQA1/uUlP8A46Zv+egBtFP+b2pN9AEf&#10;ze1d18E/iVqHwg+KvhXxjpjZutJvorh0/vp/Gn/A03VwlWLaZobiKX+NWR1SgD9N/wDgsn4O0y6t&#10;/hl4/tY9t1frLp8r/wATxbVli/8AQnr8w6/Ub/gq1Pq/jr4EfBnxZpcCXPhFk+0T3Fv/AMsp54Iv&#10;J/8AZ6/LmgAf/d+ShN26hN1OoA/Wf/gmP46l1X9jP4meGdKg+3eJdGmv5YLBPvy+fb/uv/H0avye&#10;uUlhllWdWSVW2sj/ACOley/skftM6v8AsvfFe08T2KteaVOv2XVdPRtv2q3/APik/hr7Y/ax/Y48&#10;MftO+D5fjn8BJodVu71ftWoaJaD/AI/X/jZV/gn/ALyfxf8AoQB+XlP/AIKfc20ttK8UqskqtsZH&#10;XY6UUAfcH/BJn4Kah47+Pcvjj7RLYaT4Nj3M6f8AL1LKjIkX+7t3tXHf8FOvFWmeKf2vfE7aVdre&#10;RWdra2E7r91biJPnT/gFfRn/AASC8ZQan4H+KngCxn/s7xROBqdne/f+VovK3/8AAH2f99V+cPjO&#10;w1DR/FusWOtOz6xa3lxFeO/32lV33/8Aj1AGJX6Tf8EWf+R8+JX/AGDLX/0a9fmzX6Tf8EWP+R7+&#10;Jf8A2DrX/wBGvQB+sFFFFAH5b/8ABa3/AJpf8v8ABf8A/tKvy8r9Rf8Agtb/AM0w/wB2/wD/AGlX&#10;5e0AQ0UUUAG/5KPv0r/cplADP46P46PuUfx0Afpn/wAE9P2j/CvxT+GN3+zh8U/LubK/ia30Vrr5&#10;Ulib/l33fwurfMlfIn7XX7LGvfst/E2XRL3deaFeb5dH1bb/AMfEX9xv9pP4q8t8B+FfEvjDxHa2&#10;PhPTNS1XW/NR7WHTImllVv7/AMtfpp+39f6hafsHfDrTfiw1q/xaa5gZURlaVWVX81/+/Wzf/tUA&#10;flVvo6f7FHy/f3UfwUAH36+nv2B/2hvF3wU+Onh3SdG+06joXiO+g0/UNEh+bzd7Inmov95P/Qa1&#10;v+Cf8HwFOseNLn443WmJapYxRadb6tv2vu3ea67f4/uf7XzV6Prf7THwG/ZW1u7vfgF8ObvUvFF5&#10;b/6L4n8UPL5Vqjb/APj1il+dl/743f7VAHH/APBVfwh4e8I/tU3cuhrFFNq2mQX+o28P8Nw29N3+&#10;8yorf+PV8dfwVteOPHGufErxZqXiXxLqUmqa1fy+bPdy/wAX+f7lYvy7aAPs3/gkx4ng0T9rO3s7&#10;mTyf7U0e6tYk/vv8kv8A7I9eU/t06P8A2J+1t8UoPL+zI+sNcLu/6aoj/wDs9eT/AA78d6r8M/HG&#10;i+KdGk8rVNHvIr2DP+zX3V+3L4P0z9qH4UeH/wBpb4fRecEsksvFWnp80tmyfxt/ufd3f3NjUAfn&#10;t8vtX6S/8EWf+R++JX/YLtf/AEa9fm5X6R/8EWVx8QPiX/2DLX/0a9AH6x0UUUAflz/wWu+58L/+&#10;33/2lX5dPX6kf8FrNv2f4X/9vv8A7Sr8uv4v+A0AQ0U+mUANf/0Oh0p1FAEVCUV6B8EPhNL8a/iR&#10;pnhGLXNL8Nteb92o6xP5VvFtTd/31QB9Kfs1fFj4j/sqfsreIviP4V8OeHZbLxBr6aQuuX2572B0&#10;i3/6r+KL73/xNfLfxL+Kniz4u+J5/EHi7XbnXdVk/wCXi6b7qf3FT+Ba/SD41fCzw3+xn+wTrvgf&#10;U9TvPiC3i+7LWN3Fb/6FZ3W1fnVt/wAv3P8AgTV+Wif7tADfv06iigDvvhF8CvHXx115NI8E+HLv&#10;WpmbbLNDFst7fd/z1l+6q1+lf/BUb4WeGdE/Zc8B3eqXFnb+M/Dv2XSLCSL5PtSeVtuE/wBz5N/+&#10;z/wKviT9kj9q/wCKfwJ1aLwv8PYbbVIdc1KN20eWx817qX5F+R/v/dr9H/8AgqL8L/DPjH9mi48Y&#10;675OleKPD5jbTpnfLu0rrutf9vP/ALLuoA/FP+L/AGKd/wACo/jp/wDtUAMevs7/AIJd+PfFGlfH&#10;pPCNjptxr/g3xPby2uv2PleZbRLsfZcP/D/sf7rba+Mvl9q+/Lb9qH4zeAP2HfDXiHw1/wAI14e0&#10;S61B/DX27RtM8rUIvKi/1rt9ze/zfNs37vmoA+bf2v8A4aaD8Iv2jvHHhXw1Os2j2d5vgRP+Xfci&#10;P5X/AADfsr69/wCCLfHxA+Ja/wAX9mWv/o16/OS8v59Suri8uZZLm7nlaWWaVtzu1fo3/wAEW/8A&#10;kofxI/7BVr/6NegD9Y6KKKAPy/8A+C1n/Hv8Lv8Aevf/AGlX5abGdf4tlfqT/wAFq032Xwvb/bvf&#10;/QYq/LlE+SgBmymbWqbatavh7wlrXjO/+w6BpGoa3d/8++nWrXD/APjtAGJ/BRsbfXrOpfsnfGTS&#10;rB7y8+GHiuG3T7z/ANkyvXmmpaVd6PevbahZ3NhcL96G7i8p/wDx+gDM2VreF9Bk8T+I9K0WGeOG&#10;XUbyK1WW6bZEu5kX52rORGrtPgxYx3fxa8FW1xGstrLrtmksTfMjp9oSgD7Y/a3+LPw6+DP7Lej/&#10;ALN/g+9n8Z6khiur7X3O+3idZfNfym/iZm+Xanyqv8W6vzzTd/tV+mX/AAUZ/Z3+IPx3/ahtrHwL&#10;4bk1iHS/DNqzLFKkSRK0tx/er5L8T/sJfHnwfE8998NNbeJF3s9iqXX/AKK30AeA/N/t0Vt634V1&#10;rwxO9trWlX2lSr8vlX1q8T/+PVlbP++KAPqf4TeAfib+zD8HrX9pLRp9CsUv2/svTIdTtftF3sl/&#10;5eIv4U+4/wDwD/erxv4x/tEfEH4938Vz448UXut+UztBbv8ALbxf7kS/LX6PfHLwHc23/BI3wrZ6&#10;rGbO90mw02/8mX5W+aX5V/74lr8nnSgBvze1JT/Jo2UAei/s+3fwysPiRbSfFvT9W1Lwf5T7otHb&#10;5/N/g/ufL96vvr/gonfaDp37GPwst/hfYWek/DHVdQS6jtjbNFN/qneI7G5/v7v4q+Cv2cPBV34+&#10;+OvgvRLHQbbxPLPqcTtpN3P5VvdInzukrfPtXajV6j+3b8ZfiD48+MmqeEfFdxYRaf4SvGs7TRtE&#10;DJp9r9z7v3Xdv4f/AEGgD5mr9IP+CLf/ACUP4kf9gm1/9GvX5xfwV+jv/BFv/kofxI/7BNr/AOjX&#10;oA/WaiiigD8xP+C1f/IO+F//AF1v/wD0CKvy3/8AQ3r9R/8AgtR/yDfhe3/TW9/9Bir8u/7tAHZf&#10;Bz4V6v8AGz4l+H/BWjL/AMTDVrryvOf/AJZJ/G7/AO4m+v1u+LHj74ef8Ew/gro+j+EdCttQ8T6l&#10;lII5jtlvXX/W3Fw33tv+O1a+Wf8Agjv4FXWfjr4l8SyrvTQdH8qJ/wDbnfb/AOgo1eS/8FK/is3x&#10;Q/aq8RxRT79P8P7dFtk/65f63/yLvoA9Rsf+CxXxaiud1z4a8L3kP/PLy5UP/odehaL/AMFMPg/8&#10;abUaV8bPhRbhJPka9toE1CE/997JU/8AHq/MTZ/47QjtQB+q837EH7Kv7R9s2pfCz4gL4cupfuWN&#10;nfLKiv8A9e8/72tD4Nf8EtdG+B3xE0vx141+IllqmkaDOuoRW4tfssTyp9xpXd2+Va8X/wCCUX7P&#10;Ph74ueI/GviDxdoNnrel6XaxWEEN2u9Vnl+ff/3wv/j9eC/t32+h+Gf2mPGvhrwksth4c06eK3+w&#10;/aXliSfyk837+7+LfQB9HfHr/gpVqfhH9pnxFrvwvbS9c8Ptp9rpH2i9gdlufKd3Z0+78u6VqueG&#10;/wDgtF4sglRNd+Hmj30W7DPYX0tu3/j++vzg+b5KPm2/xUAfrZb/APBXD4S+NLdbXxj8NdUEP8SS&#10;RW9/EP8AvvbXKz/tsfseaRq669pnwZabWom3K6aFaxf+z7K/L35vak+b/boA+1v2qP26/Fn7ZUem&#10;fDvwn4Tl0vRLq8i26ZG/2i+1KX/lkvyfdX/O6rXhv/gkf8adc0mK7vrnw7oksq7/ALDd3jvKn+9t&#10;R0r0/wD4JG/CLSrHT/Gvxm8QKqRaSr6fY3Eq/LEip5txL/3zsX/vuvmb9oD9un4nfFn4manrOleL&#10;tZ8PeH4rpv7M0/TLx7eKKJfus2z77UAafxC/4JrfHvwDG8//AAiKeIbf/nroN0lw/wD3x8r184+I&#10;fDer+Fb+Wz1rSrvR7tPka3vrVonT/vqvoPwT/wAFHPj94KdNnjiTW7f/AJ5azbJdf/ZV7rY/8Fdd&#10;S1nSxaeOPhP4c8SPt270l2I//AJVloA4f/glP8K9V8VftK2niyPT5n8P+Hba4lnvf+WX2hk8pE/3&#10;vmd68P8A2xdStNY/ak+KV9aS+bby6/dbZU/i2vsr6O+IH/BWXxjfeE5NA8A+C9F8BwSRMn2mD968&#10;e7vEnyIv/j1fCNzNLcyvPKzPKzO0rv8AfegCL+Cv0d/4Iuf8lI+JX/YKtf8A0a9fnLX6M/8ABF7/&#10;AJKP8R/+wVb/APo5qAP1nooooA/Mb/gtL/yC/hf/ANdb3/0GKvy62N8lf0K/tCfsr+A/2mE0VfGs&#10;eoSR6T5rQLY3Zt/v7d271+6K8c/4dQ/Aben+h6/8v8P9rN/8TQByH/BMnwH/AMKW/ZT8SfEbWI/s&#10;zaz5uq4f/nzgVtn/AH189fkP4k1WfxJ4g1XWJ9z3F/dS3Uu//ad3r+jfxP8ACHw74p+FV18PZIZr&#10;Dw3cWK6c0Ony+U6wYxtR+1fN/wDw6d+A/mbvs3iHH93+1eP/AEGgD8SPJajyWr9t/wDh078BR/y7&#10;eIV/7iv/ANhTf+HTvwG2r+48Rf739q//AGFAGH/wTtsLP4EfsMX/AI31GLYl01/4gl/vPFF8if8A&#10;or/x6vx+8c+J77x54v1vxHqG573VryW9nfdv+aV3ev6JJ/gj4Yn+C3/Cr0iubfwr/Zq6UI4J9kwg&#10;24+//er52f8A4JL/AAGf/lh4kT/uK/8A2FAH4kpD/s094a/bn/h0/wDAX/nw1/8A8Gz0f8On/gL/&#10;AM+Gv/8Ag2egD8RvJo8lq/bn/h1F8Bf+fDX/APwbPVnQv+CXfwJ8O63ZarFpms3E1nOlwkVzqLPC&#10;zr83zrt+7QB5D8StOn/ZY/4JWWugiNrPX/EFrFb3Wx/mWW8fzZv/ACFvSvybeFvnr+iz48/s9eEf&#10;2jPDNj4e8XxXsmm2dyt1Gtjc+Q+/ay9fxrwx/wDgk/8AAV/+XDX/APwbP/hQB+I3k0/ya/bb/h1D&#10;8Av+gdrv/g2ej/h1H8Av+gdrv/g2egD8SfJanbK/bn/h1H8Af+gZrv8A4OJaT/h1J8Af+gTrf/g2&#10;egD8R9lfo3/wReTZ8Q/iR/2CbX/0a9fUH/Dqb4A/9ArW/wDwbS16j8A/2Qvh1+zVq2q6n4Jtb+2u&#10;dSgS3n+13jzrtU7h1oA9yooooAKKKKACivnv43ftwfCn4H3Mun6prv8Aa2vK2z+xtGT7RcK3+3/C&#10;n/Aq86039sP4xePLN77wR+zvrc2mN/x7XWt3iWvm/wDAaAPsmivivxD+1/8AHn4b2raj4x/Z5uv7&#10;IRN7XOjaiLjyv9/bvrU+Ev8AwUv+FnxQ1W00S8TVPCWs3Ui28dvqNv5sTys2wKHjz39dtAH2BRXz&#10;7+1B+1/4d/ZXPh//AISHR9S1ZdZ83yjp+z5dm3+83+3XnHhj/go9Y+M7Fb3Q/g58RNVsn+5c2mnJ&#10;LE3/AAPdQB9k0V8lzft430MTyt8CPifsVN3/ACCf/sq4yb/gqx4O0ieGLxD8PfGWgPu2Srd2qL5X&#10;/fbLuoA+56K8K+Dn7Zvwl+ON+um+GfFEa6vL/qtL1GJrW4f/AHFf73/Aa91oAKKwPGHjPQ/h94cu&#10;te8R6nbaPo9mu+e7um2pHXyG3/BQ7VviPq1/p/wX+E3iD4hrZ/I+pyj7Pbb/APP+7QB9t0V8C+J/&#10;+ChnxP8Ag/fwt8UfgTfaBpkrbFurS83p/wB9/dr6s+BXx58K/tE+DF8S+FJ5mtVfyp4biPypoJf7&#10;jCgD06ivGvj/APtU+Af2cNLim8Wak32+dd1rpNovm3Vx9ErwjT/20Pjh4+09dZ8D/s7aldaE6ebB&#10;capeeU9wv+zQB9uUV8GeGv8Agp3F4W8W/wDCNfF/4dar4A1BX2yzofNSL/adH2ts/wBobq+5dN1G&#10;31iwtb60k861njWWN/7ytQBeooooAK/OH/go1+27qPhLVZ/hR8Pr6Wy1g7P7a1W1b54kb/l3i/2v&#10;7zf8Br74+IPiiLwH4F8QeIpl3w6VYz3rIP4tiM2K/E/9kPwnL+0N+2B4dl8Q7tQ+1ajLruos/wDy&#10;18r9783/AAPZQB97fsL/ALDWkfDPwzYeOvHWnjVfHeoot0sV6m/+zd3/ALV/vNX3BRRQAV8/eOv2&#10;OPAHi74xeFPiPbWMei+ItGvhez/ZIlRL/b93zV7/ADbfmr6BooA/M/8A4LKfc+GP+9e/+0q+nP8A&#10;gnZ/yZ94B/65XH/pRLXzH/wWP/5pp/2+f+0q+mf+CdP/ACaB4B/3Lj/0oloA+l6xPEvhLRvF+nvY&#10;69pVlrFk33re9gWVP/Hq26KAPym/b4/YTsfhPp8nxN+Gccum6Xayq+p6ZDJj7AMrslt/7q7v4P8A&#10;vmvoP/gm/wDtWXfxu8FXfhHxRefaPGHh1UC3crfPf2v9/wD3k+63/Aa+sfH3he28deBvEHh+7iWS&#10;11OxntHRv9tGWvxL/YZ8WXPw1/bF8GxR/P8AatRbQ7n/AGll3Rf+h7KAPoX/AIKi/ETUvGvx38H/&#10;AAmt7trPR4vsrzp/A9xO+1X/AOArX6S/Db4eaH8KPBemeF/D1rFYaXp8SxJGihd3qzf7TV+WH/BW&#10;HwPq/hX9oTR/G0Xm/YdW06L7LcL9yK4t/wCD/wBBavsL9kz9v7wT8cdA07R/EGqw+G/HkcflT2N6&#10;3lRXTL/HE5+X5v7n3qAPp3xn4N0b4g+GdQ8PeIbGLUtHvomiuLaZflZa85/Z8+CmmfsvfB3/AIRm&#10;2u3vobOW61C5vHX55Sz7/wD0AIv/AAGvYkbetZ+u6WNY0TUNP3bPtVtLb7/7u5dtAH5N/sg2cP7X&#10;v7a/iDxn402aotlFLq8FlcfOg2ukVuv+6ny/JX66f7tfg/8ACD4leIP2Iv2k7i51HTmml0yeXTNW&#10;077rXFv/AHk/8dZa/ZP4N/tFeAfj3o0eoeDfEFtfsyb5bF38q7g/34vvUAc/+0t+zF4f/aS0PSbb&#10;VRHZ6lpl9FcQX/lbn8pX/exf7rrXtMUCW8SRRKEiVdqhf4anooAKKKKAPG/2v0uX/Zf+Ji2W77T/&#10;AGFcbNn3vuV+ZX/BKGa2T9qLZIu+Z9FuvK/2f9VX65/EDwvF468B+IfDs/8AqdU0+eyb/gaMtfiZ&#10;+yZ4sn/Zz/a28OjxD/xLfsepy6Fqfm/8st/7p/8Ax/bQB+7NFFFABRRRQB+Z/wDwWS3bPhl/vXv/&#10;ALSr6Z/4J0f8mheA/wDcuP8A0olr5p/4LG9fhl/v3n/tKvpT/gnT/wAmheBv+3r/ANKJaAPpmiii&#10;gCGZ1hidn+4q/NX4K/s92y63+2X4K8pfJSXxcjr5LbNqfaHev2e/aT+KNt8Hfgh4w8VXUuyS0sJV&#10;tl/vTv8AJF/4+y1+ZH/BLf4TXPj/AOP8vjO8tmfTfDEDztcN917qXeqf+zvQB+qvxO+Ffhj4xeE7&#10;rw54t0qHV9Kn/wCWUo+ZG/vK38LV+anxx/4JFeItHnl1H4Za5F4gsjuf+ydXf7Pdr/uS/cf/AIFt&#10;r9X6KAPw28FftN/tBfsdeJU8OatPqVtaWrfN4e8TRebEy/8ATJ/7v+49fql+yr+1R4a/ai8Fy6np&#10;MbabrFi/k6jpMz7ngb+9/tI396tT9pv4EaD8fvhbrGh6vYwPepbSy6ffeX+9tZ1HyOjV+c3/AASS&#10;ub7Tf2i/EFiEYwz6FKt1833WSWLZ/wCzUAfe37TP7FfgP9pmwWfVYm0XxLEmyDXtOXE23+5L/wA9&#10;V/3q/OL4o/8ABN/40/A28l1zwm3/AAk9ra/vV1Dw9K0V9F/2y+9/3xur9o6KAPx5/Z+/4KdfEX4X&#10;avb6J8SEk8YaEr+VLNcLs1C1/wCBfx/7r/8AfdfrN4M8Y6R8QfCmmeI9Bu0v9H1OBbi1uE+66NXw&#10;B/wVg+AuhL4S034n6baRWet/b00/UHhXb9qRg2x2/wBpNv3q9d/4JZ393d/spWK3UjOttq15DBv/&#10;AIYty/8As2+gD7CooooAK/M//gpD+xNqmua3P8WPAWnS30svza5pdqm6b5f+XqL/ANn/AO+q/TCi&#10;gD4D/YY/b80jxn4dsPAnxF1KPS/FtgqWttqd7Lsi1Jf9p/4Zf/Qq++EkV1VlO5W6Fa+dPjb+wd8J&#10;Pjbcy6hqGgf2Lrco+bUtEZbeV/8AfX7rV5ho/wDwT+8f+Abd7fwR+0X4t0e03bltJot8S/8Aj9AH&#10;21JIqKzM20LXhniD9rfwBpfxX8OfDvS9Tj8ReKtYu1tfs2nSb0tF+8zyy/d/4B96vKb/APYI8Y+N&#10;oTb+O/2g/GniCwZt0lhbn7PC3/j9exfBX9kP4XfAAC48KeHU/tXbtbVtQf7Rdn/gbfc/4BtoA+Ov&#10;+CyW5E+GTL/evf8A2lX0j/wTnuYx+yJ4EVpFVsXC7d3/AE8S1vftSfsheHP2qU8Ppr2s6lpf9jNK&#10;0X9nFPn8zb97ejf3K8Stv+CTHgmwRFtfiH4yttn3PJniXb/45QB91O6ou5m4rz74lfHjwD8ItJl1&#10;DxT4q03SkVPlhkuFa4f/AHIvvNXzfZf8EvfBkUEqXvxC8e3+77udU2Y/8drpfDP/AATS+B3h2+S+&#10;vNF1LxHcL1/tnUXmVv8A0GgD48+NHxX8f/8ABR/4oaf4O+HmjXdn4G02ff51z8kP/X1df+yxf+zV&#10;+kH7PXwI0L9nX4bWHhHQk3rF+9u7t/v3M7ffc12vhTwZoPgjSk0zw9o9lomnx/dttPgWFB+C1vUA&#10;fGmj/t36Pon7WvjX4Z+Lr62svD0U8VrpWqHakMFwqfvYpW/2m/i/vfLX2JHMlxErxuro/Ksv8VfO&#10;P7QX7Bnww/aEv5dX1CzuNB8SS/6zVtKfY8v/AF1T7r15N4b/AOCefxD8DD7D4a/aM8T6Pon8FvDE&#10;/wAv/kXbQB7f+2D+0Vov7Pfwl1e8nu4f+Ehv7WW30rTy/wA80rL97/dWvlb9g/4T6l+zz+z98Rvj&#10;V4ijOl6zeaPK2mw3cfzpbxIzqz/9dZdn/fNfQHw1/wCCf/gTwr4tj8WeLtR1f4neKkfcuo+J7jzU&#10;Vv8Arl93/wBCr6V1TRrHWNKuNNvrSG70+eLypbWWPdFIn93bQB83/sX/ALYmkftG+CLWx1W+gs/H&#10;9jEq6jYvti+0n/ntEv8AcavqOviX4i/8EsPhz4g1saz4M1rV/h/qCtviXTm82KJv9nd8y/8AfVLb&#10;fsCeP7/ThpXiD9pDxpf6J91rG3+Tcn93c7tQB5f/AMFH/ixF8Zdc8MfBHwAv/CTa8NR+0XyWWJUS&#10;TaVSJv8Aa+dmavtn9nL4RRfAv4M+GfBKT/aJtOtv9JuF/wCWs7fNK/8A30xrK+BX7Kfw9/Z5tpT4&#10;V0nGqTrtudYvW827m+r17LQAUUUUAFFFeBfGH9uD4OfBOSS217xdBdaqnXTtJX7VcH67fkX/AIGy&#10;0Ae+0V+Z3j//AILKWMLPF4K+H095t+7c65eeUv8A3xFv/wDQq8F8Yf8ABVz45eIZX/syfRvDcTfc&#10;hsdO81/++5d9AH7V1FM6wpudlRV7tX8/niT9tL45eKt6X3xN19El/wCWVpdfZ0/8hbK831j4l+L9&#10;ed21PxRrd+7/AHvtd9LLv/8AH6AP6JtW+Jvg/wAOhv7V8WaJpu3/AJ+9Rii/9CauJ1T9rb4L6RI8&#10;d78T/C8Dx/eT+04m/rX896JPqV1tVJbm4f8AgT53euo0H4OePfE7oukeDtd1Ld8/+j6dK6f+gUAf&#10;uXd/t3fALT5NsvxS0R32/wDLJ3l/9BWo/wDhvr9n3/op2kf98y//ABFfkFon7DHx715EaD4Za2ib&#10;dyvdqlv/AOhOldrbf8Ey/wBoeY7v+ERtkP8At6tbp/7PQB+pEX7efwAmkVV+J+jZb+95q/8AslbE&#10;P7ZfwPmbbH8UfDOf9q/Ra/MC2/4JQfHeb5Wg0C2T/a1Xf/7JXSL/AMEhPi0FT/ifeF0/vfvpf/iK&#10;AP000v8AaY+E2uKzWXxI8LzbW2catCv/ALNXUad8R/CesKv9neJ9Hv8Ad/z738Uv8mr8of8Ahz/8&#10;Wfl/4qHwv/39l/8AiKlj/wCCQ/xahfdF4l8NJ/uTS/8AxFAH6721/bXQ/czxy/7j7qtV+Qq/8Evf&#10;2gtJuc6f4q0lNi/LLDq9xF/7JXQ6Z+yZ+2j4TDf2V46udkf3Ei8UO2//AL7oA/VmivzDs7X/AIKA&#10;eB38xWk15d3+quJbC6/+IrqNJ/av/a98J26t4l+Bh1qJeHmhs5Yn/wDITPQB+ilFfEmgf8FKbTS7&#10;hbb4kfCvxf4Hl+61wtm9xD/6CrV7z8MP2rvhR8Yn+z+FvGunXl+wz9glfyLj/viTFAHsVFFFAH4w&#10;ft6ftweMfib498QeB/Duo3Og+CNJunsnS3fypb91+V2lf+5u/gr4o+Z0r9efjD/wSh0T4l/ErWvF&#10;WneOLnQoNZu2u7qyawWfa7ff2NvWu++E/wDwTC+DXw7EVzq1hc+NdST/AJa6w+Yf+/C/L/33uoA/&#10;H74dfBbxx8V7zyPCPhXVPELfxvaWu9E/4H92vqTwD/wSZ+MXilkfX5tH8IW7fea6uftE3/fEX/xd&#10;fsRo2g6d4c06Kx0nT7bTLKIfu7ezgWKJfoq1qUAfn14D/wCCPfw/0qNG8VeK9b8Qy45Sy22kX/s7&#10;V7x4T/4J/fAXweii3+H1jfzL0l1OR7p//H2r6NooA5jQPhx4T8JQouh+GtI0pF+79hsYov8A0Fa6&#10;eiigAooooAKKKKACiiigAooooAKKKKAI5I1lTayq6/7VchrPwg8DeJCjan4Q0K/dfuyTadEzL/wL&#10;bXZ0UAUbHT7fTrOK2t0KQxLtRdzcCir1FABXkmg/FDX/AIkQXeo+B9FsLnQIJZYIdT1W8aE37Rts&#10;bylRG+Tdv+dv++a9Subb7Tayw7tnmLt3LXgPwH8U2nwk+G1j4H8YhtA1fw6ZbQyTRt5N5D5r+VPE&#10;/wDHvXb/ALW7Py0Ae2eHL/UtR0S1udV0v+xtRdMy2XnrceU3++v3q8/+L3x80j4R+LfBWiahavcn&#10;xBefZ57lPu2EX3Vnl/2PNZE/4FXpGjatBrmmQX8CzpFOu5VuI2if/vhq+cdQ+CF1+0VpnjPxFqmt&#10;az4fg8So2mWdlHHEmyygd/If50ZkZpd0v8P31oA+oa4Pwp8RP+En+IvjnwsbEwf8I09kv2nzP9f5&#10;8Pm/+O1mfs/eL9V8ZfC/S5PENpPY+JNP3aZqsVxHsLXEHyO/+633/wDgdefeHfHmh/Dr9oL4wyeI&#10;rmXTEv20lrZ3tpXWfZavv27VoA+jJX8uN2/urXFfBv4hf8LV+G+heK/sX9nf2pCZvsvm+bs+dl+9&#10;/wABrrXk86xeRPnVo9y/lXlP7JFpPY/s6eCLW5gktrhLNt8Mq7XT969ADn+Kfi7WPiN4v8L+GvC2&#10;nXkfh2W0Se91HVWg83z4vN+VVif7terS3SWdo1xdOsKRrukZm+Va8D8IfDyx8T/H74vahqkWqRZu&#10;tJ+zSwX1xaq2yyT/AJ5Miv8A+PV7R4y0ZvE/hDXNGSTyX1CyntFcfw70Zf60AeW+HfjV4q+Iul/2&#10;74M8KWt14aZh9jvNZ1D7K9+n9+JVR9q/3Wb71db8KvilY/FTTtSaK0udL1XSbxrDU9Kux++s50/h&#10;/wBpT95Wry74Q/EPTvh98NNE8LeMILnw94i8P2cVhPZNZyv5vlfJvt9m/wA1H/2K6T9nnw1q39r/&#10;ABA8a6vp02iN4s1OK4s9Mu/+PiK1ii8qJ5U/hZ/mbbQBp/EH4va14b+KWgeB9B8O22sahqmmXWpf&#10;aLu++zpEsTou37jf362fg38VI/i34bu9S/sybSLqw1C40u8tJZFl2TxPtfa6fK6/7VeOftCfCrUf&#10;in8edCsrHUtV0K7XwfqP2PWNOdokin+0W+1ZXX7yN/cr0j9nTW4bjwOuiP4XXwbrWht9l1LRoY9s&#10;MU/9+Jv+Wkbfe30AT+MvjvoHgL4ueH/A2tRyWkmu2jXFrqZ/491lD7RFL/cZ/wCD+8flrq9Y8Z/2&#10;V468NeHfspb+2IryXz93+q8gIf8Ax7fXDeK/Blj43+NGoaTrWmve6Ff+EPslxvVvKf8A0v7m7+9X&#10;FeFNC8eeFvjr4N8NeILefXfDmj2WovpXi5m3PLE6xKtvdf8ATVdv3/4l/wCB0AeufGL4j/8ACqfB&#10;ya8LE6l/p1rZeQJRH/r7hIt3/Ad9d/XiH7XNnc3/AMIVitYJ7mb+2tLbZbx732/bYq9T8VeIYvC3&#10;hvUtXnt57qKwtnuGit13u20H5V/2qAOEu/j3pdn8frL4ZSW0n2i7sXuE1D/ll9oX5/s/+95Xz16v&#10;XyN4w/Z/8UD4Zf8ACawa3qUvj+wv/wDhMYtK8uLyft/3nt/ubtvlfuvv19MeEPEsHjHwvpet20Nx&#10;bwX9slykVxF5Uq7h91lbo1AHQ0UUUAFFFcGfjf4B+zLcf8Jho3kM23zftibP++qAO8orD1rxTo/h&#10;/RX1jU9StLDS1VW+23MypD833fmqrpfxC8NavFdy2Ot2VzFZx+bcsko/dL/eagDpqK4/SPip4P8A&#10;EF5aWmmeJ9Lv7u6XfBFFeKXlX/Y/vVuXmrWVjfWlrPcRw3V47LbRO3zS7V3Nt+i7qANSisTX/FGk&#10;eEbAXus6nbabaNIsSy3cixpub7qZrP0/4j+FdXs9Su7LxDptzBpvzXjpcq32b/f/ALtAHV0Vwi/G&#10;zwHJO8C+LtHMybdyfbE3LurqhqNmdRbT/tMf21Y/OaDd8+z7u6gDRorNnvba2lginmjikuZNkCs2&#10;3e23d8v/AI9WHq/xN8J+HtWl0rUvEWm2OoRJ5rWs10qyqrf7NAHXUVkLrunSvZRrfQFr5fMtl80f&#10;v12/w/3qmu9RtNPltori4ihe5k8qBXbaXf8Aur/49QBo0VxOo/F/wTpF+bG98WaTbXaytbtBLeIr&#10;b/7vX71dFomtWPiHTodQ028ivrKXmO4t33I1AGpRWN4g8SaV4WsPtus6hb6daKyr511L5SbqzfDn&#10;xH8NeL5mg0bXLS+uETe9uj/vQvrs+9QB1dFcrrXxK8K+HtTbTNR1/T7HUFi85rSa4VZVT+9tres7&#10;6HULWK5tpFlt5UWWN16MrUAXKKKKAGP91v8Adr56/Zp03T7z9m7wzFqcFtc6e9tP56XC74tnmy19&#10;EV43Z/sweC7TSYdIL61d6DEX26Tc6vcPa/N8xGzf93/ZoA+eLb7e/wCwJqCqoezXX9mj/aPuvZ/2&#10;un2f/gH/ALLX074y/wCEh/4Vj48bX4dKgT+x7ryBpryP8vkPu37lWtzxl8NfD/jvwTL4Q1K0MWhu&#10;sSrb2T+R5QjdWTZt+7tKrVXS/hVp+m6Xq9hNrGvava6pbtazRatqUt1tRl2nZv8Au8UAeA/Cb4Ne&#10;JfiL4N+Bt7rMWk6JoXhS1stYgeyne4vbqX7P8ib9ieUvzfP97dVT9odfFfjPxFd+MPC/hzUdRPw/&#10;nS40W6t7mFLdp4m3X4dGfc25P3X3P79fVXhvw9Z+FPDmm6Jp6NDYWFtFZwKzbmWJF2JUXhjwxp/h&#10;DQLXRrCMpYwKyIkzbmbcdzbv/HqAPEP2hvEkfxB+DfgDXPDX2a8GreJNEu7H7RLsifdKrpvaof2c&#10;bNfG/wARPGPjzXhDpfjdIl0DUfDNtHtXTVibenmt/wAtWf7yv93b92vS9L+BfhPRvCuleG7a2uBo&#10;+l6qmr2du1y3+jzpK0qbf9neT8ta8vwy0A/ENPG0dtLbeIxZmykntpSi3EX8KyqPlfb/AA7ulAHn&#10;/gyGJ/2sfihuiXb/AGBo38P+3dVw3xVur3w18Z9Y+Lenzz3Np4MFrousafC25ZdNlTzbh9v9+JpY&#10;pf8AdR6+hrDwNpOm+M9V8VQRMusapbQWt1J5jbXSLfs+X/gbUWPgXRrGXxFKtsZv+Egm86/WZt6y&#10;/uli/wC+diKKAPn74g67/wAJf4++FvxIsdUD+F7PxTFpGmJC26K8S6ililuv+/uxF/2Udv461dNX&#10;xH/w1X8VG8P22jzStoWjKzalLKn/AD8f3EavW9b+EvhjXfCmjeG3sRbaRo9xa3Vhb2jeWIHgbdFt&#10;rK174F6HrvjK/wDFK6nr+j6xfwRWtzLpGqy2qypFu2fKv++1AHKfHD4ZQ/E/xH4E0+61C60LWLOO&#10;+vdP1TSZjE9neqkIR1/vr8z/ACN96uMn+L0+s+Lfh14A8aLHpXxL0vxJBLPbRH9zqUC2tx/psH/T&#10;J/7v8LfLX0XD4Xs4LrSLl5Li4u9Mt3t4Z7iXe7K+3du/vN8i1U8R/D3QPFviDw/rmqWEVzqnh+d5&#10;9Ouv44HZdrUAcN8clRPGnwdVY1+bxX/d/wCnK6r19I1iTaq7R/s1geIvBmmeKNQ0K91CJnuNFvP7&#10;Qs2VtuyXyni/9Bdq6OgD5r8Y/wDE7/bJ8P6brWW03TvC0uoaPbzf6l71rjZK/wDtMqbKk/aT22En&#10;w6vtP2p4rTxbYW+mOn+ulRn/ANIT/d8rdu/hr2Dxz8NdC+IMNl/a9s32uwk8+zvrWVoLm1f+9FKn&#10;zJWR4c+C/h3QfEEOvSHUdc123jaK31HWbxrqW2VvveVu+VP+A0AedoNb/wCGsvHX/CPW+ky3f/CK&#10;6WsrahK6c+dcbfuo1fQNr5nkRebt83au7y/u1gWHgPR9P8dal4thgb+29RtILO4lMn34ot5T5f8A&#10;gbV1NABRRRQAUVk+I4b6fQtQi0yRYdSa2lW2lb+CXb8lfO/wJk0LSPFOiaH4l0XWvCnxUtbOVJ31&#10;CeV7fW22J9ouIpd2y4Xd8/8AeWgD6eor5h+E+mp8eYfEHi/xi8upQ/21e6bp2jfanW0sIIJXi+6u&#10;396+z5marHhbxJf/AAn+MXiXwfHeXWq+FP8AhGW8SWFldytK9g8T7HhV2+byn+8v92gD6Wor55+B&#10;vgmw+LHwp0Txt4y8zxBrniizTUp5bieXZapL8yW9uqv+6VF/ufxfNVnx5YN4R+J/wF0Kwvb2TT0v&#10;9Rgf7RcPK8qpYS/61/4/+BUAe+0V8oftjfEvUbaa08NeGtf/ALF1vRoP+EnYojt9qeJv9Hsvl/56&#10;/P8A98Vv/Hb4lR+Nf2Prjxr4fup7KLUYNOu4JYZGSWPfdwbk+v3loA+kKKK87+OGmeJNX+F+s23h&#10;JRJreImiiWfyHlQOvmxLL/AzR713f7VAHolFeCfB3W/BV3ZeKYPC9jq3hnXYLZH1Xw5rHmxXFq2x&#10;9r7G3ff+f50+9trkv2QbPSdW8D+BdUuPDviQeI/7L82XX715fs87/wAZ3ebtbd/u0AfVFFfn+9zq&#10;Hi3VviL4a0afxBD8TdR8YaonhvVvt09vaQRQOn/LXf5TLEu/918zf7FfS3iaPU/AfxZ8CeI59Qlm&#10;0rVbf/hGdXXc3lfam+e1n2f7Uu9P+2q0Ae1UV5foNxN4r+KfiXWftMi6VokH9h2cSv8AI1wdst1L&#10;t/vL+6T/AIA1eDeFvHniA/s+/A3w/bazd2l74z1X+zbzWPNzcRQJ9oll2s38bLFt/wBmgD7Jorz+&#10;x+C/hTS9R0zULCzuLO90+TzUnhvJd8v/AF1+f97/AMD3V4P4NttJ8Q/Gj4qxa34c8Q+JJ4PFEUVr&#10;dWrytb2a/ZLf5P8AWrs/vUAfXFFfMfxqkOh/EfUdS8faDrGrfDafTIorTVNJlldNEl+f7RLPFF86&#10;7vk/e/Nt2V9B+F7iwvPDmmzaVdi/017aNra7Enm+bFt+Vt38VAGzRRRQBl6zaXN9pNzBaXb2F1JE&#10;yRXSKrNE3975q870j4aeIdT8W+H9e8Z65YavdaAsv9nrptg1qrSSp5byy7nf5tn8Kba9YooA8es/&#10;hBrXgrXtcvvBWuWlnpus3T3tzo2q2fnW0Vw335YnV0dN3935lrR+H3wii8L6/rviTWdQfxJ4n1qN&#10;be8vZYhFFHAn3beKL+GLP+9ur1CigDxjwl8LPFPws0pvD3gzxBp3/CMpK72NnrdjLcPpyM+4xIyy&#10;pvQfNt3f99Vva58M7zxF4o+HWuXetbrrwrcXE85+zBftnm27Rf8AAPvbq9JooA4fwF4Mk8K3fiW/&#10;vL7+0tV1vU3vZrjy9pWL7lvF/upEqD/vqvN7/wDZouH+FXjrwJY+IVt9J1vV31LTC1n/AMg7dcJc&#10;PF9/5181H/u/fr6AooA5Twtb+Lory4bxFqGjXVuVXyk02zlhdW/2t8r1N4ysNZ1PQ5YNA1SPR9VD&#10;q0dxNb+fH8rfdZf9qulooA8z8P8Aw11BfEWteJ/EOoWd54i1TTU0vfp9s0UEEC7m2IHZmb53Zqzv&#10;gz8OvGvwt8O+HfDF5ruhal4f0m1+y7otPliu5Mfd+bzdn/jleu0UAeIj9nmCXwf4k0uXV2XUr3xF&#10;d+JNM1a3i2zaXcSPuiZP72z7n+0tdj4n8D3Pjn4Yz+Gte1BP7VurZVbVLKPy/Lul+ZJ4lP8AddVY&#10;fSu9ooA5PwD4PHgjwZp2hG9kv7m3i/0m/m/1t1K3zSzN/tO5Zq86sv2brZPgv4V8E3OsyrqnhqdL&#10;3T9dtIkWW3uVdmV1V9399lr3GigDgNF0v4gLf2p1fXtCexg/1v8AZ+nSpLdf99yvs/8AHq5jRPhf&#10;4y8HeMvGWraDr2hiy8SaqupSQ6hp8sssX7qKLZuSVP7lezUUAeZeLvCPjjXtQ1mz0/xNp9p4c1O2&#10;8hoLzTGluLT5Nr+Uyuqtuz/HurrfBnhSx8C+EtH8OaarJp+lW0VlAG/uou0V0FFABRRRQB//2VBL&#10;AwQUAAYACAAAACEA9L+bC+EAAAALAQAADwAAAGRycy9kb3ducmV2LnhtbEyPQWuDQBCF74X+h2UK&#10;vTWrSbTBuoYQ2p5CoUkh5DbRiUrcWXE3av5911N7mhne48330vWoG9FTZ2vDCsJZAII4N0XNpYKf&#10;w8fLCoR1yAU2hknBnSyss8eHFJPCDPxN/d6VwoewTVBB5VybSGnzijTamWmJvXYxnUbnz66URYeD&#10;D9eNnAdBLDXW7D9U2NK2ovy6v2kFnwMOm0X43u+ul+39dIi+jruQlHp+GjdvIByN7s8ME75Hh8wz&#10;nc2NCysaBctV7J3TnIOY9PA1WoI4+y1aRDHILJX/O2S/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Az8Pmz+RMAAFSPAAAOAAAAAAAAAAAAAAAAADwCAABkcnMvZTJv&#10;RG9jLnhtbFBLAQItAAoAAAAAAAAAIQB86YeHdzwAAHc8AAAVAAAAAAAAAAAAAAAAAGEWAABkcnMv&#10;bWVkaWEvaW1hZ2UxLmpwZWdQSwECLQAUAAYACAAAACEA9L+bC+EAAAALAQAADwAAAAAAAAAAAAAA&#10;AAALUwAAZHJzL2Rvd25yZXYueG1sUEsBAi0AFAAGAAgAAAAhAFhgsxu6AAAAIgEAABkAAAAAAAAA&#10;AAAAAAAAGVQAAGRycy9fcmVscy9lMm9Eb2MueG1sLnJlbHNQSwUGAAAAAAYABgB9AQAAClUAAAAA&#10;">
                <v:group id="Group 92" o:spid="_x0000_s1027" style="position:absolute;left:500;top:3974;width:11239;height:2" coordorigin="500,3974" coordsize="11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93" o:spid="_x0000_s1028" style="position:absolute;left:500;top:3974;width:11239;height:2;visibility:visible;mso-wrap-style:square;v-text-anchor:top" coordsize="11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iiRxAAAANsAAAAPAAAAZHJzL2Rvd25yZXYueG1sRI9Pa8JA&#10;FMTvhX6H5RW86UZtpEZXKVIxSC+1Hjw+sq9JMPs27G7z59t3C4Ueh5n5DbPdD6YRHTlfW1YwnyUg&#10;iAuray4VXD+P0xcQPiBrbCyTgpE87HePD1vMtO35g7pLKEWEsM9QQRVCm0npi4oM+pltiaP3ZZ3B&#10;EKUrpXbYR7hp5CJJVtJgzXGhwpYOFRX3y7dRsLTn8jRP05DfRvf8fnvj9XhnpSZPw+sGRKAh/If/&#10;2rlWsFrD75f4A+TuBwAA//8DAFBLAQItABQABgAIAAAAIQDb4fbL7gAAAIUBAAATAAAAAAAAAAAA&#10;AAAAAAAAAABbQ29udGVudF9UeXBlc10ueG1sUEsBAi0AFAAGAAgAAAAhAFr0LFu/AAAAFQEAAAsA&#10;AAAAAAAAAAAAAAAAHwEAAF9yZWxzLy5yZWxzUEsBAi0AFAAGAAgAAAAhAIvKKJHEAAAA2wAAAA8A&#10;AAAAAAAAAAAAAAAABwIAAGRycy9kb3ducmV2LnhtbFBLBQYAAAAAAwADALcAAAD4AgAAAAA=&#10;" path="m,l11240,e" filled="f" strokecolor="#c5c5c6" strokeweight="1.42pt">
                    <v:path arrowok="t" o:connecttype="custom" o:connectlocs="0,0;11240,0" o:connectangles="0,0"/>
                  </v:shape>
                </v:group>
                <v:group id="Group 90" o:spid="_x0000_s1029" style="position:absolute;left:500;top:4091;width:11239;height:2" coordorigin="500,4091" coordsize="11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91" o:spid="_x0000_s1030" style="position:absolute;left:500;top:4091;width:11239;height:2;visibility:visible;mso-wrap-style:square;v-text-anchor:top" coordsize="11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JKxAAAANsAAAAPAAAAZHJzL2Rvd25yZXYueG1sRI9Pa8JA&#10;FMTvQr/D8gq96Sa2Vo2uIqVFkV78c/D4yD6TYPZt2N1q8u27guBxmJnfMPNla2pxJecrywrSQQKC&#10;OLe64kLB8fDTn4DwAVljbZkUdORhuXjpzTHT9sY7uu5DISKEfYYKyhCaTEqfl2TQD2xDHL2zdQZD&#10;lK6Q2uEtwk0th0nyKQ1WHBdKbOirpPyy/zMK3u22WKejUdicOvfxe/rmaXdhpd5e29UMRKA2PMOP&#10;9kYrGKdw/xJ/gFz8AwAA//8DAFBLAQItABQABgAIAAAAIQDb4fbL7gAAAIUBAAATAAAAAAAAAAAA&#10;AAAAAAAAAABbQ29udGVudF9UeXBlc10ueG1sUEsBAi0AFAAGAAgAAAAhAFr0LFu/AAAAFQEAAAsA&#10;AAAAAAAAAAAAAAAAHwEAAF9yZWxzLy5yZWxzUEsBAi0AFAAGAAgAAAAhAPBlskrEAAAA2wAAAA8A&#10;AAAAAAAAAAAAAAAABwIAAGRycy9kb3ducmV2LnhtbFBLBQYAAAAAAwADALcAAAD4AgAAAAA=&#10;" path="m,l11240,e" filled="f" strokecolor="#c5c5c6" strokeweight="1.42pt">
                    <v:path arrowok="t" o:connecttype="custom" o:connectlocs="0,0;11240,0" o:connectangles="0,0"/>
                  </v:shape>
                </v:group>
                <v:group id="Group 88" o:spid="_x0000_s1031" style="position:absolute;left:500;top:3987;width:11239;height:91" coordorigin="500,3987" coordsize="1123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89" o:spid="_x0000_s1032" style="position:absolute;left:500;top:3987;width:11239;height:91;visibility:visible;mso-wrap-style:square;v-text-anchor:top" coordsize="1123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KTxgAAANsAAAAPAAAAZHJzL2Rvd25yZXYueG1sRI9Pa8JA&#10;FMTvhX6H5RV6Kbqp0iipq5SiUKGXqPjn9pp9zQazb0N2Nem37xYKHoeZ+Q0zW/S2FldqfeVYwfMw&#10;AUFcOF1xqWC3XQ2mIHxA1lg7JgU/5GExv7+bYaZdxzldN6EUEcI+QwUmhCaT0heGLPqha4ij9+1a&#10;iyHKtpS6xS7CbS1HSZJKixXHBYMNvRsqzpuLVXDKzfFrffnk/JC6c/qyp9Wye1Lq8aF/ewURqA+3&#10;8H/7QyuYjOHvS/wBcv4LAAD//wMAUEsBAi0AFAAGAAgAAAAhANvh9svuAAAAhQEAABMAAAAAAAAA&#10;AAAAAAAAAAAAAFtDb250ZW50X1R5cGVzXS54bWxQSwECLQAUAAYACAAAACEAWvQsW78AAAAVAQAA&#10;CwAAAAAAAAAAAAAAAAAfAQAAX3JlbHMvLnJlbHNQSwECLQAUAAYACAAAACEA0nbik8YAAADbAAAA&#10;DwAAAAAAAAAAAAAAAAAHAgAAZHJzL2Rvd25yZXYueG1sUEsFBgAAAAADAAMAtwAAAPoCAAAAAA==&#10;" path="m,91r11240,l11240,,,,,91xe" fillcolor="#c5c5c6" stroked="f">
                    <v:path arrowok="t" o:connecttype="custom" o:connectlocs="0,4078;11240,4078;11240,3987;0,3987;0,4078" o:connectangles="0,0,0,0,0"/>
                  </v:shape>
                </v:group>
                <v:group id="Group 86" o:spid="_x0000_s1033" style="position:absolute;left:500;top:4248;width:11239;height:353" coordorigin="500,4248" coordsize="1123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87" o:spid="_x0000_s1034" style="position:absolute;left:500;top:4248;width:11239;height:353;visibility:visible;mso-wrap-style:square;v-text-anchor:top" coordsize="1123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dJzxgAAANsAAAAPAAAAZHJzL2Rvd25yZXYueG1sRI/RasJA&#10;FETfC/7DcgVfxGwU2kp0FdG0tJZWjP2A2+w1CWbvhuxW49+7BaGPw8ycYebLztTiTK2rLCsYRzEI&#10;4tzqigsF34eX0RSE88gaa8uk4EoOlovewxwTbS+8p3PmCxEg7BJUUHrfJFK6vCSDLrINcfCOtjXo&#10;g2wLqVu8BLip5SSOn6TBisNCiQ2tS8pP2a9R8J5W+qt7/Rnur5+b3XZbp1P6SJUa9LvVDISnzv+H&#10;7+03reD5Ef6+hB8gFzcAAAD//wMAUEsBAi0AFAAGAAgAAAAhANvh9svuAAAAhQEAABMAAAAAAAAA&#10;AAAAAAAAAAAAAFtDb250ZW50X1R5cGVzXS54bWxQSwECLQAUAAYACAAAACEAWvQsW78AAAAVAQAA&#10;CwAAAAAAAAAAAAAAAAAfAQAAX3JlbHMvLnJlbHNQSwECLQAUAAYACAAAACEAhD3Sc8YAAADbAAAA&#10;DwAAAAAAAAAAAAAAAAAHAgAAZHJzL2Rvd25yZXYueG1sUEsFBgAAAAADAAMAtwAAAPoCAAAAAA==&#10;" path="m,353r11240,l11240,,,,,353xe" fillcolor="#6e6e74" stroked="f">
                    <v:path arrowok="t" o:connecttype="custom" o:connectlocs="0,4601;11240,4601;11240,4248;0,4248;0,4601" o:connectangles="0,0,0,0,0"/>
                  </v:shape>
                </v:group>
                <v:group id="Group 84" o:spid="_x0000_s1035" style="position:absolute;left:500;top:5336;width:11239;height:353" coordorigin="500,5336" coordsize="1123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85" o:spid="_x0000_s1036" style="position:absolute;left:500;top:5336;width:11239;height:353;visibility:visible;mso-wrap-style:square;v-text-anchor:top" coordsize="1123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mfxgAAANsAAAAPAAAAZHJzL2Rvd25yZXYueG1sRI/dasJA&#10;FITvhb7DcgreiG70okp0DaWNpVVU/HmAY/aYhGbPhuxWk7fvFgpeDjPzDbNIWlOJGzWutKxgPIpA&#10;EGdWl5wrOJ9WwxkI55E1VpZJQUcOkuVTb4Gxtnc+0O3ocxEg7GJUUHhfx1K6rCCDbmRr4uBdbWPQ&#10;B9nkUjd4D3BTyUkUvUiDJYeFAmt6Kyj7Pv4YBV9pqXftx2Vw6Lbv+/W6Sme0SZXqP7evcxCeWv8I&#10;/7c/tYLpFP6+hB8gl78AAAD//wMAUEsBAi0AFAAGAAgAAAAhANvh9svuAAAAhQEAABMAAAAAAAAA&#10;AAAAAAAAAAAAAFtDb250ZW50X1R5cGVzXS54bWxQSwECLQAUAAYACAAAACEAWvQsW78AAAAVAQAA&#10;CwAAAAAAAAAAAAAAAAAfAQAAX3JlbHMvLnJlbHNQSwECLQAUAAYACAAAACEAG6Ppn8YAAADbAAAA&#10;DwAAAAAAAAAAAAAAAAAHAgAAZHJzL2Rvd25yZXYueG1sUEsFBgAAAAADAAMAtwAAAPoCAAAAAA==&#10;" path="m,352r11240,l11240,,,,,352xe" fillcolor="#6e6e74" stroked="f">
                    <v:path arrowok="t" o:connecttype="custom" o:connectlocs="0,5688;11240,5688;11240,5336;0,5336;0,5688" o:connectangles="0,0,0,0,0"/>
                  </v:shape>
                </v:group>
                <v:group id="Group 82" o:spid="_x0000_s1037" style="position:absolute;left:500;top:4601;width:11239;height:734" coordorigin="500,4601" coordsize="11239,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83" o:spid="_x0000_s1038" style="position:absolute;left:500;top:4601;width:11239;height:734;visibility:visible;mso-wrap-style:square;v-text-anchor:top" coordsize="11239,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SaoxAAAANsAAAAPAAAAZHJzL2Rvd25yZXYueG1sRI9Ba8JA&#10;FITvhf6H5RV6q5t6sDW6igjS9lKokZwf2eduNPs2zW5j4q/vFgoeh5n5hlmuB9eInrpQe1bwPMlA&#10;EFde12wUHIrd0yuIEJE1Np5JwUgB1qv7uyXm2l/4i/p9NCJBOOSowMbY5lKGypLDMPEtcfKOvnMY&#10;k+yM1B1eEtw1cpplM+mw5rRgsaWtpeq8/3EKPguzLcePsp+V49sVv+2pMOVVqceHYbMAEWmIt/B/&#10;+10reJnD35f0A+TqFwAA//8DAFBLAQItABQABgAIAAAAIQDb4fbL7gAAAIUBAAATAAAAAAAAAAAA&#10;AAAAAAAAAABbQ29udGVudF9UeXBlc10ueG1sUEsBAi0AFAAGAAgAAAAhAFr0LFu/AAAAFQEAAAsA&#10;AAAAAAAAAAAAAAAAHwEAAF9yZWxzLy5yZWxzUEsBAi0AFAAGAAgAAAAhAGO1JqjEAAAA2wAAAA8A&#10;AAAAAAAAAAAAAAAABwIAAGRycy9kb3ducmV2LnhtbFBLBQYAAAAAAwADALcAAAD4AgAAAAA=&#10;" path="m,735r11240,l11240,,,,,735xe" fillcolor="#6e6e74" stroked="f">
                    <v:path arrowok="t" o:connecttype="custom" o:connectlocs="0,5336;11240,5336;11240,4601;0,4601;0,5336" o:connectangles="0,0,0,0,0"/>
                  </v:shape>
                </v:group>
                <v:group id="Group 80" o:spid="_x0000_s1039" style="position:absolute;left:499;top:4104;width:11240;height:144" coordorigin="499,4104" coordsize="1124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81" o:spid="_x0000_s1040" style="position:absolute;left:499;top:4104;width:11240;height:144;visibility:visible;mso-wrap-style:square;v-text-anchor:top" coordsize="1124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sNEwgAAANsAAAAPAAAAZHJzL2Rvd25yZXYueG1sRI9Bi8Iw&#10;FITvC/6H8ARva2oFka5RpODixYVVD+vt0TzbYvNSkqyN/94sLHgcZuYbZrWJphN3cr61rGA2zUAQ&#10;V1a3XCs4n3bvSxA+IGvsLJOCB3nYrEdvKyy0Hfib7sdQiwRhX6CCJoS+kNJXDRn0U9sTJ+9qncGQ&#10;pKuldjgkuOlknmULabDltNBgT2VD1e34axTEn/pw+fy6xMgluTgf8nO5yJWajOP2A0SgGF7h//Ze&#10;K1jO4O9L+gFy/QQAAP//AwBQSwECLQAUAAYACAAAACEA2+H2y+4AAACFAQAAEwAAAAAAAAAAAAAA&#10;AAAAAAAAW0NvbnRlbnRfVHlwZXNdLnhtbFBLAQItABQABgAIAAAAIQBa9CxbvwAAABUBAAALAAAA&#10;AAAAAAAAAAAAAB8BAABfcmVscy8ucmVsc1BLAQItABQABgAIAAAAIQAXtsNEwgAAANsAAAAPAAAA&#10;AAAAAAAAAAAAAAcCAABkcnMvZG93bnJldi54bWxQSwUGAAAAAAMAAwC3AAAA9gIAAAAA&#10;" path="m,144r11241,l11241,,,,,144xe" fillcolor="#6e6e74" stroked="f">
                    <v:path arrowok="t" o:connecttype="custom" o:connectlocs="0,4248;11241,4248;11241,4104;0,4104;0,4248" o:connectangles="0,0,0,0,0"/>
                  </v:shape>
                </v:group>
                <v:group id="Group 78" o:spid="_x0000_s1041" style="position:absolute;left:499;top:5688;width:11240;height:144" coordorigin="499,5688" coordsize="1124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79" o:spid="_x0000_s1042" style="position:absolute;left:499;top:5688;width:11240;height:144;visibility:visible;mso-wrap-style:square;v-text-anchor:top" coordsize="1124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PiowgAAANsAAAAPAAAAZHJzL2Rvd25yZXYueG1sRI9Bi8Iw&#10;FITvC/6H8ARva2oFka5RpKDsxYVVD+vt0TzbYvNSkqyN/94sLHgcZuYbZrWJphN3cr61rGA2zUAQ&#10;V1a3XCs4n3bvSxA+IGvsLJOCB3nYrEdvKyy0Hfib7sdQiwRhX6CCJoS+kNJXDRn0U9sTJ+9qncGQ&#10;pKuldjgkuOlknmULabDltNBgT2VD1e34axTEn/pw2X9dYuSSXJwP+blc5EpNxnH7ASJQDK/wf/tT&#10;K1jO4e9L+gFy/QQAAP//AwBQSwECLQAUAAYACAAAACEA2+H2y+4AAACFAQAAEwAAAAAAAAAAAAAA&#10;AAAAAAAAW0NvbnRlbnRfVHlwZXNdLnhtbFBLAQItABQABgAIAAAAIQBa9CxbvwAAABUBAAALAAAA&#10;AAAAAAAAAAAAAB8BAABfcmVscy8ucmVsc1BLAQItABQABgAIAAAAIQCIKPiowgAAANsAAAAPAAAA&#10;AAAAAAAAAAAAAAcCAABkcnMvZG93bnJldi54bWxQSwUGAAAAAAMAAwC3AAAA9gIAAAAA&#10;" path="m,144r11241,l11241,,,,,144xe" fillcolor="#6e6e74" stroked="f">
                    <v:path arrowok="t" o:connecttype="custom" o:connectlocs="0,5832;11241,5832;11241,5688;0,5688;0,5832" o:connectangles="0,0,0,0,0"/>
                  </v:shape>
                </v:group>
                <v:group id="Group 76" o:spid="_x0000_s1043" style="position:absolute;left:500;top:5846;width:11239;height:2" coordorigin="500,5846" coordsize="11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7" o:spid="_x0000_s1044" style="position:absolute;left:500;top:5846;width:11239;height:2;visibility:visible;mso-wrap-style:square;v-text-anchor:top" coordsize="11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xAAAANsAAAAPAAAAZHJzL2Rvd25yZXYueG1sRI9Ba8JA&#10;FITvhf6H5RV6qxtTtJJmI6UoCI0H00Kvj+xrErL7NmRXjf++Kwgeh5lvhsnXkzXiRKPvHCuYzxIQ&#10;xLXTHTcKfr63LysQPiBrNI5JwYU8rIvHhxwz7c58oFMVGhFL2GeooA1hyKT0dUsW/cwNxNH7c6PF&#10;EOXYSD3iOZZbI9MkWUqLHceFFgf6bKnuq6NVsHqb95uvtKZSl+Vvb/Zm85oapZ6fpo93EIGmcA/f&#10;6J2O3AKuX+IPkMU/AAAA//8DAFBLAQItABQABgAIAAAAIQDb4fbL7gAAAIUBAAATAAAAAAAAAAAA&#10;AAAAAAAAAABbQ29udGVudF9UeXBlc10ueG1sUEsBAi0AFAAGAAgAAAAhAFr0LFu/AAAAFQEAAAsA&#10;AAAAAAAAAAAAAAAAHwEAAF9yZWxzLy5yZWxzUEsBAi0AFAAGAAgAAAAhAIv5t7/EAAAA2wAAAA8A&#10;AAAAAAAAAAAAAAAABwIAAGRycy9kb3ducmV2LnhtbFBLBQYAAAAAAwADALcAAAD4AgAAAAA=&#10;" path="m,l11240,e" filled="f" strokecolor="#9c8264" strokeweight="1.42pt">
                    <v:path arrowok="t" o:connecttype="custom" o:connectlocs="0,0;11240,0" o:connectangles="0,0"/>
                  </v:shape>
                </v:group>
                <v:group id="Group 74" o:spid="_x0000_s1045" style="position:absolute;left:500;top:5963;width:11239;height:2" coordorigin="500,5963" coordsize="11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75" o:spid="_x0000_s1046" style="position:absolute;left:500;top:5963;width:11239;height:2;visibility:visible;mso-wrap-style:square;v-text-anchor:top" coordsize="11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4xTwQAAANsAAAAPAAAAZHJzL2Rvd25yZXYueG1sRI9Bi8Iw&#10;FITvwv6H8IS9aWoXVKpRZFFYsB7Uhb0+mmdbmryUJmr33xtB8DjMfDPMct1bI27U+dqxgsk4AUFc&#10;OF1zqeD3vBvNQfiArNE4JgX/5GG9+hgsMdPuzke6nUIpYgn7DBVUIbSZlL6oyKIfu5Y4ehfXWQxR&#10;dqXUHd5juTUyTZKptFhzXKiwpe+KiuZ0tQrms0mz3acF5TrP/xpzMNuv1Cj1Oew3CxCB+vAOv+gf&#10;/eTg+SX+ALl6AAAA//8DAFBLAQItABQABgAIAAAAIQDb4fbL7gAAAIUBAAATAAAAAAAAAAAAAAAA&#10;AAAAAABbQ29udGVudF9UeXBlc10ueG1sUEsBAi0AFAAGAAgAAAAhAFr0LFu/AAAAFQEAAAsAAAAA&#10;AAAAAAAAAAAAHwEAAF9yZWxzLy5yZWxzUEsBAi0AFAAGAAgAAAAhABRnjFPBAAAA2wAAAA8AAAAA&#10;AAAAAAAAAAAABwIAAGRycy9kb3ducmV2LnhtbFBLBQYAAAAAAwADALcAAAD1AgAAAAA=&#10;" path="m,l11240,e" filled="f" strokecolor="#9c8264" strokeweight="1.42pt">
                    <v:path arrowok="t" o:connecttype="custom" o:connectlocs="0,0;11240,0" o:connectangles="0,0"/>
                  </v:shape>
                </v:group>
                <v:group id="Group 72" o:spid="_x0000_s1047" style="position:absolute;left:500;top:5859;width:11239;height:91" coordorigin="500,5859" coordsize="1123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73" o:spid="_x0000_s1048" style="position:absolute;left:500;top:5859;width:11239;height:91;visibility:visible;mso-wrap-style:square;v-text-anchor:top" coordsize="1123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2NxAAAANsAAAAPAAAAZHJzL2Rvd25yZXYueG1sRI9Ba8JA&#10;FITvQv/D8gq96aYexEZX0UCph0ZQ24O3R/aZBLNvQ/ZVk3/fLQg9DjPzDbNc965RN+pC7dnA6yQB&#10;RVx4W3Np4Ov0Pp6DCoJssfFMBgYKsF49jZaYWn/nA92OUqoI4ZCigUqkTbUORUUOw8S3xNG7+M6h&#10;RNmV2nZ4j3DX6GmSzLTDmuNChS1lFRXX448zkOvvj2E3Pc8+hfayzQ/ZkGeDMS/P/WYBSqiX//Cj&#10;vbMG5m/w9yX+AL36BQAA//8DAFBLAQItABQABgAIAAAAIQDb4fbL7gAAAIUBAAATAAAAAAAAAAAA&#10;AAAAAAAAAABbQ29udGVudF9UeXBlc10ueG1sUEsBAi0AFAAGAAgAAAAhAFr0LFu/AAAAFQEAAAsA&#10;AAAAAAAAAAAAAAAAHwEAAF9yZWxzLy5yZWxzUEsBAi0AFAAGAAgAAAAhAOUz7Y3EAAAA2wAAAA8A&#10;AAAAAAAAAAAAAAAABwIAAGRycy9kb3ducmV2LnhtbFBLBQYAAAAAAwADALcAAAD4AgAAAAA=&#10;" path="m,91r11240,l11240,,,,,91xe" fillcolor="#9c8264" stroked="f">
                    <v:path arrowok="t" o:connecttype="custom" o:connectlocs="0,5950;11240,5950;11240,5859;0,5859;0,5950" o:connectangles="0,0,0,0,0"/>
                  </v:shape>
                </v:group>
                <v:group id="Group 69" o:spid="_x0000_s1049" style="position:absolute;left:504;top:490;width:11224;height:14859" coordorigin="504,490" coordsize="11224,1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71" o:spid="_x0000_s1050" style="position:absolute;left:504;top:490;width:11224;height:14859;visibility:visible;mso-wrap-style:square;v-text-anchor:top" coordsize="11224,1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KpZwwAAANsAAAAPAAAAZHJzL2Rvd25yZXYueG1sRI9Bi8Iw&#10;FITvwv6H8AQvYtMKK9ptFFkVBC/qLnh9NG/bYvNSmqjVX78RBI/DzHzDZIvO1OJKrassK0iiGARx&#10;bnXFhYLfn81oCsJ5ZI21ZVJwJweL+Ucvw1TbGx/oevSFCBB2KSoovW9SKV1ekkEX2YY4eH+2NeiD&#10;bAupW7wFuKnlOI4n0mDFYaHEhr5Lys/Hi1GwlskjL5Zyg7Ta17sDnT6Hw5NSg363/ALhqfPv8Ku9&#10;1QpmCTy/hB8g5/8AAAD//wMAUEsBAi0AFAAGAAgAAAAhANvh9svuAAAAhQEAABMAAAAAAAAAAAAA&#10;AAAAAAAAAFtDb250ZW50X1R5cGVzXS54bWxQSwECLQAUAAYACAAAACEAWvQsW78AAAAVAQAACwAA&#10;AAAAAAAAAAAAAAAfAQAAX3JlbHMvLnJlbHNQSwECLQAUAAYACAAAACEACYyqWcMAAADbAAAADwAA&#10;AAAAAAAAAAAAAAAHAgAAZHJzL2Rvd25yZXYueG1sUEsFBgAAAAADAAMAtwAAAPcCAAAAAA==&#10;" path="m389,l326,5,266,20,210,43,136,94,75,159,31,237,11,295,1,357,,389,,14470r5,63l20,14593r23,56l94,14723r65,61l237,14828r58,20l357,14858r32,1l10835,14859r63,-5l10958,14839r56,-23l11088,14765r61,-65l11193,14622r20,-58l11223,14502r1,-32l11224,389r-5,-63l11204,266r-23,-56l11130,136r-65,-61l10987,31r-58,-20l10867,1,10835,,389,xe" filled="f">
                    <v:path arrowok="t" o:connecttype="custom" o:connectlocs="389,490;326,495;266,510;210,533;136,584;75,649;31,727;11,785;1,847;0,879;0,14960;5,15023;20,15083;43,15139;94,15213;159,15274;237,15318;295,15338;357,15348;389,15349;10835,15349;10898,15344;10958,15329;11014,15306;11088,15255;11149,15190;11193,15112;11213,15054;11223,14992;11224,14960;11224,879;11219,816;11204,756;11181,700;11130,626;11065,565;10987,521;10929,501;10867,491;10835,490;389,490" o:connectangles="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51" type="#_x0000_t75" style="position:absolute;left:5503;top:12404;width:1474;height:2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4w4xAAAANsAAAAPAAAAZHJzL2Rvd25yZXYueG1sRI9Ba8JA&#10;FITvBf/D8gRvdWPQ0qauIoWgiIc2eujxkX1mQ7NvQ3Ybo7/eFQo9DjPzDbNcD7YRPXW+dqxgNk1A&#10;EJdO11wpOB3z51cQPiBrbByTgit5WK9GT0vMtLvwF/VFqESEsM9QgQmhzaT0pSGLfupa4uidXWcx&#10;RNlVUnd4iXDbyDRJXqTFmuOCwZY+DJU/xa9VcPj2sjrvt/PG5J+pX7TFzeirUpPxsHkHEWgI/+G/&#10;9k4reEvh8SX+ALm6AwAA//8DAFBLAQItABQABgAIAAAAIQDb4fbL7gAAAIUBAAATAAAAAAAAAAAA&#10;AAAAAAAAAABbQ29udGVudF9UeXBlc10ueG1sUEsBAi0AFAAGAAgAAAAhAFr0LFu/AAAAFQEAAAsA&#10;AAAAAAAAAAAAAAAAHwEAAF9yZWxzLy5yZWxzUEsBAi0AFAAGAAgAAAAhAGJrjDjEAAAA2wAAAA8A&#10;AAAAAAAAAAAAAAAABwIAAGRycy9kb3ducmV2LnhtbFBLBQYAAAAAAwADALcAAAD4AgAAAAA=&#10;">
                    <v:imagedata r:id="rId9" o:title=""/>
                  </v:shape>
                </v:group>
                <w10:wrap anchorx="page" anchory="page"/>
              </v:group>
            </w:pict>
          </mc:Fallback>
        </mc:AlternateContent>
      </w:r>
    </w:p>
    <w:p w14:paraId="20D5845F" w14:textId="77777777" w:rsidR="005F5599" w:rsidRDefault="005F5599">
      <w:pPr>
        <w:spacing w:line="200" w:lineRule="exact"/>
        <w:rPr>
          <w:sz w:val="20"/>
          <w:szCs w:val="20"/>
        </w:rPr>
      </w:pPr>
    </w:p>
    <w:p w14:paraId="3A43E50A" w14:textId="77777777" w:rsidR="005F5599" w:rsidRDefault="005F5599">
      <w:pPr>
        <w:spacing w:line="200" w:lineRule="exact"/>
        <w:rPr>
          <w:sz w:val="20"/>
          <w:szCs w:val="20"/>
        </w:rPr>
      </w:pPr>
    </w:p>
    <w:p w14:paraId="59B670C5" w14:textId="77777777" w:rsidR="005F5599" w:rsidRDefault="005F5599">
      <w:pPr>
        <w:spacing w:line="200" w:lineRule="exact"/>
        <w:rPr>
          <w:sz w:val="20"/>
          <w:szCs w:val="20"/>
        </w:rPr>
      </w:pPr>
    </w:p>
    <w:p w14:paraId="471121FD" w14:textId="77777777" w:rsidR="005F5599" w:rsidRDefault="005F5599">
      <w:pPr>
        <w:spacing w:line="200" w:lineRule="exact"/>
        <w:rPr>
          <w:sz w:val="20"/>
          <w:szCs w:val="20"/>
        </w:rPr>
      </w:pPr>
    </w:p>
    <w:p w14:paraId="7751BA61" w14:textId="77777777" w:rsidR="005F5599" w:rsidRDefault="005F5599">
      <w:pPr>
        <w:spacing w:line="200" w:lineRule="exact"/>
        <w:rPr>
          <w:sz w:val="20"/>
          <w:szCs w:val="20"/>
        </w:rPr>
      </w:pPr>
    </w:p>
    <w:p w14:paraId="4F483DFC" w14:textId="77777777" w:rsidR="005F5599" w:rsidRDefault="005F5599">
      <w:pPr>
        <w:spacing w:line="200" w:lineRule="exact"/>
        <w:rPr>
          <w:sz w:val="20"/>
          <w:szCs w:val="20"/>
        </w:rPr>
      </w:pPr>
    </w:p>
    <w:p w14:paraId="217ED2FA" w14:textId="77777777" w:rsidR="005F5599" w:rsidRDefault="005F5599">
      <w:pPr>
        <w:spacing w:line="200" w:lineRule="exact"/>
        <w:rPr>
          <w:sz w:val="20"/>
          <w:szCs w:val="20"/>
        </w:rPr>
      </w:pPr>
    </w:p>
    <w:p w14:paraId="19707FEA" w14:textId="77777777" w:rsidR="005F5599" w:rsidRDefault="005F5599">
      <w:pPr>
        <w:spacing w:line="200" w:lineRule="exact"/>
        <w:rPr>
          <w:sz w:val="20"/>
          <w:szCs w:val="20"/>
        </w:rPr>
      </w:pPr>
    </w:p>
    <w:p w14:paraId="0BE7E53D" w14:textId="77777777" w:rsidR="005F5599" w:rsidRDefault="005F5599">
      <w:pPr>
        <w:spacing w:line="200" w:lineRule="exact"/>
        <w:rPr>
          <w:sz w:val="20"/>
          <w:szCs w:val="20"/>
        </w:rPr>
      </w:pPr>
    </w:p>
    <w:p w14:paraId="5A521599" w14:textId="77777777" w:rsidR="005F5599" w:rsidRDefault="005F5599">
      <w:pPr>
        <w:spacing w:line="200" w:lineRule="exact"/>
        <w:rPr>
          <w:sz w:val="20"/>
          <w:szCs w:val="20"/>
        </w:rPr>
      </w:pPr>
    </w:p>
    <w:p w14:paraId="1A137084" w14:textId="77777777" w:rsidR="005F5599" w:rsidRDefault="005F5599">
      <w:pPr>
        <w:spacing w:line="200" w:lineRule="exact"/>
        <w:rPr>
          <w:sz w:val="20"/>
          <w:szCs w:val="20"/>
        </w:rPr>
      </w:pPr>
    </w:p>
    <w:p w14:paraId="76D03AF0" w14:textId="77777777" w:rsidR="005F5599" w:rsidRDefault="005F5599">
      <w:pPr>
        <w:spacing w:before="8" w:line="280" w:lineRule="exact"/>
        <w:rPr>
          <w:sz w:val="28"/>
          <w:szCs w:val="28"/>
        </w:rPr>
      </w:pPr>
    </w:p>
    <w:p w14:paraId="2D71F1DD" w14:textId="77777777" w:rsidR="005F5599" w:rsidRDefault="00AE7F37">
      <w:pPr>
        <w:spacing w:before="33"/>
        <w:ind w:left="102"/>
        <w:rPr>
          <w:rFonts w:ascii="Perpetua" w:eastAsia="Perpetua" w:hAnsi="Perpetua" w:cs="Perpetua"/>
          <w:sz w:val="64"/>
          <w:szCs w:val="64"/>
        </w:rPr>
      </w:pPr>
      <w:r>
        <w:rPr>
          <w:rFonts w:ascii="Perpetua" w:eastAsia="Perpetua" w:hAnsi="Perpetua" w:cs="Perpetua"/>
          <w:color w:val="FFFFFF"/>
          <w:sz w:val="64"/>
          <w:szCs w:val="64"/>
        </w:rPr>
        <w:t>California</w:t>
      </w:r>
      <w:r>
        <w:rPr>
          <w:rFonts w:ascii="Perpetua" w:eastAsia="Perpetua" w:hAnsi="Perpetua" w:cs="Perpetua"/>
          <w:color w:val="FFFFFF"/>
          <w:spacing w:val="-15"/>
          <w:sz w:val="64"/>
          <w:szCs w:val="64"/>
        </w:rPr>
        <w:t xml:space="preserve"> </w:t>
      </w:r>
      <w:r>
        <w:rPr>
          <w:rFonts w:ascii="Perpetua" w:eastAsia="Perpetua" w:hAnsi="Perpetua" w:cs="Perpetua"/>
          <w:color w:val="FFFFFF"/>
          <w:sz w:val="64"/>
          <w:szCs w:val="64"/>
        </w:rPr>
        <w:t>-</w:t>
      </w:r>
      <w:r>
        <w:rPr>
          <w:rFonts w:ascii="Perpetua" w:eastAsia="Perpetua" w:hAnsi="Perpetua" w:cs="Perpetua"/>
          <w:color w:val="FFFFFF"/>
          <w:spacing w:val="-16"/>
          <w:sz w:val="64"/>
          <w:szCs w:val="64"/>
        </w:rPr>
        <w:t xml:space="preserve"> </w:t>
      </w:r>
      <w:r>
        <w:rPr>
          <w:rFonts w:ascii="Perpetua" w:eastAsia="Perpetua" w:hAnsi="Perpetua" w:cs="Perpetua"/>
          <w:color w:val="FFFFFF"/>
          <w:sz w:val="64"/>
          <w:szCs w:val="64"/>
        </w:rPr>
        <w:t>Child</w:t>
      </w:r>
      <w:r>
        <w:rPr>
          <w:rFonts w:ascii="Perpetua" w:eastAsia="Perpetua" w:hAnsi="Perpetua" w:cs="Perpetua"/>
          <w:color w:val="FFFFFF"/>
          <w:spacing w:val="-17"/>
          <w:sz w:val="64"/>
          <w:szCs w:val="64"/>
        </w:rPr>
        <w:t xml:space="preserve"> </w:t>
      </w:r>
      <w:r>
        <w:rPr>
          <w:rFonts w:ascii="Perpetua" w:eastAsia="Perpetua" w:hAnsi="Perpetua" w:cs="Perpetua"/>
          <w:color w:val="FFFFFF"/>
          <w:sz w:val="64"/>
          <w:szCs w:val="64"/>
        </w:rPr>
        <w:t>and</w:t>
      </w:r>
      <w:r>
        <w:rPr>
          <w:rFonts w:ascii="Perpetua" w:eastAsia="Perpetua" w:hAnsi="Perpetua" w:cs="Perpetua"/>
          <w:color w:val="FFFFFF"/>
          <w:spacing w:val="-17"/>
          <w:sz w:val="64"/>
          <w:szCs w:val="64"/>
        </w:rPr>
        <w:t xml:space="preserve"> </w:t>
      </w:r>
      <w:r>
        <w:rPr>
          <w:rFonts w:ascii="Perpetua" w:eastAsia="Perpetua" w:hAnsi="Perpetua" w:cs="Perpetua"/>
          <w:color w:val="FFFFFF"/>
          <w:spacing w:val="1"/>
          <w:sz w:val="64"/>
          <w:szCs w:val="64"/>
        </w:rPr>
        <w:t>F</w:t>
      </w:r>
      <w:r>
        <w:rPr>
          <w:rFonts w:ascii="Perpetua" w:eastAsia="Perpetua" w:hAnsi="Perpetua" w:cs="Perpetua"/>
          <w:color w:val="FFFFFF"/>
          <w:sz w:val="64"/>
          <w:szCs w:val="64"/>
        </w:rPr>
        <w:t>amily</w:t>
      </w:r>
      <w:r>
        <w:rPr>
          <w:rFonts w:ascii="Perpetua" w:eastAsia="Perpetua" w:hAnsi="Perpetua" w:cs="Perpetua"/>
          <w:color w:val="FFFFFF"/>
          <w:spacing w:val="-18"/>
          <w:sz w:val="64"/>
          <w:szCs w:val="64"/>
        </w:rPr>
        <w:t xml:space="preserve"> </w:t>
      </w:r>
      <w:r>
        <w:rPr>
          <w:rFonts w:ascii="Perpetua" w:eastAsia="Perpetua" w:hAnsi="Perpetua" w:cs="Perpetua"/>
          <w:color w:val="FFFFFF"/>
          <w:sz w:val="64"/>
          <w:szCs w:val="64"/>
        </w:rPr>
        <w:t>Se</w:t>
      </w:r>
      <w:r>
        <w:rPr>
          <w:rFonts w:ascii="Perpetua" w:eastAsia="Perpetua" w:hAnsi="Perpetua" w:cs="Perpetua"/>
          <w:color w:val="FFFFFF"/>
          <w:spacing w:val="1"/>
          <w:sz w:val="64"/>
          <w:szCs w:val="64"/>
        </w:rPr>
        <w:t>r</w:t>
      </w:r>
      <w:r>
        <w:rPr>
          <w:rFonts w:ascii="Perpetua" w:eastAsia="Perpetua" w:hAnsi="Perpetua" w:cs="Perpetua"/>
          <w:color w:val="FFFFFF"/>
          <w:sz w:val="64"/>
          <w:szCs w:val="64"/>
        </w:rPr>
        <w:t>vices</w:t>
      </w:r>
      <w:r>
        <w:rPr>
          <w:rFonts w:ascii="Perpetua" w:eastAsia="Perpetua" w:hAnsi="Perpetua" w:cs="Perpetua"/>
          <w:color w:val="FFFFFF"/>
          <w:spacing w:val="-16"/>
          <w:sz w:val="64"/>
          <w:szCs w:val="64"/>
        </w:rPr>
        <w:t xml:space="preserve"> </w:t>
      </w:r>
      <w:r>
        <w:rPr>
          <w:rFonts w:ascii="Perpetua" w:eastAsia="Perpetua" w:hAnsi="Perpetua" w:cs="Perpetua"/>
          <w:color w:val="FFFFFF"/>
          <w:sz w:val="64"/>
          <w:szCs w:val="64"/>
        </w:rPr>
        <w:t>Review</w:t>
      </w:r>
    </w:p>
    <w:p w14:paraId="07587BB0" w14:textId="77777777" w:rsidR="005F5599" w:rsidRDefault="005F5599">
      <w:pPr>
        <w:spacing w:line="200" w:lineRule="exact"/>
        <w:rPr>
          <w:sz w:val="20"/>
          <w:szCs w:val="20"/>
        </w:rPr>
      </w:pPr>
    </w:p>
    <w:p w14:paraId="688DBE97" w14:textId="77777777" w:rsidR="005F5599" w:rsidRDefault="005F5599">
      <w:pPr>
        <w:spacing w:line="200" w:lineRule="exact"/>
        <w:rPr>
          <w:sz w:val="20"/>
          <w:szCs w:val="20"/>
        </w:rPr>
      </w:pPr>
    </w:p>
    <w:p w14:paraId="20D594C7" w14:textId="77777777" w:rsidR="005F5599" w:rsidRDefault="005F5599">
      <w:pPr>
        <w:spacing w:line="200" w:lineRule="exact"/>
        <w:rPr>
          <w:sz w:val="20"/>
          <w:szCs w:val="20"/>
        </w:rPr>
      </w:pPr>
    </w:p>
    <w:p w14:paraId="3CB95BAD" w14:textId="77777777" w:rsidR="005F5599" w:rsidRDefault="005F5599">
      <w:pPr>
        <w:spacing w:before="4" w:line="260" w:lineRule="exact"/>
        <w:rPr>
          <w:sz w:val="26"/>
          <w:szCs w:val="26"/>
        </w:rPr>
      </w:pPr>
    </w:p>
    <w:p w14:paraId="2DFEDD55" w14:textId="77777777" w:rsidR="005F5599" w:rsidRDefault="00AE7F37">
      <w:pPr>
        <w:spacing w:before="45"/>
        <w:ind w:right="1"/>
        <w:jc w:val="center"/>
        <w:rPr>
          <w:rFonts w:ascii="Perpetua" w:eastAsia="Perpetua" w:hAnsi="Perpetua" w:cs="Perpetua"/>
          <w:sz w:val="52"/>
          <w:szCs w:val="52"/>
        </w:rPr>
      </w:pPr>
      <w:r>
        <w:rPr>
          <w:rFonts w:ascii="Perpetua" w:eastAsia="Perpetua" w:hAnsi="Perpetua" w:cs="Perpetua"/>
          <w:b/>
          <w:bCs/>
          <w:sz w:val="52"/>
          <w:szCs w:val="52"/>
        </w:rPr>
        <w:t>System</w:t>
      </w:r>
      <w:r>
        <w:rPr>
          <w:rFonts w:ascii="Perpetua" w:eastAsia="Perpetua" w:hAnsi="Perpetua" w:cs="Perpetua"/>
          <w:b/>
          <w:bCs/>
          <w:spacing w:val="-29"/>
          <w:sz w:val="52"/>
          <w:szCs w:val="52"/>
        </w:rPr>
        <w:t xml:space="preserve"> </w:t>
      </w:r>
      <w:r>
        <w:rPr>
          <w:rFonts w:ascii="Perpetua" w:eastAsia="Perpetua" w:hAnsi="Perpetua" w:cs="Perpetua"/>
          <w:b/>
          <w:bCs/>
          <w:sz w:val="52"/>
          <w:szCs w:val="52"/>
        </w:rPr>
        <w:t>Impro</w:t>
      </w:r>
      <w:r>
        <w:rPr>
          <w:rFonts w:ascii="Perpetua" w:eastAsia="Perpetua" w:hAnsi="Perpetua" w:cs="Perpetua"/>
          <w:b/>
          <w:bCs/>
          <w:spacing w:val="1"/>
          <w:sz w:val="52"/>
          <w:szCs w:val="52"/>
        </w:rPr>
        <w:t>v</w:t>
      </w:r>
      <w:r>
        <w:rPr>
          <w:rFonts w:ascii="Perpetua" w:eastAsia="Perpetua" w:hAnsi="Perpetua" w:cs="Perpetua"/>
          <w:b/>
          <w:bCs/>
          <w:sz w:val="52"/>
          <w:szCs w:val="52"/>
        </w:rPr>
        <w:t>ement</w:t>
      </w:r>
      <w:r>
        <w:rPr>
          <w:rFonts w:ascii="Perpetua" w:eastAsia="Perpetua" w:hAnsi="Perpetua" w:cs="Perpetua"/>
          <w:b/>
          <w:bCs/>
          <w:spacing w:val="-29"/>
          <w:sz w:val="52"/>
          <w:szCs w:val="52"/>
        </w:rPr>
        <w:t xml:space="preserve"> </w:t>
      </w:r>
      <w:r>
        <w:rPr>
          <w:rFonts w:ascii="Perpetua" w:eastAsia="Perpetua" w:hAnsi="Perpetua" w:cs="Perpetua"/>
          <w:b/>
          <w:bCs/>
          <w:sz w:val="52"/>
          <w:szCs w:val="52"/>
        </w:rPr>
        <w:t>P</w:t>
      </w:r>
      <w:r>
        <w:rPr>
          <w:rFonts w:ascii="Perpetua" w:eastAsia="Perpetua" w:hAnsi="Perpetua" w:cs="Perpetua"/>
          <w:b/>
          <w:bCs/>
          <w:spacing w:val="1"/>
          <w:sz w:val="52"/>
          <w:szCs w:val="52"/>
        </w:rPr>
        <w:t>l</w:t>
      </w:r>
      <w:r>
        <w:rPr>
          <w:rFonts w:ascii="Perpetua" w:eastAsia="Perpetua" w:hAnsi="Perpetua" w:cs="Perpetua"/>
          <w:b/>
          <w:bCs/>
          <w:sz w:val="52"/>
          <w:szCs w:val="52"/>
        </w:rPr>
        <w:t>an</w:t>
      </w:r>
    </w:p>
    <w:p w14:paraId="257DC56C" w14:textId="77777777" w:rsidR="005F5599" w:rsidRDefault="005F5599">
      <w:pPr>
        <w:spacing w:before="4" w:line="140" w:lineRule="exact"/>
        <w:rPr>
          <w:sz w:val="14"/>
          <w:szCs w:val="14"/>
        </w:rPr>
      </w:pPr>
    </w:p>
    <w:p w14:paraId="650B74E8" w14:textId="750A406B" w:rsidR="005F5599" w:rsidRDefault="007859A8">
      <w:pPr>
        <w:jc w:val="center"/>
        <w:rPr>
          <w:rFonts w:ascii="Perpetua" w:eastAsia="Perpetua" w:hAnsi="Perpetua" w:cs="Perpetua"/>
          <w:sz w:val="32"/>
          <w:szCs w:val="32"/>
        </w:rPr>
      </w:pPr>
      <w:r>
        <w:rPr>
          <w:rFonts w:ascii="Perpetua" w:eastAsia="Perpetua" w:hAnsi="Perpetua" w:cs="Perpetua"/>
          <w:b/>
          <w:bCs/>
          <w:sz w:val="32"/>
          <w:szCs w:val="32"/>
        </w:rPr>
        <w:t>FEBRUARY 2020 – JANUARY 2025</w:t>
      </w:r>
    </w:p>
    <w:p w14:paraId="0390DCB9" w14:textId="77777777" w:rsidR="005F5599" w:rsidRDefault="005F5599">
      <w:pPr>
        <w:spacing w:before="5" w:line="140" w:lineRule="exact"/>
        <w:rPr>
          <w:sz w:val="14"/>
          <w:szCs w:val="14"/>
        </w:rPr>
      </w:pPr>
    </w:p>
    <w:p w14:paraId="67706305" w14:textId="77777777" w:rsidR="005F5599" w:rsidRDefault="005F5599">
      <w:pPr>
        <w:spacing w:line="200" w:lineRule="exact"/>
        <w:rPr>
          <w:sz w:val="20"/>
          <w:szCs w:val="20"/>
        </w:rPr>
      </w:pPr>
    </w:p>
    <w:p w14:paraId="5D93B166" w14:textId="6361FA3C" w:rsidR="005F5599" w:rsidRDefault="000E204F">
      <w:pPr>
        <w:spacing w:line="200" w:lineRule="exact"/>
        <w:rPr>
          <w:sz w:val="20"/>
          <w:szCs w:val="20"/>
        </w:rPr>
      </w:pPr>
      <w:r w:rsidRPr="000E204F">
        <w:rPr>
          <w:noProof/>
          <w:sz w:val="20"/>
          <w:szCs w:val="20"/>
        </w:rPr>
        <mc:AlternateContent>
          <mc:Choice Requires="wps">
            <w:drawing>
              <wp:anchor distT="45720" distB="45720" distL="114300" distR="114300" simplePos="0" relativeHeight="251670016" behindDoc="0" locked="0" layoutInCell="1" allowOverlap="1" wp14:anchorId="28CD65F3" wp14:editId="428825BD">
                <wp:simplePos x="0" y="0"/>
                <wp:positionH relativeFrom="column">
                  <wp:posOffset>2057400</wp:posOffset>
                </wp:positionH>
                <wp:positionV relativeFrom="paragraph">
                  <wp:posOffset>66675</wp:posOffset>
                </wp:positionV>
                <wp:extent cx="2895600" cy="26384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638425"/>
                        </a:xfrm>
                        <a:prstGeom prst="rect">
                          <a:avLst/>
                        </a:prstGeom>
                        <a:noFill/>
                        <a:ln w="9525">
                          <a:noFill/>
                          <a:miter lim="800000"/>
                          <a:headEnd/>
                          <a:tailEnd/>
                        </a:ln>
                      </wps:spPr>
                      <wps:txbx>
                        <w:txbxContent>
                          <w:p w14:paraId="652CFFE9" w14:textId="588E3782" w:rsidR="006140EC" w:rsidRDefault="006140EC">
                            <w:r>
                              <w:rPr>
                                <w:noProof/>
                              </w:rPr>
                              <w:drawing>
                                <wp:inline distT="0" distB="0" distL="0" distR="0" wp14:anchorId="6466D9BC" wp14:editId="4D71A6BB">
                                  <wp:extent cx="2724150" cy="2558523"/>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color sc 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9742" cy="259195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D65F3" id="_x0000_t202" coordsize="21600,21600" o:spt="202" path="m,l,21600r21600,l21600,xe">
                <v:stroke joinstyle="miter"/>
                <v:path gradientshapeok="t" o:connecttype="rect"/>
              </v:shapetype>
              <v:shape id="Text Box 2" o:spid="_x0000_s1026" type="#_x0000_t202" style="position:absolute;margin-left:162pt;margin-top:5.25pt;width:228pt;height:207.7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WvvCwIAAPUDAAAOAAAAZHJzL2Uyb0RvYy54bWysU11v2yAUfZ+0/4B4X+x4SZpYIVXXrtOk&#10;7kNq9wMIxjEacBmQ2Nmv3wWnadS9TfODBdzLufece1hfD0aTg/RBgWV0OikpkVZAo+yO0R9P9++W&#10;lITIbcM1WMnoUQZ6vXn7Zt27WlbQgW6kJwhiQ907RrsYXV0UQXTS8DABJy0GW/CGR9z6XdF43iO6&#10;0UVVlouiB984D0KGgKd3Y5BuMn7bShG/tW2QkWhGsbeY/z7/t+lfbNa83nnuOiVObfB/6MJwZbHo&#10;GeqOR072Xv0FZZTwEKCNEwGmgLZVQmYOyGZavmLz2HEnMxcUJ7izTOH/wYqvh++eqIbRanpFieUG&#10;h/Qkh0g+wECqpE/vQo1pjw4T44DHOOfMNbgHED8DsXDbcbuTN95D30neYH/TdLO4uDrihASy7b9A&#10;g2X4PkIGGlpvkngoB0F0nNPxPJvUisDDarmaL0oMCYxVi/fLWTXPNXj9fN35ED9JMCQtGPU4/AzP&#10;Dw8hpnZ4/ZySqlm4V1pnA2hLekZXc4R8FTEqoj+1Mowuy/SNjkksP9omX45c6XGNBbQ90U5MR85x&#10;2A6YmLTYQnNEATyMPsR3g4sO/G9KevQgo+HXnntJif5sUcTVdDZLps2b2fyqwo2/jGwvI9wKhGI0&#10;UjIub2M2+sjoBsVuVZbhpZNTr+itrM7pHSTzXu5z1str3fwBAAD//wMAUEsDBBQABgAIAAAAIQDU&#10;IPo23QAAAAoBAAAPAAAAZHJzL2Rvd25yZXYueG1sTI/NTsMwEITvSLyDtUjcqE1ISwnZVAjEFUT5&#10;kbi58TaJiNdR7Dbh7VlOcNyZ0ew35Wb2vTrSGLvACJcLA4q4Dq7jBuHt9fFiDSomy872gQnhmyJs&#10;qtOT0hYuTPxCx21qlJRwLCxCm9JQaB3rlryNizAQi7cPo7dJzrHRbrSTlPteZ8astLcdy4fWDnTf&#10;Uv21PXiE96f950dunpsHvxymMBvN/kYjnp/Nd7egEs3pLwy/+IIOlTDtwoFdVD3CVZbLliSGWYKS&#10;wPXaiLBDyLOVAV2V+v+E6gcAAP//AwBQSwECLQAUAAYACAAAACEAtoM4kv4AAADhAQAAEwAAAAAA&#10;AAAAAAAAAAAAAAAAW0NvbnRlbnRfVHlwZXNdLnhtbFBLAQItABQABgAIAAAAIQA4/SH/1gAAAJQB&#10;AAALAAAAAAAAAAAAAAAAAC8BAABfcmVscy8ucmVsc1BLAQItABQABgAIAAAAIQDCWWvvCwIAAPUD&#10;AAAOAAAAAAAAAAAAAAAAAC4CAABkcnMvZTJvRG9jLnhtbFBLAQItABQABgAIAAAAIQDUIPo23QAA&#10;AAoBAAAPAAAAAAAAAAAAAAAAAGUEAABkcnMvZG93bnJldi54bWxQSwUGAAAAAAQABADzAAAAbwUA&#10;AAAA&#10;" filled="f" stroked="f">
                <v:textbox>
                  <w:txbxContent>
                    <w:p w14:paraId="652CFFE9" w14:textId="588E3782" w:rsidR="006140EC" w:rsidRDefault="006140EC">
                      <w:r>
                        <w:rPr>
                          <w:noProof/>
                        </w:rPr>
                        <w:drawing>
                          <wp:inline distT="0" distB="0" distL="0" distR="0" wp14:anchorId="6466D9BC" wp14:editId="4D71A6BB">
                            <wp:extent cx="2724150" cy="2558523"/>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color sc logo.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9742" cy="2591951"/>
                                    </a:xfrm>
                                    <a:prstGeom prst="rect">
                                      <a:avLst/>
                                    </a:prstGeom>
                                  </pic:spPr>
                                </pic:pic>
                              </a:graphicData>
                            </a:graphic>
                          </wp:inline>
                        </w:drawing>
                      </w:r>
                    </w:p>
                  </w:txbxContent>
                </v:textbox>
                <w10:wrap type="square"/>
              </v:shape>
            </w:pict>
          </mc:Fallback>
        </mc:AlternateContent>
      </w:r>
    </w:p>
    <w:p w14:paraId="06097631" w14:textId="261088EF" w:rsidR="005F5599" w:rsidRDefault="005F5599" w:rsidP="000E204F">
      <w:pPr>
        <w:spacing w:line="200" w:lineRule="exact"/>
        <w:jc w:val="center"/>
        <w:rPr>
          <w:sz w:val="20"/>
          <w:szCs w:val="20"/>
        </w:rPr>
      </w:pPr>
    </w:p>
    <w:p w14:paraId="3407EB00" w14:textId="44CB9D9D" w:rsidR="005F5599" w:rsidRDefault="005F5599">
      <w:pPr>
        <w:spacing w:line="200" w:lineRule="exact"/>
        <w:rPr>
          <w:sz w:val="20"/>
          <w:szCs w:val="20"/>
        </w:rPr>
      </w:pPr>
    </w:p>
    <w:p w14:paraId="5E90A41B" w14:textId="5A23BE4F" w:rsidR="005F5599" w:rsidRDefault="005F5599" w:rsidP="000E204F">
      <w:pPr>
        <w:spacing w:before="2" w:line="170" w:lineRule="exact"/>
        <w:rPr>
          <w:sz w:val="17"/>
          <w:szCs w:val="17"/>
        </w:rPr>
      </w:pPr>
    </w:p>
    <w:p w14:paraId="6DF476A6" w14:textId="67336615" w:rsidR="005F5599" w:rsidRDefault="005F5599" w:rsidP="000E204F">
      <w:pPr>
        <w:spacing w:line="200" w:lineRule="exact"/>
        <w:rPr>
          <w:sz w:val="20"/>
          <w:szCs w:val="20"/>
        </w:rPr>
      </w:pPr>
    </w:p>
    <w:p w14:paraId="5678AC26" w14:textId="77777777" w:rsidR="005F5599" w:rsidRDefault="005F5599" w:rsidP="000E204F">
      <w:pPr>
        <w:spacing w:line="200" w:lineRule="exact"/>
        <w:rPr>
          <w:sz w:val="20"/>
          <w:szCs w:val="20"/>
        </w:rPr>
      </w:pPr>
    </w:p>
    <w:p w14:paraId="6E7112BB" w14:textId="77777777" w:rsidR="005F5599" w:rsidRDefault="005F5599" w:rsidP="000E204F">
      <w:pPr>
        <w:spacing w:line="200" w:lineRule="exact"/>
        <w:rPr>
          <w:sz w:val="20"/>
          <w:szCs w:val="20"/>
        </w:rPr>
      </w:pPr>
    </w:p>
    <w:p w14:paraId="02E8837A" w14:textId="77777777" w:rsidR="005F5599" w:rsidRDefault="005F5599" w:rsidP="000E204F">
      <w:pPr>
        <w:spacing w:line="200" w:lineRule="exact"/>
        <w:rPr>
          <w:sz w:val="20"/>
          <w:szCs w:val="20"/>
        </w:rPr>
      </w:pPr>
    </w:p>
    <w:p w14:paraId="2D089665" w14:textId="77777777" w:rsidR="005F5599" w:rsidRDefault="005F5599" w:rsidP="000E204F">
      <w:pPr>
        <w:spacing w:line="200" w:lineRule="exact"/>
        <w:rPr>
          <w:sz w:val="20"/>
          <w:szCs w:val="20"/>
        </w:rPr>
      </w:pPr>
    </w:p>
    <w:p w14:paraId="3D7E6794" w14:textId="207E7EA8" w:rsidR="005F5599" w:rsidRDefault="005F5599" w:rsidP="000E204F">
      <w:pPr>
        <w:spacing w:line="200" w:lineRule="exact"/>
        <w:rPr>
          <w:sz w:val="20"/>
          <w:szCs w:val="20"/>
        </w:rPr>
      </w:pPr>
    </w:p>
    <w:p w14:paraId="35585CCD" w14:textId="77777777" w:rsidR="005F5599" w:rsidRDefault="005F5599" w:rsidP="000E204F">
      <w:pPr>
        <w:spacing w:line="200" w:lineRule="exact"/>
        <w:rPr>
          <w:sz w:val="20"/>
          <w:szCs w:val="20"/>
        </w:rPr>
      </w:pPr>
    </w:p>
    <w:p w14:paraId="19ECFB9E" w14:textId="77777777" w:rsidR="005F5599" w:rsidRDefault="005F5599" w:rsidP="000E204F">
      <w:pPr>
        <w:spacing w:line="200" w:lineRule="exact"/>
        <w:rPr>
          <w:sz w:val="20"/>
          <w:szCs w:val="20"/>
        </w:rPr>
      </w:pPr>
    </w:p>
    <w:p w14:paraId="337D9964" w14:textId="77777777" w:rsidR="005F5599" w:rsidRDefault="005F5599" w:rsidP="000E204F">
      <w:pPr>
        <w:spacing w:line="200" w:lineRule="exact"/>
        <w:rPr>
          <w:sz w:val="20"/>
          <w:szCs w:val="20"/>
        </w:rPr>
      </w:pPr>
    </w:p>
    <w:p w14:paraId="7472659F" w14:textId="77777777" w:rsidR="005F5599" w:rsidRDefault="005F5599" w:rsidP="000E204F">
      <w:pPr>
        <w:spacing w:line="200" w:lineRule="exact"/>
        <w:rPr>
          <w:sz w:val="20"/>
          <w:szCs w:val="20"/>
        </w:rPr>
      </w:pPr>
    </w:p>
    <w:p w14:paraId="63B16BDC" w14:textId="1E662639" w:rsidR="005F5599" w:rsidRDefault="007859A8" w:rsidP="000E204F">
      <w:pPr>
        <w:spacing w:line="200" w:lineRule="exact"/>
        <w:rPr>
          <w:sz w:val="20"/>
          <w:szCs w:val="20"/>
        </w:rPr>
      </w:pPr>
      <w:r>
        <w:rPr>
          <w:noProof/>
          <w:sz w:val="20"/>
          <w:szCs w:val="20"/>
        </w:rPr>
        <w:drawing>
          <wp:inline distT="0" distB="0" distL="0" distR="0" wp14:anchorId="4FD51639" wp14:editId="4F8A2BB0">
            <wp:extent cx="1905000" cy="1789176"/>
            <wp:effectExtent l="0" t="0" r="0" b="190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color sc 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5000" cy="1789176"/>
                    </a:xfrm>
                    <a:prstGeom prst="rect">
                      <a:avLst/>
                    </a:prstGeom>
                  </pic:spPr>
                </pic:pic>
              </a:graphicData>
            </a:graphic>
          </wp:inline>
        </w:drawing>
      </w:r>
    </w:p>
    <w:p w14:paraId="2883D4BA" w14:textId="77777777" w:rsidR="005F5599" w:rsidRDefault="005F5599" w:rsidP="000E204F">
      <w:pPr>
        <w:spacing w:line="200" w:lineRule="exact"/>
        <w:rPr>
          <w:sz w:val="20"/>
          <w:szCs w:val="20"/>
        </w:rPr>
      </w:pPr>
    </w:p>
    <w:p w14:paraId="6484BC6F" w14:textId="637EBFC9" w:rsidR="005F5599" w:rsidRDefault="005F5599">
      <w:pPr>
        <w:spacing w:line="200" w:lineRule="exact"/>
        <w:rPr>
          <w:sz w:val="20"/>
          <w:szCs w:val="20"/>
        </w:rPr>
      </w:pPr>
    </w:p>
    <w:p w14:paraId="533DD87F" w14:textId="77777777" w:rsidR="005F5599" w:rsidRDefault="005F5599">
      <w:pPr>
        <w:spacing w:line="200" w:lineRule="exact"/>
        <w:rPr>
          <w:sz w:val="20"/>
          <w:szCs w:val="20"/>
        </w:rPr>
      </w:pPr>
    </w:p>
    <w:p w14:paraId="06A768BE" w14:textId="77777777" w:rsidR="005F5599" w:rsidRDefault="005F5599">
      <w:pPr>
        <w:spacing w:line="200" w:lineRule="exact"/>
        <w:rPr>
          <w:sz w:val="20"/>
          <w:szCs w:val="20"/>
        </w:rPr>
      </w:pPr>
    </w:p>
    <w:p w14:paraId="5F69E403" w14:textId="77777777" w:rsidR="005F5599" w:rsidRDefault="005F5599">
      <w:pPr>
        <w:spacing w:line="200" w:lineRule="exact"/>
        <w:rPr>
          <w:sz w:val="20"/>
          <w:szCs w:val="20"/>
        </w:rPr>
      </w:pPr>
    </w:p>
    <w:p w14:paraId="7C5D409F" w14:textId="77777777" w:rsidR="005F5599" w:rsidRDefault="005F5599">
      <w:pPr>
        <w:spacing w:line="200" w:lineRule="exact"/>
        <w:rPr>
          <w:sz w:val="20"/>
          <w:szCs w:val="20"/>
        </w:rPr>
      </w:pPr>
    </w:p>
    <w:p w14:paraId="2085056E" w14:textId="77777777" w:rsidR="005F5599" w:rsidRDefault="005F5599">
      <w:pPr>
        <w:spacing w:line="200" w:lineRule="exact"/>
        <w:rPr>
          <w:sz w:val="20"/>
          <w:szCs w:val="20"/>
        </w:rPr>
      </w:pPr>
    </w:p>
    <w:p w14:paraId="2A2E1591" w14:textId="77777777" w:rsidR="005F5599" w:rsidRDefault="005F5599">
      <w:pPr>
        <w:spacing w:line="200" w:lineRule="exact"/>
        <w:rPr>
          <w:sz w:val="20"/>
          <w:szCs w:val="20"/>
        </w:rPr>
      </w:pPr>
    </w:p>
    <w:p w14:paraId="44FE35E4" w14:textId="77777777" w:rsidR="005F5599" w:rsidRDefault="005F5599">
      <w:pPr>
        <w:spacing w:line="200" w:lineRule="exact"/>
        <w:rPr>
          <w:sz w:val="20"/>
          <w:szCs w:val="20"/>
        </w:rPr>
      </w:pPr>
    </w:p>
    <w:p w14:paraId="676639FA" w14:textId="77777777" w:rsidR="005F5599" w:rsidRDefault="005F5599">
      <w:pPr>
        <w:spacing w:line="200" w:lineRule="exact"/>
        <w:rPr>
          <w:sz w:val="20"/>
          <w:szCs w:val="20"/>
        </w:rPr>
      </w:pPr>
    </w:p>
    <w:p w14:paraId="57CB16F7" w14:textId="77777777" w:rsidR="005F5599" w:rsidRDefault="005F5599">
      <w:pPr>
        <w:spacing w:line="200" w:lineRule="exact"/>
        <w:rPr>
          <w:sz w:val="20"/>
          <w:szCs w:val="20"/>
        </w:rPr>
      </w:pPr>
    </w:p>
    <w:p w14:paraId="253CF832" w14:textId="77777777" w:rsidR="005F5599" w:rsidRDefault="005F5599">
      <w:pPr>
        <w:spacing w:line="200" w:lineRule="exact"/>
        <w:rPr>
          <w:sz w:val="20"/>
          <w:szCs w:val="20"/>
        </w:rPr>
      </w:pPr>
    </w:p>
    <w:p w14:paraId="2F0A504F" w14:textId="77777777" w:rsidR="005F5599" w:rsidRDefault="005F5599">
      <w:pPr>
        <w:spacing w:line="200" w:lineRule="exact"/>
        <w:rPr>
          <w:sz w:val="20"/>
          <w:szCs w:val="20"/>
        </w:rPr>
      </w:pPr>
    </w:p>
    <w:p w14:paraId="39B7BEBE" w14:textId="77777777" w:rsidR="005F5599" w:rsidRDefault="005F5599">
      <w:pPr>
        <w:spacing w:line="200" w:lineRule="exact"/>
        <w:rPr>
          <w:sz w:val="20"/>
          <w:szCs w:val="20"/>
        </w:rPr>
      </w:pPr>
    </w:p>
    <w:p w14:paraId="591D42E8" w14:textId="77777777" w:rsidR="005F5599" w:rsidRDefault="005F5599">
      <w:pPr>
        <w:spacing w:line="200" w:lineRule="exact"/>
        <w:rPr>
          <w:sz w:val="20"/>
          <w:szCs w:val="20"/>
        </w:rPr>
      </w:pPr>
    </w:p>
    <w:p w14:paraId="529CADD9" w14:textId="77777777" w:rsidR="005F5599" w:rsidRDefault="005F5599">
      <w:pPr>
        <w:spacing w:line="200" w:lineRule="exact"/>
        <w:rPr>
          <w:sz w:val="20"/>
          <w:szCs w:val="20"/>
        </w:rPr>
      </w:pPr>
    </w:p>
    <w:p w14:paraId="5FC6496D" w14:textId="77777777" w:rsidR="005F5599" w:rsidRDefault="005F5599">
      <w:pPr>
        <w:spacing w:line="200" w:lineRule="exact"/>
        <w:rPr>
          <w:sz w:val="20"/>
          <w:szCs w:val="20"/>
        </w:rPr>
      </w:pPr>
    </w:p>
    <w:p w14:paraId="54FBD481" w14:textId="77777777" w:rsidR="005F5599" w:rsidRDefault="005F5599">
      <w:pPr>
        <w:spacing w:line="200" w:lineRule="exact"/>
        <w:rPr>
          <w:sz w:val="20"/>
          <w:szCs w:val="20"/>
        </w:rPr>
      </w:pPr>
    </w:p>
    <w:p w14:paraId="5C144702" w14:textId="7FD5B48C" w:rsidR="005F5599" w:rsidRDefault="00AE7F37" w:rsidP="001B1195">
      <w:pPr>
        <w:spacing w:before="79"/>
        <w:ind w:left="720"/>
        <w:rPr>
          <w:rFonts w:ascii="Perpetua" w:eastAsia="Perpetua" w:hAnsi="Perpetua" w:cs="Perpetua"/>
          <w:sz w:val="20"/>
          <w:szCs w:val="20"/>
        </w:rPr>
        <w:sectPr w:rsidR="005F5599" w:rsidSect="00AC72AC">
          <w:footerReference w:type="default" r:id="rId12"/>
          <w:type w:val="continuous"/>
          <w:pgSz w:w="12240" w:h="15840"/>
          <w:pgMar w:top="1480" w:right="720" w:bottom="280" w:left="720" w:header="720" w:footer="720" w:gutter="0"/>
          <w:cols w:space="720"/>
          <w:titlePg/>
          <w:docGrid w:linePitch="299"/>
        </w:sectPr>
      </w:pPr>
      <w:r>
        <w:rPr>
          <w:rFonts w:ascii="Perpetua" w:eastAsia="Perpetua" w:hAnsi="Perpetua" w:cs="Perpetua"/>
          <w:sz w:val="20"/>
          <w:szCs w:val="20"/>
        </w:rPr>
        <w:t xml:space="preserve">Rev. </w:t>
      </w:r>
      <w:r w:rsidR="002138D6">
        <w:rPr>
          <w:rFonts w:ascii="Perpetua" w:eastAsia="Perpetua" w:hAnsi="Perpetua" w:cs="Perpetua"/>
          <w:sz w:val="20"/>
          <w:szCs w:val="20"/>
        </w:rPr>
        <w:t>3/21</w:t>
      </w:r>
    </w:p>
    <w:p w14:paraId="2253C011" w14:textId="77777777" w:rsidR="005F5599" w:rsidRPr="000D2BCA" w:rsidRDefault="00AE7F37">
      <w:pPr>
        <w:spacing w:before="62"/>
        <w:ind w:left="818"/>
        <w:jc w:val="center"/>
        <w:rPr>
          <w:rFonts w:ascii="Perpetua" w:eastAsia="Perpetua" w:hAnsi="Perpetua" w:cs="Perpetua"/>
          <w:sz w:val="36"/>
          <w:szCs w:val="36"/>
        </w:rPr>
      </w:pPr>
      <w:r w:rsidRPr="000D2BCA">
        <w:rPr>
          <w:rFonts w:ascii="Perpetua" w:eastAsia="Perpetua" w:hAnsi="Perpetua" w:cs="Perpetua"/>
          <w:color w:val="FFFFFF"/>
          <w:sz w:val="36"/>
          <w:szCs w:val="36"/>
        </w:rPr>
        <w:lastRenderedPageBreak/>
        <w:t>Table</w:t>
      </w:r>
      <w:r w:rsidRPr="000D2BCA">
        <w:rPr>
          <w:rFonts w:ascii="Perpetua" w:eastAsia="Perpetua" w:hAnsi="Perpetua" w:cs="Perpetua"/>
          <w:color w:val="FFFFFF"/>
          <w:spacing w:val="-9"/>
          <w:sz w:val="36"/>
          <w:szCs w:val="36"/>
        </w:rPr>
        <w:t xml:space="preserve"> </w:t>
      </w:r>
      <w:r w:rsidRPr="000D2BCA">
        <w:rPr>
          <w:rFonts w:ascii="Perpetua" w:eastAsia="Perpetua" w:hAnsi="Perpetua" w:cs="Perpetua"/>
          <w:color w:val="FFFFFF"/>
          <w:sz w:val="36"/>
          <w:szCs w:val="36"/>
        </w:rPr>
        <w:t>of</w:t>
      </w:r>
      <w:r w:rsidRPr="000D2BCA">
        <w:rPr>
          <w:rFonts w:ascii="Perpetua" w:eastAsia="Perpetua" w:hAnsi="Perpetua" w:cs="Perpetua"/>
          <w:color w:val="FFFFFF"/>
          <w:spacing w:val="-8"/>
          <w:sz w:val="36"/>
          <w:szCs w:val="36"/>
        </w:rPr>
        <w:t xml:space="preserve"> </w:t>
      </w:r>
      <w:r w:rsidRPr="000D2BCA">
        <w:rPr>
          <w:rFonts w:ascii="Perpetua" w:eastAsia="Perpetua" w:hAnsi="Perpetua" w:cs="Perpetua"/>
          <w:color w:val="FFFFFF"/>
          <w:sz w:val="36"/>
          <w:szCs w:val="36"/>
        </w:rPr>
        <w:t>Co</w:t>
      </w:r>
      <w:r w:rsidRPr="000D2BCA">
        <w:rPr>
          <w:rFonts w:ascii="Perpetua" w:eastAsia="Perpetua" w:hAnsi="Perpetua" w:cs="Perpetua"/>
          <w:color w:val="FFFFFF"/>
          <w:spacing w:val="-2"/>
          <w:sz w:val="36"/>
          <w:szCs w:val="36"/>
        </w:rPr>
        <w:t>n</w:t>
      </w:r>
      <w:r w:rsidRPr="000D2BCA">
        <w:rPr>
          <w:rFonts w:ascii="Perpetua" w:eastAsia="Perpetua" w:hAnsi="Perpetua" w:cs="Perpetua"/>
          <w:color w:val="FFFFFF"/>
          <w:sz w:val="36"/>
          <w:szCs w:val="36"/>
        </w:rPr>
        <w:t>tents</w:t>
      </w:r>
    </w:p>
    <w:p w14:paraId="01FC1CA7" w14:textId="77777777" w:rsidR="005F5599" w:rsidRPr="000D2BCA" w:rsidRDefault="005F5599">
      <w:pPr>
        <w:spacing w:before="6" w:line="120" w:lineRule="exact"/>
        <w:rPr>
          <w:sz w:val="12"/>
          <w:szCs w:val="12"/>
        </w:rPr>
      </w:pPr>
    </w:p>
    <w:p w14:paraId="3FE3E94B" w14:textId="77777777" w:rsidR="005F5599" w:rsidRPr="000D2BCA" w:rsidRDefault="005F5599">
      <w:pPr>
        <w:spacing w:line="200" w:lineRule="exact"/>
        <w:rPr>
          <w:sz w:val="20"/>
          <w:szCs w:val="20"/>
        </w:rPr>
      </w:pPr>
    </w:p>
    <w:p w14:paraId="2579A5B0" w14:textId="77777777" w:rsidR="005F5599" w:rsidRPr="000D2BCA" w:rsidRDefault="005F5599">
      <w:pPr>
        <w:spacing w:line="200" w:lineRule="exact"/>
        <w:rPr>
          <w:sz w:val="20"/>
          <w:szCs w:val="20"/>
        </w:rPr>
      </w:pPr>
    </w:p>
    <w:p w14:paraId="46D60756" w14:textId="77777777" w:rsidR="005F5599" w:rsidRPr="000D2BCA" w:rsidRDefault="005F5599">
      <w:pPr>
        <w:spacing w:line="200" w:lineRule="exact"/>
        <w:rPr>
          <w:sz w:val="20"/>
          <w:szCs w:val="20"/>
        </w:rPr>
      </w:pPr>
    </w:p>
    <w:p w14:paraId="1BE44323" w14:textId="77777777" w:rsidR="005F5599" w:rsidRPr="000D2BCA" w:rsidRDefault="005F5599">
      <w:pPr>
        <w:spacing w:line="200" w:lineRule="exact"/>
        <w:rPr>
          <w:sz w:val="20"/>
          <w:szCs w:val="20"/>
        </w:rPr>
      </w:pPr>
    </w:p>
    <w:p w14:paraId="1EF067D7" w14:textId="5AC622E1" w:rsidR="001B1195" w:rsidRPr="000D2BCA" w:rsidRDefault="002208E1">
      <w:pPr>
        <w:spacing w:before="75" w:line="450" w:lineRule="auto"/>
        <w:ind w:left="920" w:right="100"/>
        <w:jc w:val="both"/>
        <w:rPr>
          <w:rFonts w:ascii="Perpetua" w:eastAsia="Perpetua" w:hAnsi="Perpetua" w:cs="Perpetua"/>
          <w:sz w:val="24"/>
          <w:szCs w:val="24"/>
        </w:rPr>
      </w:pPr>
      <w:r w:rsidRPr="000D2BCA">
        <w:rPr>
          <w:noProof/>
          <w:sz w:val="24"/>
          <w:szCs w:val="24"/>
        </w:rPr>
        <mc:AlternateContent>
          <mc:Choice Requires="wpg">
            <w:drawing>
              <wp:anchor distT="0" distB="0" distL="114300" distR="114300" simplePos="0" relativeHeight="251655680" behindDoc="1" locked="0" layoutInCell="1" allowOverlap="1" wp14:anchorId="6DC4EEC9" wp14:editId="37098CFB">
                <wp:simplePos x="0" y="0"/>
                <wp:positionH relativeFrom="page">
                  <wp:posOffset>701675</wp:posOffset>
                </wp:positionH>
                <wp:positionV relativeFrom="paragraph">
                  <wp:posOffset>-1054100</wp:posOffset>
                </wp:positionV>
                <wp:extent cx="6341110" cy="709295"/>
                <wp:effectExtent l="6350" t="8890" r="5715" b="5715"/>
                <wp:wrapNone/>
                <wp:docPr id="5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1110" cy="709295"/>
                          <a:chOff x="1105" y="-1660"/>
                          <a:chExt cx="9986" cy="1117"/>
                        </a:xfrm>
                      </wpg:grpSpPr>
                      <wpg:grpSp>
                        <wpg:cNvPr id="51" name="Group 64"/>
                        <wpg:cNvGrpSpPr>
                          <a:grpSpLocks/>
                        </wpg:cNvGrpSpPr>
                        <wpg:grpSpPr bwMode="auto">
                          <a:xfrm>
                            <a:off x="1211" y="-1539"/>
                            <a:ext cx="9819" cy="875"/>
                            <a:chOff x="1211" y="-1539"/>
                            <a:chExt cx="9819" cy="875"/>
                          </a:xfrm>
                        </wpg:grpSpPr>
                        <wps:wsp>
                          <wps:cNvPr id="52" name="Freeform 65"/>
                          <wps:cNvSpPr>
                            <a:spLocks/>
                          </wps:cNvSpPr>
                          <wps:spPr bwMode="auto">
                            <a:xfrm>
                              <a:off x="1211" y="-1539"/>
                              <a:ext cx="9819" cy="875"/>
                            </a:xfrm>
                            <a:custGeom>
                              <a:avLst/>
                              <a:gdLst>
                                <a:gd name="T0" fmla="+- 0 1211 1211"/>
                                <a:gd name="T1" fmla="*/ T0 w 9819"/>
                                <a:gd name="T2" fmla="+- 0 -665 -1539"/>
                                <a:gd name="T3" fmla="*/ -665 h 875"/>
                                <a:gd name="T4" fmla="+- 0 11030 1211"/>
                                <a:gd name="T5" fmla="*/ T4 w 9819"/>
                                <a:gd name="T6" fmla="+- 0 -665 -1539"/>
                                <a:gd name="T7" fmla="*/ -665 h 875"/>
                                <a:gd name="T8" fmla="+- 0 11030 1211"/>
                                <a:gd name="T9" fmla="*/ T8 w 9819"/>
                                <a:gd name="T10" fmla="+- 0 -1539 -1539"/>
                                <a:gd name="T11" fmla="*/ -1539 h 875"/>
                                <a:gd name="T12" fmla="+- 0 1211 1211"/>
                                <a:gd name="T13" fmla="*/ T12 w 9819"/>
                                <a:gd name="T14" fmla="+- 0 -1539 -1539"/>
                                <a:gd name="T15" fmla="*/ -1539 h 875"/>
                                <a:gd name="T16" fmla="+- 0 1211 1211"/>
                                <a:gd name="T17" fmla="*/ T16 w 9819"/>
                                <a:gd name="T18" fmla="+- 0 -665 -1539"/>
                                <a:gd name="T19" fmla="*/ -665 h 875"/>
                              </a:gdLst>
                              <a:ahLst/>
                              <a:cxnLst>
                                <a:cxn ang="0">
                                  <a:pos x="T1" y="T3"/>
                                </a:cxn>
                                <a:cxn ang="0">
                                  <a:pos x="T5" y="T7"/>
                                </a:cxn>
                                <a:cxn ang="0">
                                  <a:pos x="T9" y="T11"/>
                                </a:cxn>
                                <a:cxn ang="0">
                                  <a:pos x="T13" y="T15"/>
                                </a:cxn>
                                <a:cxn ang="0">
                                  <a:pos x="T17" y="T19"/>
                                </a:cxn>
                              </a:cxnLst>
                              <a:rect l="0" t="0" r="r" b="b"/>
                              <a:pathLst>
                                <a:path w="9819" h="875">
                                  <a:moveTo>
                                    <a:pt x="0" y="874"/>
                                  </a:moveTo>
                                  <a:lnTo>
                                    <a:pt x="9819" y="874"/>
                                  </a:lnTo>
                                  <a:lnTo>
                                    <a:pt x="9819" y="0"/>
                                  </a:lnTo>
                                  <a:lnTo>
                                    <a:pt x="0" y="0"/>
                                  </a:lnTo>
                                  <a:lnTo>
                                    <a:pt x="0" y="874"/>
                                  </a:lnTo>
                                  <a:close/>
                                </a:path>
                              </a:pathLst>
                            </a:custGeom>
                            <a:solidFill>
                              <a:srgbClr val="6E6E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62"/>
                        <wpg:cNvGrpSpPr>
                          <a:grpSpLocks/>
                        </wpg:cNvGrpSpPr>
                        <wpg:grpSpPr bwMode="auto">
                          <a:xfrm>
                            <a:off x="1151" y="-1584"/>
                            <a:ext cx="9879" cy="2"/>
                            <a:chOff x="1151" y="-1584"/>
                            <a:chExt cx="9879" cy="2"/>
                          </a:xfrm>
                        </wpg:grpSpPr>
                        <wps:wsp>
                          <wps:cNvPr id="54" name="Freeform 63"/>
                          <wps:cNvSpPr>
                            <a:spLocks/>
                          </wps:cNvSpPr>
                          <wps:spPr bwMode="auto">
                            <a:xfrm>
                              <a:off x="1151" y="-1584"/>
                              <a:ext cx="9879" cy="2"/>
                            </a:xfrm>
                            <a:custGeom>
                              <a:avLst/>
                              <a:gdLst>
                                <a:gd name="T0" fmla="+- 0 1151 1151"/>
                                <a:gd name="T1" fmla="*/ T0 w 9879"/>
                                <a:gd name="T2" fmla="+- 0 11030 1151"/>
                                <a:gd name="T3" fmla="*/ T2 w 9879"/>
                              </a:gdLst>
                              <a:ahLst/>
                              <a:cxnLst>
                                <a:cxn ang="0">
                                  <a:pos x="T1" y="0"/>
                                </a:cxn>
                                <a:cxn ang="0">
                                  <a:pos x="T3" y="0"/>
                                </a:cxn>
                              </a:cxnLst>
                              <a:rect l="0" t="0" r="r" b="b"/>
                              <a:pathLst>
                                <a:path w="9879">
                                  <a:moveTo>
                                    <a:pt x="0" y="0"/>
                                  </a:moveTo>
                                  <a:lnTo>
                                    <a:pt x="9879" y="0"/>
                                  </a:lnTo>
                                </a:path>
                              </a:pathLst>
                            </a:custGeom>
                            <a:noFill/>
                            <a:ln w="58420">
                              <a:solidFill>
                                <a:srgbClr val="A8A8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60"/>
                        <wpg:cNvGrpSpPr>
                          <a:grpSpLocks/>
                        </wpg:cNvGrpSpPr>
                        <wpg:grpSpPr bwMode="auto">
                          <a:xfrm>
                            <a:off x="11060" y="-1629"/>
                            <a:ext cx="2" cy="90"/>
                            <a:chOff x="11060" y="-1629"/>
                            <a:chExt cx="2" cy="90"/>
                          </a:xfrm>
                        </wpg:grpSpPr>
                        <wps:wsp>
                          <wps:cNvPr id="56" name="Freeform 61"/>
                          <wps:cNvSpPr>
                            <a:spLocks/>
                          </wps:cNvSpPr>
                          <wps:spPr bwMode="auto">
                            <a:xfrm>
                              <a:off x="11060" y="-1629"/>
                              <a:ext cx="2" cy="90"/>
                            </a:xfrm>
                            <a:custGeom>
                              <a:avLst/>
                              <a:gdLst>
                                <a:gd name="T0" fmla="+- 0 -1629 -1629"/>
                                <a:gd name="T1" fmla="*/ -1629 h 90"/>
                                <a:gd name="T2" fmla="+- 0 -1539 -1629"/>
                                <a:gd name="T3" fmla="*/ -1539 h 90"/>
                              </a:gdLst>
                              <a:ahLst/>
                              <a:cxnLst>
                                <a:cxn ang="0">
                                  <a:pos x="0" y="T1"/>
                                </a:cxn>
                                <a:cxn ang="0">
                                  <a:pos x="0" y="T3"/>
                                </a:cxn>
                              </a:cxnLst>
                              <a:rect l="0" t="0" r="r" b="b"/>
                              <a:pathLst>
                                <a:path h="90">
                                  <a:moveTo>
                                    <a:pt x="0" y="0"/>
                                  </a:moveTo>
                                  <a:lnTo>
                                    <a:pt x="0" y="90"/>
                                  </a:lnTo>
                                </a:path>
                              </a:pathLst>
                            </a:custGeom>
                            <a:noFill/>
                            <a:ln w="39370">
                              <a:solidFill>
                                <a:srgbClr val="A8A8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8"/>
                        <wpg:cNvGrpSpPr>
                          <a:grpSpLocks/>
                        </wpg:cNvGrpSpPr>
                        <wpg:grpSpPr bwMode="auto">
                          <a:xfrm>
                            <a:off x="1151" y="-620"/>
                            <a:ext cx="9879" cy="2"/>
                            <a:chOff x="1151" y="-620"/>
                            <a:chExt cx="9879" cy="2"/>
                          </a:xfrm>
                        </wpg:grpSpPr>
                        <wps:wsp>
                          <wps:cNvPr id="58" name="Freeform 59"/>
                          <wps:cNvSpPr>
                            <a:spLocks/>
                          </wps:cNvSpPr>
                          <wps:spPr bwMode="auto">
                            <a:xfrm>
                              <a:off x="1151" y="-620"/>
                              <a:ext cx="9879" cy="2"/>
                            </a:xfrm>
                            <a:custGeom>
                              <a:avLst/>
                              <a:gdLst>
                                <a:gd name="T0" fmla="+- 0 1151 1151"/>
                                <a:gd name="T1" fmla="*/ T0 w 9879"/>
                                <a:gd name="T2" fmla="+- 0 11030 1151"/>
                                <a:gd name="T3" fmla="*/ T2 w 9879"/>
                              </a:gdLst>
                              <a:ahLst/>
                              <a:cxnLst>
                                <a:cxn ang="0">
                                  <a:pos x="T1" y="0"/>
                                </a:cxn>
                                <a:cxn ang="0">
                                  <a:pos x="T3" y="0"/>
                                </a:cxn>
                              </a:cxnLst>
                              <a:rect l="0" t="0" r="r" b="b"/>
                              <a:pathLst>
                                <a:path w="9879">
                                  <a:moveTo>
                                    <a:pt x="0" y="0"/>
                                  </a:moveTo>
                                  <a:lnTo>
                                    <a:pt x="9879" y="0"/>
                                  </a:lnTo>
                                </a:path>
                              </a:pathLst>
                            </a:custGeom>
                            <a:noFill/>
                            <a:ln w="58420">
                              <a:solidFill>
                                <a:srgbClr val="BDAD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56"/>
                        <wpg:cNvGrpSpPr>
                          <a:grpSpLocks/>
                        </wpg:cNvGrpSpPr>
                        <wpg:grpSpPr bwMode="auto">
                          <a:xfrm>
                            <a:off x="11060" y="-665"/>
                            <a:ext cx="2" cy="90"/>
                            <a:chOff x="11060" y="-665"/>
                            <a:chExt cx="2" cy="90"/>
                          </a:xfrm>
                        </wpg:grpSpPr>
                        <wps:wsp>
                          <wps:cNvPr id="60" name="Freeform 57"/>
                          <wps:cNvSpPr>
                            <a:spLocks/>
                          </wps:cNvSpPr>
                          <wps:spPr bwMode="auto">
                            <a:xfrm>
                              <a:off x="11060" y="-665"/>
                              <a:ext cx="2" cy="90"/>
                            </a:xfrm>
                            <a:custGeom>
                              <a:avLst/>
                              <a:gdLst>
                                <a:gd name="T0" fmla="+- 0 -665 -665"/>
                                <a:gd name="T1" fmla="*/ -665 h 90"/>
                                <a:gd name="T2" fmla="+- 0 -575 -665"/>
                                <a:gd name="T3" fmla="*/ -575 h 90"/>
                              </a:gdLst>
                              <a:ahLst/>
                              <a:cxnLst>
                                <a:cxn ang="0">
                                  <a:pos x="0" y="T1"/>
                                </a:cxn>
                                <a:cxn ang="0">
                                  <a:pos x="0" y="T3"/>
                                </a:cxn>
                              </a:cxnLst>
                              <a:rect l="0" t="0" r="r" b="b"/>
                              <a:pathLst>
                                <a:path h="90">
                                  <a:moveTo>
                                    <a:pt x="0" y="0"/>
                                  </a:moveTo>
                                  <a:lnTo>
                                    <a:pt x="0" y="90"/>
                                  </a:lnTo>
                                </a:path>
                              </a:pathLst>
                            </a:custGeom>
                            <a:noFill/>
                            <a:ln w="39370">
                              <a:solidFill>
                                <a:srgbClr val="BDAD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54"/>
                        <wpg:cNvGrpSpPr>
                          <a:grpSpLocks/>
                        </wpg:cNvGrpSpPr>
                        <wpg:grpSpPr bwMode="auto">
                          <a:xfrm>
                            <a:off x="1181" y="-1539"/>
                            <a:ext cx="2" cy="875"/>
                            <a:chOff x="1181" y="-1539"/>
                            <a:chExt cx="2" cy="875"/>
                          </a:xfrm>
                        </wpg:grpSpPr>
                        <wps:wsp>
                          <wps:cNvPr id="62" name="Freeform 55"/>
                          <wps:cNvSpPr>
                            <a:spLocks/>
                          </wps:cNvSpPr>
                          <wps:spPr bwMode="auto">
                            <a:xfrm>
                              <a:off x="1181" y="-1539"/>
                              <a:ext cx="2" cy="875"/>
                            </a:xfrm>
                            <a:custGeom>
                              <a:avLst/>
                              <a:gdLst>
                                <a:gd name="T0" fmla="+- 0 -1539 -1539"/>
                                <a:gd name="T1" fmla="*/ -1539 h 875"/>
                                <a:gd name="T2" fmla="+- 0 -665 -1539"/>
                                <a:gd name="T3" fmla="*/ -665 h 875"/>
                              </a:gdLst>
                              <a:ahLst/>
                              <a:cxnLst>
                                <a:cxn ang="0">
                                  <a:pos x="0" y="T1"/>
                                </a:cxn>
                                <a:cxn ang="0">
                                  <a:pos x="0" y="T3"/>
                                </a:cxn>
                              </a:cxnLst>
                              <a:rect l="0" t="0" r="r" b="b"/>
                              <a:pathLst>
                                <a:path h="875">
                                  <a:moveTo>
                                    <a:pt x="0" y="0"/>
                                  </a:moveTo>
                                  <a:lnTo>
                                    <a:pt x="0" y="874"/>
                                  </a:lnTo>
                                </a:path>
                              </a:pathLst>
                            </a:custGeom>
                            <a:noFill/>
                            <a:ln w="39370">
                              <a:solidFill>
                                <a:srgbClr val="6E6E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52"/>
                        <wpg:cNvGrpSpPr>
                          <a:grpSpLocks/>
                        </wpg:cNvGrpSpPr>
                        <wpg:grpSpPr bwMode="auto">
                          <a:xfrm>
                            <a:off x="11060" y="-1539"/>
                            <a:ext cx="2" cy="875"/>
                            <a:chOff x="11060" y="-1539"/>
                            <a:chExt cx="2" cy="875"/>
                          </a:xfrm>
                        </wpg:grpSpPr>
                        <wps:wsp>
                          <wps:cNvPr id="64" name="Freeform 53"/>
                          <wps:cNvSpPr>
                            <a:spLocks/>
                          </wps:cNvSpPr>
                          <wps:spPr bwMode="auto">
                            <a:xfrm>
                              <a:off x="11060" y="-1539"/>
                              <a:ext cx="2" cy="875"/>
                            </a:xfrm>
                            <a:custGeom>
                              <a:avLst/>
                              <a:gdLst>
                                <a:gd name="T0" fmla="+- 0 -1539 -1539"/>
                                <a:gd name="T1" fmla="*/ -1539 h 875"/>
                                <a:gd name="T2" fmla="+- 0 -665 -1539"/>
                                <a:gd name="T3" fmla="*/ -665 h 875"/>
                              </a:gdLst>
                              <a:ahLst/>
                              <a:cxnLst>
                                <a:cxn ang="0">
                                  <a:pos x="0" y="T1"/>
                                </a:cxn>
                                <a:cxn ang="0">
                                  <a:pos x="0" y="T3"/>
                                </a:cxn>
                              </a:cxnLst>
                              <a:rect l="0" t="0" r="r" b="b"/>
                              <a:pathLst>
                                <a:path h="875">
                                  <a:moveTo>
                                    <a:pt x="0" y="0"/>
                                  </a:moveTo>
                                  <a:lnTo>
                                    <a:pt x="0" y="874"/>
                                  </a:lnTo>
                                </a:path>
                              </a:pathLst>
                            </a:custGeom>
                            <a:noFill/>
                            <a:ln w="39370">
                              <a:solidFill>
                                <a:srgbClr val="6E6E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92CD4F0" id="Group 51" o:spid="_x0000_s1026" style="position:absolute;margin-left:55.25pt;margin-top:-83pt;width:499.3pt;height:55.85pt;z-index:-251660800;mso-position-horizontal-relative:page" coordorigin="1105,-1660" coordsize="9986,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R2fcQcAAO4wAAAOAAAAZHJzL2Uyb0RvYy54bWzsW21vm0gQ/n7S/QfExzu5Zm2MwapTpXFc&#10;ndS7q1TfDyCADToMHJA4ver++z27yy4sBidx66YvTiQbsrPD7MzuPM/skpev7rexdhfkRZQmc528&#10;MHQtSLzUj5LNXP9rtRzYulaUbuK7cZoEc/1DUOivLn7+6eUumwWjNExjP8g1KEmK2S6b62FZZrPh&#10;sPDCYOsWL9IsSNC4TvOtW+I23wz93N1B+zYejgzDGu7S3M/y1AuKAn9d8Eb9gulfrwOv/HO9LoJS&#10;i+c6bCvZZ84+b+jn8OKlO9vkbhZGXmWGe4QVWzdK8FCpauGWrnabR3uqtpGXp0W6Ll946XaYrteR&#10;F7AxYDTEaI3mTZ7eZmwsm9luk0k3wbUtPx2t1vvj7l2uRf5cn8A9ibtFjNhjtQmhztllmxlk3uTZ&#10;++xdzkeIy7ep93eB5mG7nd5vuLB2s/s99aHPvS1T5pz7db6lKjBs7Z7F4IOMQXBfah7+aI1NQghs&#10;8dA2NZyRM+FB8kJEknZD60TX0DogllVF0Auvq/6OY1u8M9RMadehO+MPZsZWxvGRsRs5SOEIojrC&#10;Mk/tCDIieCYb0WTs8OEKfzg2cfh47OmeJzr6NTzR7tnrCCy9op5dxafNrvehmwVs0hZ05ginjoRT&#10;l3kQ0PWsWWw4u4yJidlVNKdWo4WKFZiBD06qJ/lSesSdebdF+SZI2fx0794WJc8MPq7YrPerxbHC&#10;1FxvYySJXweaodHHsQ8etY0UQ0C52C9DbWVoO40FslIqdMEpDV0Dy5poAyKnQK1sLOSgjEmFmpwN&#10;tZQppLhlxBhz+9qmYfXUppk9pmERPcq0qZA7aBpQoKENK7jHNEz12jS7xzSaHRramMe6/UaXldTH&#10;5To9R9RA9Ae1GYgVGfUZqEbikIHNWBwyUA1Hv4HNcKyI1WegGo/+iUdzT+1AOj+l/7B2NmJ1uKFY&#10;MN59Uq0YXGkuZQEGy/1ZWtDkveKJbjWmkxIqIEWXV48wz/MrkcYPC8NUpNAVYv4Y1QShZOIsCz1o&#10;CaCEi7P0LMT5dzXgHGSjTTNyXQPNuOErMHNL6ic6Xnqp7eY6z+7hXKfLmTZs07tglTKRssZIe8ow&#10;CI+r2+OkKccVYUC1qBAQ3xlTKAUZckKjaBbfXAxLDMoeI7P/QC9Oi4DHgI6TxVmOnbqskWqLNI78&#10;ZRTHdMhFvrm5inPtzgVbs66tazlsRSxmUyZJaTf+GP4XQGblXgqejH19dMjINF6PnMHSsqcDc2lO&#10;Bs7UsAcGcV47lmE65mL5H/U8MWdh5PtB8jZKAsEEifk4LKw4KedwjAuy4E5GPKiK9cogDfZTTVhF&#10;DNQv8TE6dxYGrn9dXZduFPProWoxczKGLb6ZI0B4OGpSilPMblL/AxA0TzkLBmvHRZjm/+raDgx4&#10;rhf/3Lp5oGvxbwlIgENME9OgZDfmZDrCTd5suWm2uIkHVXO91LHq6eVVyWn2bZZHmxBPImyCJ+kl&#10;6OA6ovjK7ONWVTfgIeyqIpGHWBrWb5OuWiPqxTYdpYT8c9FVQkCJ6apAnrbZenRnNUubViyNmYE5&#10;XrPV/V5Njqb0w+LopqpfgqEBtLhDa4bGsvRnZ2iP96P0h5o0nsLP8DCNRY6tpZosNZlBxc8QipZQ&#10;ixZw2kLNb8kptICzAq4MAzgeJEX2PQx7HMcUWZpjJQ4fB0swn+aeGm66YKFuVcHDsems3sMPmPUg&#10;HsisToGJJlEsNSQehg69UHFp4/f1cVkUj6HKO7HDcK7ta9scmCPremAai8XgcnllDqwlmU4W48XV&#10;1YKo2EER6dOx4/Bgl+xnf7ANQOB4Cnf/UIAAsqgAAlsSpwUEA/sPHBGsUatuR+qgOxgOs0LBg45O&#10;NSAo3RDB54MDVBxtOKh2hBplOTjbJxfspMMhAle73XE0GmDHaOSgVJTR6sYDLhZqIni1lAoIorDr&#10;UNdEBFHXcXUI6hGQwOcZqicgDzQchIRKVimxeJ9jKxUUKDD+eEDgFsnxc7SASU+Hg7Eznp7hoFEm&#10;neGAU3zJ/cWGIwr2JhxMbLp0TgsHgulbYCyMIYo0xgkRxYP+8kB2qsGg1Q0L5vngADtGLTiYMMQ7&#10;XXUgHdLjRemOo+GA1gXn4uDpe1bfVHHwenG5cMQO4hO3WM7FwfeyW4R6VEED6/RoIGktts1VOFBY&#10;bXdtIPvUaKD0ksmvfaj5BXaKaNHTxgK2wD4/FjzSh9IbR0MBPwKRXq8Zf3OfqDp6e7AsmExxjteh&#10;SykKqJAoMWD/uSagxxlwxGlqgjMK4ITlR98isrCYFRQ4/ZsdxJZnBu03O6p8Lg/yG0cG+532YKDq&#10;JjPfc+AARtDGgdO80/FoL0p3HA8E9P2LnrcJmmfhTEwehtP8XfliBa80304ADnSrU9CASklt3ygc&#10;HD7DFicUfYcGfI+ofZp8MkDoP15++OT1XBZ8J2WBhTWoAMIXOESWlLZ+0UtscBxAhI5eXyUk7B8i&#10;T050iNzhkW4/njHhGY8Nzpigf3TO58hf34tFjC/jpXpWc1b/AEDf2m/e47r5bwoX/wMAAP//AwBQ&#10;SwMEFAAGAAgAAAAhAA4x3ODiAAAADQEAAA8AAABkcnMvZG93bnJldi54bWxMj8FOwzAQRO9I/IO1&#10;SNxa25REEOJUVQWcKiRapKo3N94mUWM7it0k/Xu2JzjO7NPsTL6cbMsG7EPjnQI5F8DQld40rlLw&#10;s/uYvQALUTujW+9QwRUDLIv7u1xnxo/uG4dtrBiFuJBpBXWMXcZ5KGu0Osx9h45uJ99bHUn2FTe9&#10;HinctvxJiJRb3Tj6UOsO1zWW5+3FKvgc9bhayPdhcz6tr4dd8rXfSFTq8WFavQGLOMU/GG71qToU&#10;1OnoL84E1pKWIiFUwUymKa26IVK8SmBH8pLnBfAi5/9XFL8AAAD//wMAUEsBAi0AFAAGAAgAAAAh&#10;ALaDOJL+AAAA4QEAABMAAAAAAAAAAAAAAAAAAAAAAFtDb250ZW50X1R5cGVzXS54bWxQSwECLQAU&#10;AAYACAAAACEAOP0h/9YAAACUAQAACwAAAAAAAAAAAAAAAAAvAQAAX3JlbHMvLnJlbHNQSwECLQAU&#10;AAYACAAAACEANRUdn3EHAADuMAAADgAAAAAAAAAAAAAAAAAuAgAAZHJzL2Uyb0RvYy54bWxQSwEC&#10;LQAUAAYACAAAACEADjHc4OIAAAANAQAADwAAAAAAAAAAAAAAAADLCQAAZHJzL2Rvd25yZXYueG1s&#10;UEsFBgAAAAAEAAQA8wAAANoKAAAAAA==&#10;">
                <v:group id="Group 64" o:spid="_x0000_s1027" style="position:absolute;left:1211;top:-1539;width:9819;height:875" coordorigin="1211,-1539" coordsize="981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65" o:spid="_x0000_s1028" style="position:absolute;left:1211;top:-1539;width:9819;height:875;visibility:visible;mso-wrap-style:square;v-text-anchor:top" coordsize="981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NwwAAANsAAAAPAAAAZHJzL2Rvd25yZXYueG1sRI9Pi8Iw&#10;FMTvwn6H8Ba8abqK4lajLP5BPYldweuzebbdbV5KE7V+eyMIHoeZ+Q0zmTWmFFeqXWFZwVc3AkGc&#10;Wl1wpuDwu+qMQDiPrLG0TAru5GA2/WhNMNb2xnu6Jj4TAcIuRgW591UspUtzMui6tiIO3tnWBn2Q&#10;dSZ1jbcAN6XsRdFQGiw4LORY0Tyn9D+5GAXpaGf4tM5IfifNcn8qFv3t8U+p9mfzMwbhqfHv8Ku9&#10;0QoGPXh+CT9ATh8AAAD//wMAUEsBAi0AFAAGAAgAAAAhANvh9svuAAAAhQEAABMAAAAAAAAAAAAA&#10;AAAAAAAAAFtDb250ZW50X1R5cGVzXS54bWxQSwECLQAUAAYACAAAACEAWvQsW78AAAAVAQAACwAA&#10;AAAAAAAAAAAAAAAfAQAAX3JlbHMvLnJlbHNQSwECLQAUAAYACAAAACEAvquqjcMAAADbAAAADwAA&#10;AAAAAAAAAAAAAAAHAgAAZHJzL2Rvd25yZXYueG1sUEsFBgAAAAADAAMAtwAAAPcCAAAAAA==&#10;" path="m,874r9819,l9819,,,,,874xe" fillcolor="#6e6e74" stroked="f">
                    <v:path arrowok="t" o:connecttype="custom" o:connectlocs="0,-665;9819,-665;9819,-1539;0,-1539;0,-665" o:connectangles="0,0,0,0,0"/>
                  </v:shape>
                </v:group>
                <v:group id="Group 62" o:spid="_x0000_s1029" style="position:absolute;left:1151;top:-1584;width:9879;height:2" coordorigin="1151,-1584" coordsize="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3" o:spid="_x0000_s1030" style="position:absolute;left:1151;top:-1584;width:9879;height:2;visibility:visible;mso-wrap-style:square;v-text-anchor:top" coordsize="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kZ4wwAAANsAAAAPAAAAZHJzL2Rvd25yZXYueG1sRI/NasMw&#10;EITvhbyD2EBujdySGuNGDqFQyC1pXEN9W6z1D7FWRlIT5+2rQqHHYWa+Yba72YziSs4PlhU8rRMQ&#10;xI3VA3cKPsv3xwyED8gaR8uk4E4edsXiYYu5tjf+oOs5dCJC2OeooA9hyqX0TU8G/dpOxNFrrTMY&#10;onSd1A5vEW5G+ZwkqTQ4cFzocaK3nprL+dsocKmsa3kqQ3bh/Vh9VcfG+Vap1XLev4IINIf/8F/7&#10;oBW8bOD3S/wBsvgBAAD//wMAUEsBAi0AFAAGAAgAAAAhANvh9svuAAAAhQEAABMAAAAAAAAAAAAA&#10;AAAAAAAAAFtDb250ZW50X1R5cGVzXS54bWxQSwECLQAUAAYACAAAACEAWvQsW78AAAAVAQAACwAA&#10;AAAAAAAAAAAAAAAfAQAAX3JlbHMvLnJlbHNQSwECLQAUAAYACAAAACEAHxZGeMMAAADbAAAADwAA&#10;AAAAAAAAAAAAAAAHAgAAZHJzL2Rvd25yZXYueG1sUEsFBgAAAAADAAMAtwAAAPcCAAAAAA==&#10;" path="m,l9879,e" filled="f" strokecolor="#a8a8ab" strokeweight="4.6pt">
                    <v:path arrowok="t" o:connecttype="custom" o:connectlocs="0,0;9879,0" o:connectangles="0,0"/>
                  </v:shape>
                </v:group>
                <v:group id="Group 60" o:spid="_x0000_s1031" style="position:absolute;left:11060;top:-1629;width:2;height:90" coordorigin="11060,-1629"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61" o:spid="_x0000_s1032" style="position:absolute;left:11060;top:-1629;width:2;height:9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3skxAAAANsAAAAPAAAAZHJzL2Rvd25yZXYueG1sRI9Ba8JA&#10;FITvhf6H5RV6KbppsVGiq4ioeOkh6g94ZJ/Z0OzbkF1jml/fFQSPw8x8wyxWva1FR62vHCv4HCcg&#10;iAunKy4VnE+70QyED8gaa8ek4I88rJavLwvMtLtxTt0xlCJC2GeowITQZFL6wpBFP3YNcfQurrUY&#10;omxLqVu8Rbit5VeSpNJixXHBYEMbQ8Xv8WoV9NvBrvPJz7TamU3nhv2g04+TUu9v/XoOIlAfnuFH&#10;+6AVfKdw/xJ/gFz+AwAA//8DAFBLAQItABQABgAIAAAAIQDb4fbL7gAAAIUBAAATAAAAAAAAAAAA&#10;AAAAAAAAAABbQ29udGVudF9UeXBlc10ueG1sUEsBAi0AFAAGAAgAAAAhAFr0LFu/AAAAFQEAAAsA&#10;AAAAAAAAAAAAAAAAHwEAAF9yZWxzLy5yZWxzUEsBAi0AFAAGAAgAAAAhAOZ3eyTEAAAA2wAAAA8A&#10;AAAAAAAAAAAAAAAABwIAAGRycy9kb3ducmV2LnhtbFBLBQYAAAAAAwADALcAAAD4AgAAAAA=&#10;" path="m,l,90e" filled="f" strokecolor="#a8a8ab" strokeweight="3.1pt">
                    <v:path arrowok="t" o:connecttype="custom" o:connectlocs="0,-1629;0,-1539" o:connectangles="0,0"/>
                  </v:shape>
                </v:group>
                <v:group id="Group 58" o:spid="_x0000_s1033" style="position:absolute;left:1151;top:-620;width:9879;height:2" coordorigin="1151,-620" coordsize="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9" o:spid="_x0000_s1034" style="position:absolute;left:1151;top:-620;width:9879;height:2;visibility:visible;mso-wrap-style:square;v-text-anchor:top" coordsize="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xKuwQAAANsAAAAPAAAAZHJzL2Rvd25yZXYueG1sRE9Ni8Iw&#10;EL0L/ocwghdZ0xUVqUYRl5VFELSunsdmbIvNpNtktf57cxA8Pt73bNGYUtyodoVlBZ/9CARxanXB&#10;mYLfw/fHBITzyBpLy6TgQQ4W83ZrhrG2d97TLfGZCCHsYlSQe1/FUro0J4OubyviwF1sbdAHWGdS&#10;13gP4aaUgygaS4MFh4YcK1rllF6Tf6PgdNxtHtv94HiWI1xvh5dD74++lOp2muUUhKfGv8Uv949W&#10;MApjw5fwA+T8CQAA//8DAFBLAQItABQABgAIAAAAIQDb4fbL7gAAAIUBAAATAAAAAAAAAAAAAAAA&#10;AAAAAABbQ29udGVudF9UeXBlc10ueG1sUEsBAi0AFAAGAAgAAAAhAFr0LFu/AAAAFQEAAAsAAAAA&#10;AAAAAAAAAAAAHwEAAF9yZWxzLy5yZWxzUEsBAi0AFAAGAAgAAAAhAAZHEq7BAAAA2wAAAA8AAAAA&#10;AAAAAAAAAAAABwIAAGRycy9kb3ducmV2LnhtbFBLBQYAAAAAAwADALcAAAD1AgAAAAA=&#10;" path="m,l9879,e" filled="f" strokecolor="#bdad97" strokeweight="4.6pt">
                    <v:path arrowok="t" o:connecttype="custom" o:connectlocs="0,0;9879,0" o:connectangles="0,0"/>
                  </v:shape>
                </v:group>
                <v:group id="Group 56" o:spid="_x0000_s1035" style="position:absolute;left:11060;top:-665;width:2;height:90" coordorigin="11060,-665"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57" o:spid="_x0000_s1036" style="position:absolute;left:11060;top:-665;width:2;height:9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C0wQAAANsAAAAPAAAAZHJzL2Rvd25yZXYueG1sRE/JasMw&#10;EL0X+g9iCrnVcgo1wbEckkBpcyp1Qs6DNV6INTKW6iVfHx0KPT7enu1m04mRBtdaVrCOYhDEpdUt&#10;1wou54/XDQjnkTV2lknBQg52+fNThqm2E//QWPhahBB2KSpovO9TKV3ZkEEX2Z44cJUdDPoAh1rq&#10;AacQbjr5FseJNNhyaGiwp2ND5a34NQqOh+o+XU7Lyb5/T/O9v5ZJ8blRavUy77cgPM3+X/zn/tIK&#10;krA+fAk/QOYPAAAA//8DAFBLAQItABQABgAIAAAAIQDb4fbL7gAAAIUBAAATAAAAAAAAAAAAAAAA&#10;AAAAAABbQ29udGVudF9UeXBlc10ueG1sUEsBAi0AFAAGAAgAAAAhAFr0LFu/AAAAFQEAAAsAAAAA&#10;AAAAAAAAAAAAHwEAAF9yZWxzLy5yZWxzUEsBAi0AFAAGAAgAAAAhABz/YLTBAAAA2wAAAA8AAAAA&#10;AAAAAAAAAAAABwIAAGRycy9kb3ducmV2LnhtbFBLBQYAAAAAAwADALcAAAD1AgAAAAA=&#10;" path="m,l,90e" filled="f" strokecolor="#bdad97" strokeweight="3.1pt">
                    <v:path arrowok="t" o:connecttype="custom" o:connectlocs="0,-665;0,-575" o:connectangles="0,0"/>
                  </v:shape>
                </v:group>
                <v:group id="Group 54" o:spid="_x0000_s1037" style="position:absolute;left:1181;top:-1539;width:2;height:875" coordorigin="1181,-1539" coordsize="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55" o:spid="_x0000_s1038" style="position:absolute;left:1181;top:-1539;width:2;height:875;visibility:visible;mso-wrap-style:square;v-text-anchor:top" coordsize="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AmwQAAANsAAAAPAAAAZHJzL2Rvd25yZXYueG1sRI9Bi8Iw&#10;FITvC/6H8ARva6oHKdUoWhG8Whe8PptnU21eShO1+uvNwsIeh5n5hlmsetuIB3W+dqxgMk5AEJdO&#10;11wp+DnuvlMQPiBrbByTghd5WC0HXwvMtHvygR5FqESEsM9QgQmhzaT0pSGLfuxa4uhdXGcxRNlV&#10;Unf4jHDbyGmSzKTFmuOCwZZyQ+WtuFsF+dEUPn3fTpu82abF/dqfT6+DUqNhv56DCNSH//Bfe68V&#10;zKbw+yX+ALn8AAAA//8DAFBLAQItABQABgAIAAAAIQDb4fbL7gAAAIUBAAATAAAAAAAAAAAAAAAA&#10;AAAAAABbQ29udGVudF9UeXBlc10ueG1sUEsBAi0AFAAGAAgAAAAhAFr0LFu/AAAAFQEAAAsAAAAA&#10;AAAAAAAAAAAAHwEAAF9yZWxzLy5yZWxzUEsBAi0AFAAGAAgAAAAhAJa0cCbBAAAA2wAAAA8AAAAA&#10;AAAAAAAAAAAABwIAAGRycy9kb3ducmV2LnhtbFBLBQYAAAAAAwADALcAAAD1AgAAAAA=&#10;" path="m,l,874e" filled="f" strokecolor="#6e6e74" strokeweight="3.1pt">
                    <v:path arrowok="t" o:connecttype="custom" o:connectlocs="0,-1539;0,-665" o:connectangles="0,0"/>
                  </v:shape>
                </v:group>
                <v:group id="Group 52" o:spid="_x0000_s1039" style="position:absolute;left:11060;top:-1539;width:2;height:875" coordorigin="11060,-1539" coordsize="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3" o:spid="_x0000_s1040" style="position:absolute;left:11060;top:-1539;width:2;height:875;visibility:visible;mso-wrap-style:square;v-text-anchor:top" coordsize="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U3JwgAAANsAAAAPAAAAZHJzL2Rvd25yZXYueG1sRI9Bi8Iw&#10;FITvC/6H8IS9ramySKlG0Yrg1brg9dk8m2rzUpqo1V9vFhb2OMzMN8x82dtG3KnztWMF41ECgrh0&#10;uuZKwc9h+5WC8AFZY+OYFDzJw3Ix+Jhjpt2D93QvQiUihH2GCkwIbSalLw1Z9CPXEkfv7DqLIcqu&#10;krrDR4TbRk6SZCot1hwXDLaUGyqvxc0qyA+m8OnrelznzSYtbpf+dHzulfoc9qsZiEB9+A//tXda&#10;wfQbfr/EHyAXbwAAAP//AwBQSwECLQAUAAYACAAAACEA2+H2y+4AAACFAQAAEwAAAAAAAAAAAAAA&#10;AAAAAAAAW0NvbnRlbnRfVHlwZXNdLnhtbFBLAQItABQABgAIAAAAIQBa9CxbvwAAABUBAAALAAAA&#10;AAAAAAAAAAAAAB8BAABfcmVscy8ucmVsc1BLAQItABQABgAIAAAAIQB2EU3JwgAAANsAAAAPAAAA&#10;AAAAAAAAAAAAAAcCAABkcnMvZG93bnJldi54bWxQSwUGAAAAAAMAAwC3AAAA9gIAAAAA&#10;" path="m,l,874e" filled="f" strokecolor="#6e6e74" strokeweight="3.1pt">
                    <v:path arrowok="t" o:connecttype="custom" o:connectlocs="0,-1539;0,-665" o:connectangles="0,0"/>
                  </v:shape>
                </v:group>
                <w10:wrap anchorx="page"/>
              </v:group>
            </w:pict>
          </mc:Fallback>
        </mc:AlternateContent>
      </w:r>
      <w:r w:rsidR="001B1195" w:rsidRPr="000D2BCA">
        <w:rPr>
          <w:rFonts w:ascii="Perpetua" w:eastAsia="Perpetua" w:hAnsi="Perpetua" w:cs="Perpetua"/>
          <w:sz w:val="24"/>
          <w:szCs w:val="24"/>
        </w:rPr>
        <w:t>C-CFSR Signature Sheet……………………………………………………</w:t>
      </w:r>
      <w:r w:rsidR="00AE7F37" w:rsidRPr="000D2BCA">
        <w:rPr>
          <w:rFonts w:ascii="Perpetua" w:eastAsia="Perpetua" w:hAnsi="Perpetua" w:cs="Perpetua"/>
          <w:sz w:val="24"/>
          <w:szCs w:val="24"/>
        </w:rPr>
        <w:t>………</w:t>
      </w:r>
      <w:r w:rsidR="009F4D76" w:rsidRPr="000D2BCA">
        <w:rPr>
          <w:rFonts w:ascii="Perpetua" w:eastAsia="Perpetua" w:hAnsi="Perpetua" w:cs="Perpetua"/>
          <w:sz w:val="24"/>
          <w:szCs w:val="24"/>
        </w:rPr>
        <w:t>.</w:t>
      </w:r>
      <w:r w:rsidR="00AE7F37" w:rsidRPr="000D2BCA">
        <w:rPr>
          <w:rFonts w:ascii="Perpetua" w:eastAsia="Perpetua" w:hAnsi="Perpetua" w:cs="Perpetua"/>
          <w:sz w:val="24"/>
          <w:szCs w:val="24"/>
        </w:rPr>
        <w:t>PAGE</w:t>
      </w:r>
      <w:r w:rsidR="00AE7F37" w:rsidRPr="000D2BCA">
        <w:rPr>
          <w:rFonts w:ascii="Perpetua" w:eastAsia="Perpetua" w:hAnsi="Perpetua" w:cs="Perpetua"/>
          <w:spacing w:val="-8"/>
          <w:sz w:val="24"/>
          <w:szCs w:val="24"/>
        </w:rPr>
        <w:t xml:space="preserve"> </w:t>
      </w:r>
      <w:r w:rsidR="000147C2" w:rsidRPr="000D2BCA">
        <w:rPr>
          <w:rFonts w:ascii="Perpetua" w:eastAsia="Perpetua" w:hAnsi="Perpetua" w:cs="Perpetua"/>
          <w:spacing w:val="-8"/>
          <w:sz w:val="24"/>
          <w:szCs w:val="24"/>
        </w:rPr>
        <w:t xml:space="preserve">  </w:t>
      </w:r>
      <w:r w:rsidR="00DB397B" w:rsidRPr="000D2BCA">
        <w:rPr>
          <w:rFonts w:ascii="Perpetua" w:eastAsia="Perpetua" w:hAnsi="Perpetua" w:cs="Perpetua"/>
          <w:spacing w:val="-8"/>
          <w:sz w:val="24"/>
          <w:szCs w:val="24"/>
        </w:rPr>
        <w:t xml:space="preserve"> </w:t>
      </w:r>
      <w:r w:rsidR="000147C2" w:rsidRPr="000D2BCA">
        <w:rPr>
          <w:rFonts w:ascii="Perpetua" w:eastAsia="Perpetua" w:hAnsi="Perpetua" w:cs="Perpetua"/>
          <w:sz w:val="24"/>
          <w:szCs w:val="24"/>
        </w:rPr>
        <w:t>2</w:t>
      </w:r>
    </w:p>
    <w:p w14:paraId="07CC5995" w14:textId="6037549E" w:rsidR="001B1195" w:rsidRPr="000D2BCA" w:rsidRDefault="001B1195">
      <w:pPr>
        <w:spacing w:before="75" w:line="450" w:lineRule="auto"/>
        <w:ind w:left="920" w:right="100"/>
        <w:jc w:val="both"/>
        <w:rPr>
          <w:rFonts w:ascii="Perpetua" w:eastAsia="Perpetua" w:hAnsi="Perpetua" w:cs="Perpetua"/>
          <w:sz w:val="24"/>
          <w:szCs w:val="24"/>
        </w:rPr>
      </w:pPr>
      <w:r w:rsidRPr="000D2BCA">
        <w:rPr>
          <w:rFonts w:ascii="Perpetua" w:eastAsia="Perpetua" w:hAnsi="Perpetua" w:cs="Perpetua"/>
          <w:sz w:val="24"/>
          <w:szCs w:val="24"/>
        </w:rPr>
        <w:t>Introduction……………………………………………………………………</w:t>
      </w:r>
      <w:r w:rsidR="009F4D76" w:rsidRPr="000D2BCA">
        <w:rPr>
          <w:rFonts w:ascii="Perpetua" w:eastAsia="Perpetua" w:hAnsi="Perpetua" w:cs="Perpetua"/>
          <w:sz w:val="24"/>
          <w:szCs w:val="24"/>
        </w:rPr>
        <w:t>…..</w:t>
      </w:r>
      <w:r w:rsidR="00B81D7D" w:rsidRPr="000D2BCA">
        <w:rPr>
          <w:rFonts w:ascii="Perpetua" w:eastAsia="Perpetua" w:hAnsi="Perpetua" w:cs="Perpetua"/>
          <w:sz w:val="24"/>
          <w:szCs w:val="24"/>
        </w:rPr>
        <w:t>PAGE</w:t>
      </w:r>
      <w:r w:rsidR="000147C2" w:rsidRPr="000D2BCA">
        <w:rPr>
          <w:rFonts w:ascii="Perpetua" w:eastAsia="Perpetua" w:hAnsi="Perpetua" w:cs="Perpetua"/>
          <w:sz w:val="24"/>
          <w:szCs w:val="24"/>
        </w:rPr>
        <w:t xml:space="preserve">  </w:t>
      </w:r>
      <w:r w:rsidRPr="000D2BCA">
        <w:rPr>
          <w:rFonts w:ascii="Perpetua" w:eastAsia="Perpetua" w:hAnsi="Perpetua" w:cs="Perpetua"/>
          <w:sz w:val="24"/>
          <w:szCs w:val="24"/>
        </w:rPr>
        <w:t xml:space="preserve"> </w:t>
      </w:r>
      <w:r w:rsidR="00DB397B" w:rsidRPr="000D2BCA">
        <w:rPr>
          <w:rFonts w:ascii="Perpetua" w:eastAsia="Perpetua" w:hAnsi="Perpetua" w:cs="Perpetua"/>
          <w:sz w:val="24"/>
          <w:szCs w:val="24"/>
        </w:rPr>
        <w:t xml:space="preserve"> </w:t>
      </w:r>
      <w:r w:rsidR="00421888" w:rsidRPr="000D2BCA">
        <w:rPr>
          <w:rFonts w:ascii="Perpetua" w:eastAsia="Perpetua" w:hAnsi="Perpetua" w:cs="Perpetua"/>
          <w:sz w:val="24"/>
          <w:szCs w:val="24"/>
        </w:rPr>
        <w:t>4</w:t>
      </w:r>
    </w:p>
    <w:p w14:paraId="621D4B9E" w14:textId="1EEA6ADF" w:rsidR="00B42205" w:rsidRPr="000D2BCA" w:rsidRDefault="00AE7F37" w:rsidP="005250E4">
      <w:pPr>
        <w:spacing w:before="75" w:line="450" w:lineRule="auto"/>
        <w:ind w:left="920" w:right="100"/>
        <w:rPr>
          <w:rFonts w:ascii="Perpetua" w:eastAsia="Perpetua" w:hAnsi="Perpetua" w:cs="Perpetua"/>
          <w:sz w:val="24"/>
          <w:szCs w:val="24"/>
        </w:rPr>
      </w:pPr>
      <w:r w:rsidRPr="000D2BCA">
        <w:rPr>
          <w:rFonts w:ascii="Perpetua" w:eastAsia="Perpetua" w:hAnsi="Perpetua" w:cs="Perpetua"/>
          <w:spacing w:val="-1"/>
          <w:sz w:val="24"/>
          <w:szCs w:val="24"/>
        </w:rPr>
        <w:t>SI</w:t>
      </w:r>
      <w:r w:rsidRPr="000D2BCA">
        <w:rPr>
          <w:rFonts w:ascii="Perpetua" w:eastAsia="Perpetua" w:hAnsi="Perpetua" w:cs="Perpetua"/>
          <w:sz w:val="24"/>
          <w:szCs w:val="24"/>
        </w:rPr>
        <w:t>P</w:t>
      </w:r>
      <w:r w:rsidRPr="000D2BCA">
        <w:rPr>
          <w:rFonts w:ascii="Perpetua" w:eastAsia="Perpetua" w:hAnsi="Perpetua" w:cs="Perpetua"/>
          <w:spacing w:val="-4"/>
          <w:sz w:val="24"/>
          <w:szCs w:val="24"/>
        </w:rPr>
        <w:t xml:space="preserve"> </w:t>
      </w:r>
      <w:r w:rsidRPr="000D2BCA">
        <w:rPr>
          <w:rFonts w:ascii="Perpetua" w:eastAsia="Perpetua" w:hAnsi="Perpetua" w:cs="Perpetua"/>
          <w:spacing w:val="-1"/>
          <w:sz w:val="24"/>
          <w:szCs w:val="24"/>
        </w:rPr>
        <w:t>N</w:t>
      </w:r>
      <w:r w:rsidR="00B81D7D" w:rsidRPr="000D2BCA">
        <w:rPr>
          <w:rFonts w:ascii="Perpetua" w:eastAsia="Perpetua" w:hAnsi="Perpetua" w:cs="Perpetua"/>
          <w:sz w:val="24"/>
          <w:szCs w:val="24"/>
        </w:rPr>
        <w:t>arrative</w:t>
      </w:r>
      <w:r w:rsidRPr="000D2BCA">
        <w:rPr>
          <w:rFonts w:ascii="Perpetua" w:eastAsia="Perpetua" w:hAnsi="Perpetua" w:cs="Perpetua"/>
          <w:sz w:val="24"/>
          <w:szCs w:val="24"/>
        </w:rPr>
        <w:t>……………………………………………………………………</w:t>
      </w:r>
      <w:r w:rsidR="009F4D76" w:rsidRPr="000D2BCA">
        <w:rPr>
          <w:rFonts w:ascii="Perpetua" w:eastAsia="Perpetua" w:hAnsi="Perpetua" w:cs="Perpetua"/>
          <w:sz w:val="24"/>
          <w:szCs w:val="24"/>
        </w:rPr>
        <w:t>….</w:t>
      </w:r>
      <w:r w:rsidRPr="000D2BCA">
        <w:rPr>
          <w:rFonts w:ascii="Perpetua" w:eastAsia="Perpetua" w:hAnsi="Perpetua" w:cs="Perpetua"/>
          <w:sz w:val="24"/>
          <w:szCs w:val="24"/>
        </w:rPr>
        <w:t>PAGE</w:t>
      </w:r>
      <w:r w:rsidRPr="000D2BCA">
        <w:rPr>
          <w:rFonts w:ascii="Perpetua" w:eastAsia="Perpetua" w:hAnsi="Perpetua" w:cs="Perpetua"/>
          <w:spacing w:val="-2"/>
          <w:sz w:val="24"/>
          <w:szCs w:val="24"/>
        </w:rPr>
        <w:t xml:space="preserve"> </w:t>
      </w:r>
      <w:r w:rsidR="000147C2" w:rsidRPr="000D2BCA">
        <w:rPr>
          <w:rFonts w:ascii="Perpetua" w:eastAsia="Perpetua" w:hAnsi="Perpetua" w:cs="Perpetua"/>
          <w:spacing w:val="-2"/>
          <w:sz w:val="24"/>
          <w:szCs w:val="24"/>
        </w:rPr>
        <w:t xml:space="preserve">   </w:t>
      </w:r>
      <w:r w:rsidR="00421888" w:rsidRPr="000D2BCA">
        <w:rPr>
          <w:rFonts w:ascii="Perpetua" w:eastAsia="Perpetua" w:hAnsi="Perpetua" w:cs="Perpetua"/>
          <w:sz w:val="24"/>
          <w:szCs w:val="24"/>
        </w:rPr>
        <w:t>5</w:t>
      </w:r>
    </w:p>
    <w:p w14:paraId="45955EA1" w14:textId="5991B99C" w:rsidR="005F5599" w:rsidRPr="000D2BCA" w:rsidRDefault="00AE7F37">
      <w:pPr>
        <w:spacing w:before="75" w:line="450" w:lineRule="auto"/>
        <w:ind w:left="920" w:right="100"/>
        <w:jc w:val="both"/>
        <w:rPr>
          <w:rFonts w:ascii="Perpetua" w:eastAsia="Perpetua" w:hAnsi="Perpetua" w:cs="Perpetua"/>
          <w:sz w:val="24"/>
          <w:szCs w:val="24"/>
        </w:rPr>
      </w:pPr>
      <w:r w:rsidRPr="000D2BCA">
        <w:rPr>
          <w:rFonts w:ascii="Perpetua" w:eastAsia="Perpetua" w:hAnsi="Perpetua" w:cs="Perpetua"/>
          <w:spacing w:val="-1"/>
          <w:sz w:val="24"/>
          <w:szCs w:val="24"/>
        </w:rPr>
        <w:t>C</w:t>
      </w:r>
      <w:r w:rsidR="00B81D7D" w:rsidRPr="000D2BCA">
        <w:rPr>
          <w:rFonts w:ascii="Perpetua" w:eastAsia="Perpetua" w:hAnsi="Perpetua" w:cs="Perpetua"/>
          <w:sz w:val="24"/>
          <w:szCs w:val="24"/>
        </w:rPr>
        <w:t>hild Welfare</w:t>
      </w:r>
      <w:r w:rsidRPr="000D2BCA">
        <w:rPr>
          <w:rFonts w:ascii="Perpetua" w:eastAsia="Perpetua" w:hAnsi="Perpetua" w:cs="Perpetua"/>
          <w:spacing w:val="-10"/>
          <w:sz w:val="24"/>
          <w:szCs w:val="24"/>
        </w:rPr>
        <w:t xml:space="preserve"> </w:t>
      </w:r>
      <w:r w:rsidRPr="000D2BCA">
        <w:rPr>
          <w:rFonts w:ascii="Perpetua" w:eastAsia="Perpetua" w:hAnsi="Perpetua" w:cs="Perpetua"/>
          <w:sz w:val="24"/>
          <w:szCs w:val="24"/>
        </w:rPr>
        <w:t>/P</w:t>
      </w:r>
      <w:r w:rsidR="00B81D7D" w:rsidRPr="000D2BCA">
        <w:rPr>
          <w:rFonts w:ascii="Perpetua" w:eastAsia="Perpetua" w:hAnsi="Perpetua" w:cs="Perpetua"/>
          <w:sz w:val="24"/>
          <w:szCs w:val="24"/>
        </w:rPr>
        <w:t>robation</w:t>
      </w:r>
      <w:r w:rsidRPr="000D2BCA">
        <w:rPr>
          <w:rFonts w:ascii="Perpetua" w:eastAsia="Perpetua" w:hAnsi="Perpetua" w:cs="Perpetua"/>
          <w:spacing w:val="-8"/>
          <w:sz w:val="24"/>
          <w:szCs w:val="24"/>
        </w:rPr>
        <w:t xml:space="preserve"> </w:t>
      </w:r>
      <w:r w:rsidRPr="000D2BCA">
        <w:rPr>
          <w:rFonts w:ascii="Perpetua" w:eastAsia="Perpetua" w:hAnsi="Perpetua" w:cs="Perpetua"/>
          <w:sz w:val="24"/>
          <w:szCs w:val="24"/>
        </w:rPr>
        <w:t>P</w:t>
      </w:r>
      <w:r w:rsidR="00B81D7D" w:rsidRPr="000D2BCA">
        <w:rPr>
          <w:rFonts w:ascii="Perpetua" w:eastAsia="Perpetua" w:hAnsi="Perpetua" w:cs="Perpetua"/>
          <w:sz w:val="24"/>
          <w:szCs w:val="24"/>
        </w:rPr>
        <w:t>lacement</w:t>
      </w:r>
      <w:r w:rsidRPr="000D2BCA">
        <w:rPr>
          <w:rFonts w:ascii="Perpetua" w:eastAsia="Perpetua" w:hAnsi="Perpetua" w:cs="Perpetua"/>
          <w:spacing w:val="-8"/>
          <w:sz w:val="24"/>
          <w:szCs w:val="24"/>
        </w:rPr>
        <w:t xml:space="preserve"> </w:t>
      </w:r>
      <w:r w:rsidR="00B81D7D" w:rsidRPr="000D2BCA">
        <w:rPr>
          <w:rFonts w:ascii="Perpetua" w:eastAsia="Perpetua" w:hAnsi="Perpetua" w:cs="Perpetua"/>
          <w:sz w:val="24"/>
          <w:szCs w:val="24"/>
        </w:rPr>
        <w:t>I</w:t>
      </w:r>
      <w:r w:rsidR="001C5A1D" w:rsidRPr="000D2BCA">
        <w:rPr>
          <w:rFonts w:ascii="Perpetua" w:eastAsia="Perpetua" w:hAnsi="Perpetua" w:cs="Perpetua"/>
          <w:sz w:val="24"/>
          <w:szCs w:val="24"/>
        </w:rPr>
        <w:t>nitiatives</w:t>
      </w:r>
      <w:r w:rsidR="00B81D7D" w:rsidRPr="000D2BCA">
        <w:rPr>
          <w:rFonts w:ascii="Perpetua" w:eastAsia="Perpetua" w:hAnsi="Perpetua" w:cs="Perpetua"/>
          <w:sz w:val="24"/>
          <w:szCs w:val="24"/>
        </w:rPr>
        <w:t>……………………………………...</w:t>
      </w:r>
      <w:r w:rsidR="00B81D7D" w:rsidRPr="000D2BCA">
        <w:rPr>
          <w:rFonts w:ascii="Perpetua" w:eastAsia="Perpetua" w:hAnsi="Perpetua" w:cs="Perpetua"/>
          <w:spacing w:val="-1"/>
          <w:sz w:val="24"/>
          <w:szCs w:val="24"/>
        </w:rPr>
        <w:t>PAGE</w:t>
      </w:r>
      <w:r w:rsidRPr="000D2BCA">
        <w:rPr>
          <w:rFonts w:ascii="Perpetua" w:eastAsia="Perpetua" w:hAnsi="Perpetua" w:cs="Perpetua"/>
          <w:spacing w:val="-8"/>
          <w:sz w:val="24"/>
          <w:szCs w:val="24"/>
        </w:rPr>
        <w:t xml:space="preserve"> </w:t>
      </w:r>
      <w:r w:rsidR="000147C2" w:rsidRPr="000D2BCA">
        <w:rPr>
          <w:rFonts w:ascii="Perpetua" w:eastAsia="Perpetua" w:hAnsi="Perpetua" w:cs="Perpetua"/>
          <w:spacing w:val="-8"/>
          <w:sz w:val="24"/>
          <w:szCs w:val="24"/>
        </w:rPr>
        <w:t xml:space="preserve"> </w:t>
      </w:r>
      <w:r w:rsidR="000A6E7C">
        <w:rPr>
          <w:rFonts w:ascii="Perpetua" w:eastAsia="Perpetua" w:hAnsi="Perpetua" w:cs="Perpetua"/>
          <w:sz w:val="24"/>
          <w:szCs w:val="24"/>
        </w:rPr>
        <w:t xml:space="preserve"> 24</w:t>
      </w:r>
    </w:p>
    <w:p w14:paraId="1DE4FDC5" w14:textId="7F4945C3" w:rsidR="0016591A" w:rsidRPr="000D2BCA" w:rsidRDefault="0016591A">
      <w:pPr>
        <w:spacing w:before="75" w:line="450" w:lineRule="auto"/>
        <w:ind w:left="920" w:right="100"/>
        <w:jc w:val="both"/>
        <w:rPr>
          <w:rFonts w:ascii="Perpetua" w:eastAsia="Perpetua" w:hAnsi="Perpetua" w:cs="Perpetua"/>
          <w:sz w:val="24"/>
          <w:szCs w:val="24"/>
        </w:rPr>
      </w:pPr>
      <w:r w:rsidRPr="000D2BCA">
        <w:rPr>
          <w:rFonts w:ascii="Perpetua" w:eastAsia="Perpetua" w:hAnsi="Perpetua" w:cs="Perpetua"/>
          <w:sz w:val="24"/>
          <w:szCs w:val="24"/>
        </w:rPr>
        <w:t>ATTACHMENTS</w:t>
      </w:r>
    </w:p>
    <w:p w14:paraId="0E5C147E" w14:textId="1378FFB9" w:rsidR="005F5599" w:rsidRPr="000D2BCA" w:rsidRDefault="00AE7F37">
      <w:pPr>
        <w:spacing w:line="275" w:lineRule="exact"/>
        <w:ind w:left="920" w:right="112"/>
        <w:jc w:val="both"/>
        <w:rPr>
          <w:rFonts w:ascii="Perpetua" w:eastAsia="Perpetua" w:hAnsi="Perpetua" w:cs="Perpetua"/>
          <w:sz w:val="24"/>
          <w:szCs w:val="24"/>
        </w:rPr>
      </w:pPr>
      <w:r w:rsidRPr="000D2BCA">
        <w:rPr>
          <w:rFonts w:ascii="Perpetua" w:eastAsia="Perpetua" w:hAnsi="Perpetua" w:cs="Perpetua"/>
          <w:sz w:val="24"/>
          <w:szCs w:val="24"/>
        </w:rPr>
        <w:t>F</w:t>
      </w:r>
      <w:r w:rsidR="00B81D7D" w:rsidRPr="000D2BCA">
        <w:rPr>
          <w:rFonts w:ascii="Perpetua" w:eastAsia="Perpetua" w:hAnsi="Perpetua" w:cs="Perpetua"/>
          <w:sz w:val="24"/>
          <w:szCs w:val="24"/>
        </w:rPr>
        <w:t>ive</w:t>
      </w:r>
      <w:r w:rsidRPr="000D2BCA">
        <w:rPr>
          <w:rFonts w:ascii="Perpetua" w:eastAsia="Perpetua" w:hAnsi="Perpetua" w:cs="Perpetua"/>
          <w:sz w:val="24"/>
          <w:szCs w:val="24"/>
        </w:rPr>
        <w:t>-</w:t>
      </w:r>
      <w:r w:rsidRPr="000D2BCA">
        <w:rPr>
          <w:rFonts w:ascii="Perpetua" w:eastAsia="Perpetua" w:hAnsi="Perpetua" w:cs="Perpetua"/>
          <w:spacing w:val="-1"/>
          <w:sz w:val="24"/>
          <w:szCs w:val="24"/>
        </w:rPr>
        <w:t>Y</w:t>
      </w:r>
      <w:r w:rsidR="00B81D7D" w:rsidRPr="000D2BCA">
        <w:rPr>
          <w:rFonts w:ascii="Perpetua" w:eastAsia="Perpetua" w:hAnsi="Perpetua" w:cs="Perpetua"/>
          <w:sz w:val="24"/>
          <w:szCs w:val="24"/>
        </w:rPr>
        <w:t>ear</w:t>
      </w:r>
      <w:r w:rsidRPr="000D2BCA">
        <w:rPr>
          <w:rFonts w:ascii="Perpetua" w:eastAsia="Perpetua" w:hAnsi="Perpetua" w:cs="Perpetua"/>
          <w:spacing w:val="-6"/>
          <w:sz w:val="24"/>
          <w:szCs w:val="24"/>
        </w:rPr>
        <w:t xml:space="preserve"> </w:t>
      </w:r>
      <w:r w:rsidRPr="000D2BCA">
        <w:rPr>
          <w:rFonts w:ascii="Perpetua" w:eastAsia="Perpetua" w:hAnsi="Perpetua" w:cs="Perpetua"/>
          <w:sz w:val="24"/>
          <w:szCs w:val="24"/>
        </w:rPr>
        <w:t>SIP</w:t>
      </w:r>
      <w:r w:rsidRPr="000D2BCA">
        <w:rPr>
          <w:rFonts w:ascii="Perpetua" w:eastAsia="Perpetua" w:hAnsi="Perpetua" w:cs="Perpetua"/>
          <w:spacing w:val="-18"/>
          <w:sz w:val="24"/>
          <w:szCs w:val="24"/>
        </w:rPr>
        <w:t xml:space="preserve"> </w:t>
      </w:r>
      <w:r w:rsidRPr="000D2BCA">
        <w:rPr>
          <w:rFonts w:ascii="Perpetua" w:eastAsia="Perpetua" w:hAnsi="Perpetua" w:cs="Perpetua"/>
          <w:spacing w:val="-1"/>
          <w:sz w:val="24"/>
          <w:szCs w:val="24"/>
        </w:rPr>
        <w:t>C</w:t>
      </w:r>
      <w:r w:rsidR="00B81D7D" w:rsidRPr="000D2BCA">
        <w:rPr>
          <w:rFonts w:ascii="Perpetua" w:eastAsia="Perpetua" w:hAnsi="Perpetua" w:cs="Perpetua"/>
          <w:sz w:val="24"/>
          <w:szCs w:val="24"/>
        </w:rPr>
        <w:t>hart</w:t>
      </w:r>
      <w:r w:rsidRPr="000D2BCA">
        <w:rPr>
          <w:rFonts w:ascii="Perpetua" w:eastAsia="Perpetua" w:hAnsi="Perpetua" w:cs="Perpetua"/>
          <w:spacing w:val="-7"/>
          <w:sz w:val="24"/>
          <w:szCs w:val="24"/>
        </w:rPr>
        <w:t xml:space="preserve"> </w:t>
      </w:r>
      <w:r w:rsidRPr="000D2BCA">
        <w:rPr>
          <w:rFonts w:ascii="Perpetua" w:eastAsia="Perpetua" w:hAnsi="Perpetua" w:cs="Perpetua"/>
          <w:sz w:val="24"/>
          <w:szCs w:val="24"/>
        </w:rPr>
        <w:t>…………………………………………</w:t>
      </w:r>
      <w:r w:rsidR="0016591A" w:rsidRPr="000D2BCA">
        <w:rPr>
          <w:rFonts w:ascii="Perpetua" w:eastAsia="Perpetua" w:hAnsi="Perpetua" w:cs="Perpetua"/>
          <w:sz w:val="24"/>
          <w:szCs w:val="24"/>
        </w:rPr>
        <w:t>………</w:t>
      </w:r>
      <w:r w:rsidRPr="000D2BCA">
        <w:rPr>
          <w:rFonts w:ascii="Perpetua" w:eastAsia="Perpetua" w:hAnsi="Perpetua" w:cs="Perpetua"/>
          <w:sz w:val="24"/>
          <w:szCs w:val="24"/>
        </w:rPr>
        <w:t>…………</w:t>
      </w:r>
      <w:r w:rsidR="00B81D7D" w:rsidRPr="000D2BCA">
        <w:rPr>
          <w:rFonts w:ascii="Perpetua" w:eastAsia="Perpetua" w:hAnsi="Perpetua" w:cs="Perpetua"/>
          <w:sz w:val="24"/>
          <w:szCs w:val="24"/>
        </w:rPr>
        <w:t>…</w:t>
      </w:r>
      <w:r w:rsidR="0016591A" w:rsidRPr="000D2BCA">
        <w:rPr>
          <w:rFonts w:ascii="Perpetua" w:eastAsia="Perpetua" w:hAnsi="Perpetua" w:cs="Perpetua"/>
          <w:sz w:val="24"/>
          <w:szCs w:val="24"/>
        </w:rPr>
        <w:t>..PAGE</w:t>
      </w:r>
      <w:r w:rsidR="0016591A" w:rsidRPr="000D2BCA">
        <w:rPr>
          <w:rFonts w:ascii="Perpetua" w:eastAsia="Perpetua" w:hAnsi="Perpetua" w:cs="Perpetua"/>
          <w:spacing w:val="-6"/>
          <w:sz w:val="24"/>
          <w:szCs w:val="24"/>
        </w:rPr>
        <w:t xml:space="preserve"> </w:t>
      </w:r>
      <w:r w:rsidR="000A6E7C">
        <w:rPr>
          <w:rFonts w:ascii="Perpetua" w:eastAsia="Perpetua" w:hAnsi="Perpetua" w:cs="Perpetua"/>
          <w:spacing w:val="-6"/>
          <w:sz w:val="24"/>
          <w:szCs w:val="24"/>
        </w:rPr>
        <w:t xml:space="preserve">  27</w:t>
      </w:r>
    </w:p>
    <w:p w14:paraId="7D8ADC9E" w14:textId="77777777" w:rsidR="005F5599" w:rsidRPr="000D2BCA" w:rsidRDefault="005F5599">
      <w:pPr>
        <w:spacing w:before="1" w:line="240" w:lineRule="exact"/>
        <w:rPr>
          <w:sz w:val="24"/>
          <w:szCs w:val="24"/>
        </w:rPr>
      </w:pPr>
    </w:p>
    <w:p w14:paraId="235DFD48" w14:textId="448DCF6B" w:rsidR="005F5599" w:rsidRPr="000D2BCA" w:rsidRDefault="00B81D7D" w:rsidP="00B81D7D">
      <w:pPr>
        <w:spacing w:line="450" w:lineRule="auto"/>
        <w:ind w:left="920" w:right="115"/>
        <w:jc w:val="both"/>
        <w:rPr>
          <w:rFonts w:ascii="Perpetua" w:eastAsia="Perpetua" w:hAnsi="Perpetua" w:cs="Perpetua"/>
          <w:sz w:val="24"/>
          <w:szCs w:val="24"/>
        </w:rPr>
      </w:pPr>
      <w:r w:rsidRPr="000D2BCA">
        <w:rPr>
          <w:rFonts w:ascii="Perpetua" w:hAnsi="Perpetua"/>
          <w:sz w:val="24"/>
          <w:szCs w:val="24"/>
        </w:rPr>
        <w:t xml:space="preserve">Service Provision </w:t>
      </w:r>
      <w:r w:rsidR="00EB6F2E" w:rsidRPr="000D2BCA">
        <w:rPr>
          <w:rFonts w:ascii="Perpetua" w:hAnsi="Perpetua"/>
          <w:sz w:val="24"/>
          <w:szCs w:val="24"/>
        </w:rPr>
        <w:t>for CAPIT</w:t>
      </w:r>
      <w:r w:rsidR="00AE7F37" w:rsidRPr="000D2BCA">
        <w:rPr>
          <w:rFonts w:ascii="Perpetua" w:eastAsia="Perpetua" w:hAnsi="Perpetua" w:cs="Perpetua"/>
          <w:sz w:val="24"/>
          <w:szCs w:val="24"/>
        </w:rPr>
        <w:t>/CB</w:t>
      </w:r>
      <w:r w:rsidR="00AE7F37" w:rsidRPr="000D2BCA">
        <w:rPr>
          <w:rFonts w:ascii="Perpetua" w:eastAsia="Perpetua" w:hAnsi="Perpetua" w:cs="Perpetua"/>
          <w:spacing w:val="-2"/>
          <w:sz w:val="24"/>
          <w:szCs w:val="24"/>
        </w:rPr>
        <w:t>C</w:t>
      </w:r>
      <w:r w:rsidR="00AE7F37" w:rsidRPr="000D2BCA">
        <w:rPr>
          <w:rFonts w:ascii="Perpetua" w:eastAsia="Perpetua" w:hAnsi="Perpetua" w:cs="Perpetua"/>
          <w:sz w:val="24"/>
          <w:szCs w:val="24"/>
        </w:rPr>
        <w:t>AP/PS</w:t>
      </w:r>
      <w:r w:rsidR="00AE7F37" w:rsidRPr="000D2BCA">
        <w:rPr>
          <w:rFonts w:ascii="Perpetua" w:eastAsia="Perpetua" w:hAnsi="Perpetua" w:cs="Perpetua"/>
          <w:spacing w:val="-1"/>
          <w:sz w:val="24"/>
          <w:szCs w:val="24"/>
        </w:rPr>
        <w:t>S</w:t>
      </w:r>
      <w:r w:rsidR="00AE7F37" w:rsidRPr="000D2BCA">
        <w:rPr>
          <w:rFonts w:ascii="Perpetua" w:eastAsia="Perpetua" w:hAnsi="Perpetua" w:cs="Perpetua"/>
          <w:sz w:val="24"/>
          <w:szCs w:val="24"/>
        </w:rPr>
        <w:t>F</w:t>
      </w:r>
      <w:r w:rsidRPr="000D2BCA">
        <w:rPr>
          <w:rFonts w:ascii="Perpetua" w:eastAsia="Perpetua" w:hAnsi="Perpetua" w:cs="Perpetua"/>
          <w:spacing w:val="-16"/>
          <w:sz w:val="24"/>
          <w:szCs w:val="24"/>
        </w:rPr>
        <w:t xml:space="preserve"> </w:t>
      </w:r>
      <w:r w:rsidR="001B1195" w:rsidRPr="000D2BCA">
        <w:rPr>
          <w:rFonts w:ascii="Perpetua" w:eastAsia="Perpetua" w:hAnsi="Perpetua" w:cs="Perpetua"/>
          <w:sz w:val="24"/>
          <w:szCs w:val="24"/>
        </w:rPr>
        <w:t>Programs</w:t>
      </w:r>
      <w:r w:rsidRPr="000D2BCA">
        <w:rPr>
          <w:rFonts w:ascii="Perpetua" w:eastAsia="Perpetua" w:hAnsi="Perpetua" w:cs="Perpetua"/>
          <w:sz w:val="24"/>
          <w:szCs w:val="24"/>
        </w:rPr>
        <w:t>……………………</w:t>
      </w:r>
      <w:r w:rsidR="00EB6F2E" w:rsidRPr="000D2BCA">
        <w:rPr>
          <w:rFonts w:ascii="Perpetua" w:eastAsia="Perpetua" w:hAnsi="Perpetua" w:cs="Perpetua"/>
          <w:sz w:val="24"/>
          <w:szCs w:val="24"/>
        </w:rPr>
        <w:t>...</w:t>
      </w:r>
      <w:r w:rsidR="0016591A" w:rsidRPr="000D2BCA">
        <w:rPr>
          <w:rFonts w:ascii="Perpetua" w:eastAsia="Perpetua" w:hAnsi="Perpetua" w:cs="Perpetua"/>
          <w:sz w:val="24"/>
          <w:szCs w:val="24"/>
        </w:rPr>
        <w:t xml:space="preserve">............PAGE  </w:t>
      </w:r>
      <w:r w:rsidR="00A804DA">
        <w:rPr>
          <w:rFonts w:ascii="Perpetua" w:eastAsia="Perpetua" w:hAnsi="Perpetua" w:cs="Perpetua"/>
          <w:sz w:val="24"/>
          <w:szCs w:val="24"/>
        </w:rPr>
        <w:t xml:space="preserve"> 38</w:t>
      </w:r>
    </w:p>
    <w:p w14:paraId="67CA72D8" w14:textId="77777777" w:rsidR="005F5599" w:rsidRPr="000D2BCA" w:rsidRDefault="005F5599">
      <w:pPr>
        <w:spacing w:before="7" w:line="110" w:lineRule="exact"/>
        <w:rPr>
          <w:sz w:val="24"/>
          <w:szCs w:val="24"/>
        </w:rPr>
      </w:pPr>
    </w:p>
    <w:p w14:paraId="5CA4B171" w14:textId="123A9871" w:rsidR="005F5599" w:rsidRPr="000D2BCA" w:rsidRDefault="005F5599">
      <w:pPr>
        <w:spacing w:line="200" w:lineRule="exact"/>
        <w:rPr>
          <w:sz w:val="20"/>
          <w:szCs w:val="20"/>
        </w:rPr>
      </w:pPr>
    </w:p>
    <w:p w14:paraId="6CF6ED8E" w14:textId="2660B8EE" w:rsidR="00820509" w:rsidRPr="000D2BCA" w:rsidRDefault="00820509">
      <w:pPr>
        <w:rPr>
          <w:sz w:val="20"/>
          <w:szCs w:val="20"/>
        </w:rPr>
      </w:pPr>
      <w:r w:rsidRPr="000D2BCA">
        <w:rPr>
          <w:sz w:val="20"/>
          <w:szCs w:val="20"/>
        </w:rPr>
        <w:br w:type="page"/>
      </w:r>
    </w:p>
    <w:p w14:paraId="38C8C3F0" w14:textId="3995ADD2" w:rsidR="00FE63E8" w:rsidRPr="000D2BCA" w:rsidRDefault="00FE63E8" w:rsidP="00FE63E8">
      <w:pPr>
        <w:pStyle w:val="IntenseQuote"/>
        <w:pBdr>
          <w:bottom w:val="single" w:sz="36" w:space="1" w:color="BEAE98"/>
        </w:pBdr>
        <w:spacing w:line="240" w:lineRule="auto"/>
        <w:ind w:left="0" w:right="0"/>
        <w:rPr>
          <w:rFonts w:ascii="Perpetua" w:hAnsi="Perpetua" w:cs="Calibri"/>
          <w:i w:val="0"/>
          <w:szCs w:val="32"/>
        </w:rPr>
      </w:pPr>
      <w:r w:rsidRPr="000D2BCA">
        <w:rPr>
          <w:rFonts w:ascii="Perpetua" w:hAnsi="Perpetua" w:cs="Calibri"/>
          <w:i w:val="0"/>
          <w:szCs w:val="32"/>
        </w:rPr>
        <w:lastRenderedPageBreak/>
        <w:t>California – Child and Family Services Review Signature Sheet</w:t>
      </w:r>
    </w:p>
    <w:p w14:paraId="09119633" w14:textId="1AC5A3FD" w:rsidR="00FE63E8" w:rsidRPr="000D2BCA" w:rsidRDefault="00FE63E8" w:rsidP="007C35DB">
      <w:pPr>
        <w:pStyle w:val="IntenseQuote"/>
        <w:pBdr>
          <w:bottom w:val="single" w:sz="36" w:space="1" w:color="BEAE98"/>
        </w:pBdr>
        <w:spacing w:after="0" w:line="240" w:lineRule="auto"/>
        <w:ind w:left="0" w:right="0" w:firstLine="720"/>
        <w:jc w:val="left"/>
        <w:rPr>
          <w:rFonts w:ascii="Perpetua" w:hAnsi="Perpetua" w:cs="Calibri"/>
          <w:i w:val="0"/>
          <w:szCs w:val="32"/>
        </w:rPr>
      </w:pPr>
      <w:r w:rsidRPr="000D2BCA">
        <w:rPr>
          <w:rFonts w:ascii="Perpetua" w:hAnsi="Perpetua" w:cs="Calibri"/>
          <w:i w:val="0"/>
          <w:noProof/>
          <w:szCs w:val="32"/>
        </w:rPr>
        <mc:AlternateContent>
          <mc:Choice Requires="wps">
            <w:drawing>
              <wp:anchor distT="0" distB="0" distL="114300" distR="114300" simplePos="0" relativeHeight="251717120" behindDoc="0" locked="0" layoutInCell="1" allowOverlap="1" wp14:anchorId="7D1BC595" wp14:editId="74F157AD">
                <wp:simplePos x="0" y="0"/>
                <wp:positionH relativeFrom="column">
                  <wp:posOffset>5167630</wp:posOffset>
                </wp:positionH>
                <wp:positionV relativeFrom="paragraph">
                  <wp:posOffset>4445</wp:posOffset>
                </wp:positionV>
                <wp:extent cx="215265" cy="198120"/>
                <wp:effectExtent l="14605" t="18415" r="17780" b="1206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198120"/>
                        </a:xfrm>
                        <a:prstGeom prst="rect">
                          <a:avLst/>
                        </a:prstGeom>
                        <a:solidFill>
                          <a:srgbClr val="FFFFFF"/>
                        </a:solidFill>
                        <a:ln w="19050">
                          <a:solidFill>
                            <a:srgbClr val="FFFFFF"/>
                          </a:solidFill>
                          <a:miter lim="800000"/>
                          <a:headEnd/>
                          <a:tailEnd/>
                        </a:ln>
                      </wps:spPr>
                      <wps:txbx>
                        <w:txbxContent>
                          <w:p w14:paraId="42C68FA1" w14:textId="77777777" w:rsidR="006140EC" w:rsidRPr="0073079B" w:rsidRDefault="006140EC" w:rsidP="00FE63E8">
                            <w:pPr>
                              <w:jc w:val="center"/>
                              <w:rPr>
                                <w:b/>
                                <w:caps/>
                                <w:sz w:val="28"/>
                                <w:szCs w:val="28"/>
                              </w:rPr>
                            </w:pPr>
                          </w:p>
                        </w:txbxContent>
                      </wps:txbx>
                      <wps:bodyPr rot="0" vert="horz" wrap="square" lIns="9144" tIns="9144" rIns="9144" bIns="9144"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1BC595" id="Text Box 33" o:spid="_x0000_s1027" type="#_x0000_t202" style="position:absolute;left:0;text-align:left;margin-left:406.9pt;margin-top:.35pt;width:16.95pt;height:15.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aMIgIAAFUEAAAOAAAAZHJzL2Uyb0RvYy54bWysVNtu2zAMfR+wfxD0vthOm6I14hRdugwD&#10;ugvQ7gNkWY6FyaJGKbGzrx8lp2nQvRXzg0BJ1OHhIenl7dgbtlfoNdiKF7OcM2UlNNpuK/7zafPh&#10;mjMfhG2EAasqflCe367ev1sOrlRz6MA0ChmBWF8OruJdCK7MMi871Qs/A6csXbaAvQi0xW3WoBgI&#10;vTfZPM+vsgGwcQhSeU+n99MlXyX8tlUyfG9brwIzFSduIa2Y1jqu2Wopyi0K12l5pCHewKIX2lLQ&#10;E9S9CILtUP8D1WuJ4KENMwl9Bm2rpUo5UDZF/iqbx044lXIhcbw7yeT/H6z8tv+BTDcVv7jgzIqe&#10;avSkxsA+wsjoiPQZnC/J7dGRYxjpnOqccvXuAeQvzyysO2G36g4Rhk6JhvgV8WV29nTC8RGkHr5C&#10;Q3HELkACGlvso3gkByN0qtPhVJvIRdLhvFjMrxacSboqbq6LeapdJsrnxw59+KygZ9GoOFLpE7jY&#10;P/gQyYjy2SXG8mB0s9HGpA1u67VBthfUJpv0Jf6v3IxlQ4yeL/JJgDdg9DpQwxvdV/w6j9/UglG2&#10;T7ZJ7RiENpNNnI096hilm0QMYz2mkiWRo8Y1NAcSFmHqb5pHMjrAP5wN1NsV9793AhVn5oul4twU&#10;l5c0C2c2ntn1mS2sJJiKB84mcx2m4dk51NuOokytYOGOitnqJPQLoyN16t2k/3HO4nCc75PXy99g&#10;9RcAAP//AwBQSwMEFAAGAAgAAAAhAL4XpCfdAAAABwEAAA8AAABkcnMvZG93bnJldi54bWxMzk1P&#10;wzAMBuA7Ev8hMhIXxNLSiZXSdEKTuE1iGx9nr8maisYpTdqVf485wc3Wa71+yvXsOjGZIbSeFKSL&#10;BISh2uuWGgVvr8+3OYgQkTR2noyCbxNgXV1elFhof6a9mQ6xEVxCoUAFNsa+kDLU1jgMC98b4uzk&#10;B4eR16GResAzl7tO3iXJvXTYEn+w2JuNNfXnYXQKttnYuJdpe/PxtcRTRjv7vttYpa6v5qdHENHM&#10;8e8YfvlMh4pNRz+SDqJTkKcZ06OCFQiO8+WKh6OCLH0AWZXyv7/6AQAA//8DAFBLAQItABQABgAI&#10;AAAAIQC2gziS/gAAAOEBAAATAAAAAAAAAAAAAAAAAAAAAABbQ29udGVudF9UeXBlc10ueG1sUEsB&#10;Ai0AFAAGAAgAAAAhADj9If/WAAAAlAEAAAsAAAAAAAAAAAAAAAAALwEAAF9yZWxzLy5yZWxzUEsB&#10;Ai0AFAAGAAgAAAAhAIRCVowiAgAAVQQAAA4AAAAAAAAAAAAAAAAALgIAAGRycy9lMm9Eb2MueG1s&#10;UEsBAi0AFAAGAAgAAAAhAL4XpCfdAAAABwEAAA8AAAAAAAAAAAAAAAAAfAQAAGRycy9kb3ducmV2&#10;LnhtbFBLBQYAAAAABAAEAPMAAACGBQAAAAA=&#10;" strokecolor="white" strokeweight="1.5pt">
                <v:textbox inset=".72pt,.72pt,.72pt,.72pt">
                  <w:txbxContent>
                    <w:p w14:paraId="42C68FA1" w14:textId="77777777" w:rsidR="006140EC" w:rsidRPr="0073079B" w:rsidRDefault="006140EC" w:rsidP="00FE63E8">
                      <w:pPr>
                        <w:jc w:val="center"/>
                        <w:rPr>
                          <w:b/>
                          <w:caps/>
                          <w:sz w:val="28"/>
                          <w:szCs w:val="28"/>
                        </w:rPr>
                      </w:pPr>
                    </w:p>
                  </w:txbxContent>
                </v:textbox>
              </v:shape>
            </w:pict>
          </mc:Fallback>
        </mc:AlternateContent>
      </w:r>
      <w:r w:rsidRPr="000D2BCA">
        <w:rPr>
          <w:rFonts w:ascii="Perpetua" w:hAnsi="Perpetua" w:cs="Calibri"/>
          <w:i w:val="0"/>
          <w:noProof/>
          <w:szCs w:val="32"/>
        </w:rPr>
        <mc:AlternateContent>
          <mc:Choice Requires="wps">
            <w:drawing>
              <wp:anchor distT="0" distB="0" distL="114300" distR="114300" simplePos="0" relativeHeight="251716096" behindDoc="0" locked="0" layoutInCell="1" allowOverlap="1" wp14:anchorId="2D77EACD" wp14:editId="32ED4DA9">
                <wp:simplePos x="0" y="0"/>
                <wp:positionH relativeFrom="column">
                  <wp:posOffset>2597150</wp:posOffset>
                </wp:positionH>
                <wp:positionV relativeFrom="paragraph">
                  <wp:posOffset>4445</wp:posOffset>
                </wp:positionV>
                <wp:extent cx="215265" cy="198120"/>
                <wp:effectExtent l="15875" t="18415" r="1651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198120"/>
                        </a:xfrm>
                        <a:prstGeom prst="rect">
                          <a:avLst/>
                        </a:prstGeom>
                        <a:solidFill>
                          <a:srgbClr val="FFFFFF"/>
                        </a:solidFill>
                        <a:ln w="19050">
                          <a:solidFill>
                            <a:srgbClr val="FFFFFF"/>
                          </a:solidFill>
                          <a:miter lim="800000"/>
                          <a:headEnd/>
                          <a:tailEnd/>
                        </a:ln>
                      </wps:spPr>
                      <wps:txbx>
                        <w:txbxContent>
                          <w:p w14:paraId="2D7EE5C6" w14:textId="77777777" w:rsidR="006140EC" w:rsidRPr="0073079B" w:rsidRDefault="006140EC" w:rsidP="00FE63E8">
                            <w:pPr>
                              <w:jc w:val="center"/>
                              <w:rPr>
                                <w:b/>
                                <w:caps/>
                                <w:sz w:val="28"/>
                                <w:szCs w:val="28"/>
                              </w:rPr>
                            </w:pPr>
                          </w:p>
                        </w:txbxContent>
                      </wps:txbx>
                      <wps:bodyPr rot="0" vert="horz" wrap="square" lIns="9144" tIns="9144" rIns="9144" bIns="9144"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7EACD" id="Text Box 3" o:spid="_x0000_s1028" type="#_x0000_t202" style="position:absolute;left:0;text-align:left;margin-left:204.5pt;margin-top:.35pt;width:16.95pt;height:15.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ZGWIgIAAFMEAAAOAAAAZHJzL2Uyb0RvYy54bWysVNtu2zAMfR+wfxD0vvjSpkiNOEWXLsOA&#10;rhvQ7gNkWY6FSaImKbGzrx8lJ1nQvRXzg0BJ1CF5Dunl3agV2QvnJZiaFrOcEmE4tNJsa/rjZfNh&#10;QYkPzLRMgRE1PQhP71bv3y0HW4kSelCtcARBjK8GW9M+BFtlmee90MzPwAqDlx04zQJu3TZrHRsQ&#10;XauszPObbADXWgdceI+nD9MlXSX8rhM8fOs6LwJRNcXcQlpdWpu4Zqslq7aO2V7yYxrsDVloJg0G&#10;PUM9sMDIzsl/oLTkDjx0YcZBZ9B1kotUA1ZT5K+qee6ZFakWJMfbM03+/8Hyp/13R2Rb0ytKDNMo&#10;0YsYA/kII7mK7AzWV+j0bNEtjHiMKqdKvX0E/tMTA+uema24dw6GXrAWsyviy+zi6YTjI0gzfIUW&#10;w7BdgAQ0dk5H6pAMguio0uGsTEyF42FZzMubOSUcr4rbRVEm5TJWnR5b58NnAZpEo6YOhU/gbP/o&#10;Q0yGVSeXGMuDku1GKpU2btuslSN7hk2ySV/K/5WbMmSI0fN5PhHwBgwtA7a7krqmizx+UwNG2j6Z&#10;NjVjYFJNNuaszJHHSN1EYhibMQlWnuRpoD0gsQ6m7sZpRKMH95uSATu7pv7XjjlBifpiUJzb4voa&#10;J+HCdhd2c2EzwxGmpoGSyVyHaXR21sltj1GmVjBwj2J2MhEdVZ8yOqaOnZv4P05ZHI3LffL6+y9Y&#10;/QEAAP//AwBQSwMEFAAGAAgAAAAhANehXZDeAAAABwEAAA8AAABkcnMvZG93bnJldi54bWxMj81O&#10;wzAQhO9IvIO1SFwQddpEQEI2FarErRJt+TlvYzeOiNchdtLw9pgTHEczmvmmXM+2E5MefOsYYblI&#10;QGiunWq5QXh7fb59AOEDsaLOsUb41h7W1eVFSYVyZ97r6RAaEUvYF4RgQugLKX1ttCW/cL3m6J3c&#10;YClEOTRSDXSO5baTqyS5k5ZajguGer0xuv48jBZhm46NfZm2Nx9fGZ1S3pn33cYgXl/NT48ggp7D&#10;Xxh+8SM6VJHp6EZWXnQIWZLHLwHhHkS0s2yVgzgipMscZFXK//zVDwAAAP//AwBQSwECLQAUAAYA&#10;CAAAACEAtoM4kv4AAADhAQAAEwAAAAAAAAAAAAAAAAAAAAAAW0NvbnRlbnRfVHlwZXNdLnhtbFBL&#10;AQItABQABgAIAAAAIQA4/SH/1gAAAJQBAAALAAAAAAAAAAAAAAAAAC8BAABfcmVscy8ucmVsc1BL&#10;AQItABQABgAIAAAAIQC1GZGWIgIAAFMEAAAOAAAAAAAAAAAAAAAAAC4CAABkcnMvZTJvRG9jLnht&#10;bFBLAQItABQABgAIAAAAIQDXoV2Q3gAAAAcBAAAPAAAAAAAAAAAAAAAAAHwEAABkcnMvZG93bnJl&#10;di54bWxQSwUGAAAAAAQABADzAAAAhwUAAAAA&#10;" strokecolor="white" strokeweight="1.5pt">
                <v:textbox inset=".72pt,.72pt,.72pt,.72pt">
                  <w:txbxContent>
                    <w:p w14:paraId="2D7EE5C6" w14:textId="77777777" w:rsidR="006140EC" w:rsidRPr="0073079B" w:rsidRDefault="006140EC" w:rsidP="00FE63E8">
                      <w:pPr>
                        <w:jc w:val="center"/>
                        <w:rPr>
                          <w:b/>
                          <w:caps/>
                          <w:sz w:val="28"/>
                          <w:szCs w:val="28"/>
                        </w:rPr>
                      </w:pPr>
                    </w:p>
                  </w:txbxContent>
                </v:textbox>
              </v:shape>
            </w:pict>
          </mc:Fallback>
        </mc:AlternateContent>
      </w:r>
      <w:r w:rsidRPr="000D2BCA">
        <w:rPr>
          <w:rFonts w:ascii="Perpetua" w:hAnsi="Perpetua" w:cs="Calibri"/>
          <w:i w:val="0"/>
          <w:noProof/>
          <w:szCs w:val="32"/>
        </w:rPr>
        <mc:AlternateContent>
          <mc:Choice Requires="wps">
            <w:drawing>
              <wp:anchor distT="0" distB="0" distL="114300" distR="114300" simplePos="0" relativeHeight="251715072" behindDoc="0" locked="0" layoutInCell="1" allowOverlap="1" wp14:anchorId="6C77961C" wp14:editId="6F9628E4">
                <wp:simplePos x="0" y="0"/>
                <wp:positionH relativeFrom="column">
                  <wp:posOffset>3424555</wp:posOffset>
                </wp:positionH>
                <wp:positionV relativeFrom="paragraph">
                  <wp:posOffset>4445</wp:posOffset>
                </wp:positionV>
                <wp:extent cx="215265" cy="198120"/>
                <wp:effectExtent l="14605" t="18415" r="1778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198120"/>
                        </a:xfrm>
                        <a:prstGeom prst="rect">
                          <a:avLst/>
                        </a:prstGeom>
                        <a:solidFill>
                          <a:srgbClr val="FFFFFF"/>
                        </a:solidFill>
                        <a:ln w="19050">
                          <a:solidFill>
                            <a:srgbClr val="FFFFFF"/>
                          </a:solidFill>
                          <a:miter lim="800000"/>
                          <a:headEnd/>
                          <a:tailEnd/>
                        </a:ln>
                      </wps:spPr>
                      <wps:txbx>
                        <w:txbxContent>
                          <w:p w14:paraId="0789E93B" w14:textId="77777777" w:rsidR="006140EC" w:rsidRPr="0073079B" w:rsidRDefault="006140EC" w:rsidP="00FE63E8">
                            <w:pPr>
                              <w:jc w:val="center"/>
                              <w:rPr>
                                <w:b/>
                                <w:caps/>
                                <w:sz w:val="28"/>
                                <w:szCs w:val="28"/>
                              </w:rPr>
                            </w:pPr>
                            <w:r>
                              <w:rPr>
                                <w:b/>
                                <w:caps/>
                                <w:sz w:val="28"/>
                                <w:szCs w:val="28"/>
                              </w:rPr>
                              <w:t>X</w:t>
                            </w:r>
                          </w:p>
                        </w:txbxContent>
                      </wps:txbx>
                      <wps:bodyPr rot="0" vert="horz" wrap="square" lIns="9144" tIns="9144" rIns="9144" bIns="9144"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77961C" id="Text Box 1" o:spid="_x0000_s1029" type="#_x0000_t202" style="position:absolute;left:0;text-align:left;margin-left:269.65pt;margin-top:.35pt;width:16.95pt;height:15.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P/JgIAAFMEAAAOAAAAZHJzL2Uyb0RvYy54bWysVNFu2yAUfZ+0f0C8L7azpmqtOFWXLtOk&#10;rpvU7gMwxjYacBmQ2NnX74KTzNpepml+QBe4HM495+L13agVOQjnJZiKFoucEmE4NNJ0Ff36sntz&#10;Q4kPzDRMgREVPQpP7zavX60HW4ol9KAa4QiCGF8OtqJ9CLbMMs97oZlfgBUGN1twmgWcui5rHBsQ&#10;XatsmefX2QCusQ648B5XH6ZNukn4bSt4+Ny2XgSiKorcQhpdGus4Zps1KzvHbC/5iQb7BxaaSYOX&#10;XqAeWGBk7+QfUFpyBx7asOCgM2hbyUWqAasp8t+qee6ZFakWFMfbi0z+/8Hyp8MXR2SD3lFimEaL&#10;XsQYyDsYSRHVGawvMenZYloYcTlmxkq9fQT+zRMD256ZTtw7B0MvWIPs0slsdnTC8RGkHj5Bg9ew&#10;fYAENLZOR0AUgyA6unS8OBOpcFxcFqvl9YoSjlvF7U2xTM5lrDwfts6HDwI0iUFFHRqfwNnh0Qcs&#10;A1PPKYk8KNnspFJp4rp6qxw5MGySXfpi5XjEz9OUIUO8PV/lkwDzTf93GFoGbHcldUVv8vhNDRhl&#10;e2+a1IyBSTXFSEAZ5BF1jNJNIoaxHpNhb8/21NAcUVgHU3fja8SgB/eDkgE7u6L++545QYn6aNCc&#10;2+LqCl/CLHazuJ7FzHCEqWigZAq3YXo6e+tk1+MtUysYuEczW5mEjmwnRifq2LlJzNMri09jPk9Z&#10;v/4Fm58AAAD//wMAUEsDBBQABgAIAAAAIQB+xEOc3QAAAAcBAAAPAAAAZHJzL2Rvd25yZXYueG1s&#10;TI7BTsMwEETvSPyDtUhcUOu0ppSGOBWqxK0SpRTO22QbR8TrEDtp+HvcExxHM3rzsvVoGzFQ52vH&#10;GmbTBARx4cqaKw2H95fJIwgfkEtsHJOGH/Kwzq+vMkxLd+Y3GvahEhHCPkUNJoQ2ldIXhiz6qWuJ&#10;Y3dyncUQY1fJssNzhNtGzpPkQVqsOT4YbGljqPja91bDVvWVfR22d5/f93hSvDMfu43R+vZmfH4C&#10;EWgMf2O46Ed1yKPT0fVcetFoWKiVilMNSxCxXizVHMRRg5qtQOaZ/O+f/wIAAP//AwBQSwECLQAU&#10;AAYACAAAACEAtoM4kv4AAADhAQAAEwAAAAAAAAAAAAAAAAAAAAAAW0NvbnRlbnRfVHlwZXNdLnht&#10;bFBLAQItABQABgAIAAAAIQA4/SH/1gAAAJQBAAALAAAAAAAAAAAAAAAAAC8BAABfcmVscy8ucmVs&#10;c1BLAQItABQABgAIAAAAIQDlwWP/JgIAAFMEAAAOAAAAAAAAAAAAAAAAAC4CAABkcnMvZTJvRG9j&#10;LnhtbFBLAQItABQABgAIAAAAIQB+xEOc3QAAAAcBAAAPAAAAAAAAAAAAAAAAAIAEAABkcnMvZG93&#10;bnJldi54bWxQSwUGAAAAAAQABADzAAAAigUAAAAA&#10;" strokecolor="white" strokeweight="1.5pt">
                <v:textbox inset=".72pt,.72pt,.72pt,.72pt">
                  <w:txbxContent>
                    <w:p w14:paraId="0789E93B" w14:textId="77777777" w:rsidR="006140EC" w:rsidRPr="0073079B" w:rsidRDefault="006140EC" w:rsidP="00FE63E8">
                      <w:pPr>
                        <w:jc w:val="center"/>
                        <w:rPr>
                          <w:b/>
                          <w:caps/>
                          <w:sz w:val="28"/>
                          <w:szCs w:val="28"/>
                        </w:rPr>
                      </w:pPr>
                      <w:r>
                        <w:rPr>
                          <w:b/>
                          <w:caps/>
                          <w:sz w:val="28"/>
                          <w:szCs w:val="28"/>
                        </w:rPr>
                        <w:t>X</w:t>
                      </w:r>
                    </w:p>
                  </w:txbxContent>
                </v:textbox>
              </v:shape>
            </w:pict>
          </mc:Fallback>
        </mc:AlternateContent>
      </w:r>
      <w:r w:rsidRPr="000D2BCA">
        <w:rPr>
          <w:rFonts w:ascii="Perpetua" w:hAnsi="Perpetua" w:cs="Calibri"/>
          <w:i w:val="0"/>
          <w:szCs w:val="32"/>
        </w:rPr>
        <w:t xml:space="preserve">For submittal of: </w:t>
      </w:r>
      <w:r w:rsidRPr="000D2BCA">
        <w:rPr>
          <w:rFonts w:ascii="Perpetua" w:hAnsi="Perpetua" w:cs="Calibri"/>
          <w:i w:val="0"/>
          <w:szCs w:val="32"/>
        </w:rPr>
        <w:tab/>
      </w:r>
      <w:r w:rsidR="007C35DB" w:rsidRPr="000D2BCA">
        <w:rPr>
          <w:rFonts w:ascii="Perpetua" w:hAnsi="Perpetua" w:cs="Calibri"/>
          <w:i w:val="0"/>
          <w:szCs w:val="32"/>
        </w:rPr>
        <w:t xml:space="preserve">       </w:t>
      </w:r>
      <w:r w:rsidRPr="000D2BCA">
        <w:rPr>
          <w:rFonts w:ascii="Perpetua" w:hAnsi="Perpetua" w:cs="Calibri"/>
          <w:i w:val="0"/>
          <w:szCs w:val="32"/>
        </w:rPr>
        <w:t>CSA</w:t>
      </w:r>
      <w:r w:rsidRPr="000D2BCA">
        <w:rPr>
          <w:rFonts w:ascii="Perpetua" w:hAnsi="Perpetua" w:cs="Calibri"/>
          <w:i w:val="0"/>
          <w:szCs w:val="32"/>
        </w:rPr>
        <w:tab/>
      </w:r>
      <w:r w:rsidR="007C35DB" w:rsidRPr="000D2BCA">
        <w:rPr>
          <w:rFonts w:ascii="Perpetua" w:hAnsi="Perpetua" w:cs="Calibri"/>
          <w:i w:val="0"/>
          <w:szCs w:val="32"/>
        </w:rPr>
        <w:t xml:space="preserve">       </w:t>
      </w:r>
      <w:r w:rsidRPr="000D2BCA">
        <w:rPr>
          <w:rFonts w:ascii="Perpetua" w:hAnsi="Perpetua" w:cs="Calibri"/>
          <w:i w:val="0"/>
          <w:szCs w:val="32"/>
        </w:rPr>
        <w:t>SIP</w:t>
      </w:r>
      <w:r w:rsidRPr="000D2BCA">
        <w:rPr>
          <w:rFonts w:ascii="Perpetua" w:hAnsi="Perpetua" w:cs="Calibri"/>
          <w:i w:val="0"/>
          <w:szCs w:val="32"/>
        </w:rPr>
        <w:tab/>
        <w:t xml:space="preserve">      Progress Report  </w:t>
      </w:r>
    </w:p>
    <w:tbl>
      <w:tblPr>
        <w:tblW w:w="10378" w:type="dxa"/>
        <w:tblInd w:w="-162"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302"/>
        <w:gridCol w:w="7076"/>
      </w:tblGrid>
      <w:tr w:rsidR="00FE63E8" w:rsidRPr="000D2BCA" w14:paraId="0F9D6B7C" w14:textId="77777777" w:rsidTr="00FE63E8">
        <w:trPr>
          <w:trHeight w:val="443"/>
        </w:trPr>
        <w:tc>
          <w:tcPr>
            <w:tcW w:w="3302" w:type="dxa"/>
            <w:shd w:val="clear" w:color="auto" w:fill="6F6F74"/>
            <w:vAlign w:val="center"/>
          </w:tcPr>
          <w:p w14:paraId="02BBC500"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County</w:t>
            </w:r>
          </w:p>
        </w:tc>
        <w:tc>
          <w:tcPr>
            <w:tcW w:w="7076" w:type="dxa"/>
            <w:shd w:val="clear" w:color="auto" w:fill="auto"/>
          </w:tcPr>
          <w:p w14:paraId="78813364" w14:textId="77777777" w:rsidR="00FE63E8" w:rsidRPr="000D2BCA" w:rsidRDefault="00FE63E8" w:rsidP="00AC3B8F">
            <w:pPr>
              <w:rPr>
                <w:rFonts w:ascii="Arial" w:hAnsi="Arial" w:cs="Arial"/>
              </w:rPr>
            </w:pPr>
            <w:r w:rsidRPr="000D2BCA">
              <w:rPr>
                <w:rFonts w:ascii="Arial" w:hAnsi="Arial" w:cs="Arial"/>
              </w:rPr>
              <w:t>Siskiyou County</w:t>
            </w:r>
          </w:p>
        </w:tc>
      </w:tr>
      <w:tr w:rsidR="00FE63E8" w:rsidRPr="000D2BCA" w14:paraId="0621E27F" w14:textId="77777777" w:rsidTr="00FE63E8">
        <w:trPr>
          <w:trHeight w:val="443"/>
        </w:trPr>
        <w:tc>
          <w:tcPr>
            <w:tcW w:w="3302" w:type="dxa"/>
            <w:shd w:val="clear" w:color="auto" w:fill="6F6F74"/>
            <w:vAlign w:val="center"/>
          </w:tcPr>
          <w:p w14:paraId="25312AAC"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SIP Period Dates</w:t>
            </w:r>
          </w:p>
        </w:tc>
        <w:tc>
          <w:tcPr>
            <w:tcW w:w="7076" w:type="dxa"/>
            <w:shd w:val="clear" w:color="auto" w:fill="auto"/>
          </w:tcPr>
          <w:p w14:paraId="6A3ECBEB" w14:textId="77777777" w:rsidR="00FE63E8" w:rsidRPr="000D2BCA" w:rsidRDefault="00FE63E8" w:rsidP="00AC3B8F">
            <w:pPr>
              <w:rPr>
                <w:rFonts w:ascii="Arial" w:hAnsi="Arial" w:cs="Arial"/>
              </w:rPr>
            </w:pPr>
            <w:r w:rsidRPr="000D2BCA">
              <w:rPr>
                <w:rFonts w:ascii="Arial" w:hAnsi="Arial" w:cs="Arial"/>
              </w:rPr>
              <w:t>February 2020 – February 2025</w:t>
            </w:r>
          </w:p>
        </w:tc>
      </w:tr>
      <w:tr w:rsidR="00FE63E8" w:rsidRPr="000D2BCA" w14:paraId="28BEEE22" w14:textId="77777777" w:rsidTr="00FE63E8">
        <w:trPr>
          <w:trHeight w:val="443"/>
        </w:trPr>
        <w:tc>
          <w:tcPr>
            <w:tcW w:w="3302" w:type="dxa"/>
            <w:shd w:val="clear" w:color="auto" w:fill="6F6F74"/>
            <w:vAlign w:val="center"/>
          </w:tcPr>
          <w:p w14:paraId="5CFAD9BB"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Outcome Data Period</w:t>
            </w:r>
          </w:p>
        </w:tc>
        <w:tc>
          <w:tcPr>
            <w:tcW w:w="7076" w:type="dxa"/>
            <w:shd w:val="clear" w:color="auto" w:fill="auto"/>
          </w:tcPr>
          <w:p w14:paraId="1E7FD299" w14:textId="77777777" w:rsidR="00FE63E8" w:rsidRPr="000D2BCA" w:rsidRDefault="00FE63E8" w:rsidP="00AC3B8F">
            <w:pPr>
              <w:rPr>
                <w:rFonts w:ascii="Arial" w:hAnsi="Arial" w:cs="Arial"/>
              </w:rPr>
            </w:pPr>
            <w:r w:rsidRPr="000D2BCA">
              <w:rPr>
                <w:rFonts w:ascii="Arial" w:hAnsi="Arial" w:cs="Arial"/>
              </w:rPr>
              <w:t>Quarter 2 2019</w:t>
            </w:r>
          </w:p>
        </w:tc>
      </w:tr>
      <w:tr w:rsidR="00FE63E8" w:rsidRPr="000D2BCA" w14:paraId="1BBD242C" w14:textId="77777777" w:rsidTr="00FE63E8">
        <w:trPr>
          <w:trHeight w:hRule="exact" w:val="553"/>
        </w:trPr>
        <w:tc>
          <w:tcPr>
            <w:tcW w:w="10378" w:type="dxa"/>
            <w:gridSpan w:val="2"/>
            <w:shd w:val="clear" w:color="auto" w:fill="6F6F74"/>
            <w:vAlign w:val="center"/>
          </w:tcPr>
          <w:p w14:paraId="3FC24AD2" w14:textId="77777777" w:rsidR="00FE63E8" w:rsidRPr="000D2BCA" w:rsidRDefault="00FE63E8" w:rsidP="00AC3B8F">
            <w:pPr>
              <w:jc w:val="center"/>
              <w:rPr>
                <w:rFonts w:ascii="Perpetua" w:hAnsi="Perpetua" w:cs="Calibri"/>
                <w:color w:val="FFFFFF"/>
                <w:sz w:val="28"/>
                <w:szCs w:val="28"/>
              </w:rPr>
            </w:pPr>
            <w:r w:rsidRPr="000D2BCA">
              <w:rPr>
                <w:rFonts w:ascii="Perpetua" w:hAnsi="Perpetua" w:cs="Calibri"/>
                <w:color w:val="FFFFFF"/>
                <w:sz w:val="28"/>
                <w:szCs w:val="28"/>
              </w:rPr>
              <w:t>County Child Welfare Agency Director</w:t>
            </w:r>
          </w:p>
        </w:tc>
      </w:tr>
      <w:tr w:rsidR="00FE63E8" w:rsidRPr="000D2BCA" w14:paraId="764D4D0D" w14:textId="77777777" w:rsidTr="00FE63E8">
        <w:trPr>
          <w:trHeight w:val="421"/>
        </w:trPr>
        <w:tc>
          <w:tcPr>
            <w:tcW w:w="3302" w:type="dxa"/>
            <w:shd w:val="clear" w:color="auto" w:fill="6F6F74"/>
            <w:vAlign w:val="center"/>
          </w:tcPr>
          <w:p w14:paraId="42216335"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Name</w:t>
            </w:r>
          </w:p>
        </w:tc>
        <w:tc>
          <w:tcPr>
            <w:tcW w:w="7076" w:type="dxa"/>
            <w:shd w:val="clear" w:color="auto" w:fill="auto"/>
          </w:tcPr>
          <w:p w14:paraId="15E7BD13" w14:textId="77777777" w:rsidR="00FE63E8" w:rsidRPr="000D2BCA" w:rsidRDefault="00FE63E8" w:rsidP="00AC3B8F">
            <w:pPr>
              <w:rPr>
                <w:rFonts w:ascii="Arial" w:hAnsi="Arial" w:cs="Arial"/>
              </w:rPr>
            </w:pPr>
            <w:r w:rsidRPr="000D2BCA">
              <w:rPr>
                <w:rFonts w:ascii="Arial" w:hAnsi="Arial" w:cs="Arial"/>
              </w:rPr>
              <w:t>Patricia Barbieri</w:t>
            </w:r>
          </w:p>
        </w:tc>
      </w:tr>
      <w:tr w:rsidR="00FE63E8" w:rsidRPr="000D2BCA" w14:paraId="148ECE50" w14:textId="77777777" w:rsidTr="00FE63E8">
        <w:trPr>
          <w:trHeight w:val="443"/>
        </w:trPr>
        <w:tc>
          <w:tcPr>
            <w:tcW w:w="3302" w:type="dxa"/>
            <w:shd w:val="clear" w:color="auto" w:fill="6F6F74"/>
            <w:vAlign w:val="center"/>
          </w:tcPr>
          <w:p w14:paraId="0E91F30C"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Signature*</w:t>
            </w:r>
          </w:p>
        </w:tc>
        <w:tc>
          <w:tcPr>
            <w:tcW w:w="7076" w:type="dxa"/>
            <w:shd w:val="clear" w:color="auto" w:fill="auto"/>
          </w:tcPr>
          <w:p w14:paraId="1025C8A3" w14:textId="77777777" w:rsidR="00FE63E8" w:rsidRPr="000D2BCA" w:rsidRDefault="00FE63E8" w:rsidP="00AC3B8F">
            <w:pPr>
              <w:rPr>
                <w:rFonts w:ascii="Perpetua" w:hAnsi="Perpetua"/>
              </w:rPr>
            </w:pPr>
          </w:p>
        </w:tc>
      </w:tr>
      <w:tr w:rsidR="00FE63E8" w:rsidRPr="000D2BCA" w14:paraId="76FFEE43" w14:textId="77777777" w:rsidTr="00FE63E8">
        <w:trPr>
          <w:trHeight w:val="443"/>
        </w:trPr>
        <w:tc>
          <w:tcPr>
            <w:tcW w:w="3302" w:type="dxa"/>
            <w:shd w:val="clear" w:color="auto" w:fill="6F6F74"/>
            <w:vAlign w:val="center"/>
          </w:tcPr>
          <w:p w14:paraId="458D9646"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Phone Number</w:t>
            </w:r>
          </w:p>
        </w:tc>
        <w:tc>
          <w:tcPr>
            <w:tcW w:w="7076" w:type="dxa"/>
            <w:shd w:val="clear" w:color="auto" w:fill="auto"/>
          </w:tcPr>
          <w:p w14:paraId="63CAD2A5" w14:textId="77777777" w:rsidR="00FE63E8" w:rsidRPr="000D2BCA" w:rsidRDefault="00FE63E8" w:rsidP="00AC3B8F">
            <w:pPr>
              <w:rPr>
                <w:rFonts w:ascii="Arial" w:hAnsi="Arial" w:cs="Arial"/>
              </w:rPr>
            </w:pPr>
            <w:r w:rsidRPr="000D2BCA">
              <w:rPr>
                <w:rFonts w:ascii="Arial" w:hAnsi="Arial" w:cs="Arial"/>
              </w:rPr>
              <w:t>(530) 841-2750</w:t>
            </w:r>
          </w:p>
        </w:tc>
      </w:tr>
      <w:tr w:rsidR="00FE63E8" w:rsidRPr="000D2BCA" w14:paraId="2539BFF1" w14:textId="77777777" w:rsidTr="00FE63E8">
        <w:trPr>
          <w:trHeight w:val="755"/>
        </w:trPr>
        <w:tc>
          <w:tcPr>
            <w:tcW w:w="3302" w:type="dxa"/>
            <w:shd w:val="clear" w:color="auto" w:fill="6F6F74"/>
            <w:vAlign w:val="center"/>
          </w:tcPr>
          <w:p w14:paraId="536476E0"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Mailing Address</w:t>
            </w:r>
          </w:p>
        </w:tc>
        <w:tc>
          <w:tcPr>
            <w:tcW w:w="7076" w:type="dxa"/>
            <w:shd w:val="clear" w:color="auto" w:fill="auto"/>
          </w:tcPr>
          <w:p w14:paraId="50315700" w14:textId="77777777" w:rsidR="00FE63E8" w:rsidRPr="000D2BCA" w:rsidRDefault="00FE63E8" w:rsidP="00AC3B8F">
            <w:pPr>
              <w:rPr>
                <w:rFonts w:ascii="Arial" w:hAnsi="Arial" w:cs="Arial"/>
              </w:rPr>
            </w:pPr>
            <w:r w:rsidRPr="000D2BCA">
              <w:rPr>
                <w:rFonts w:ascii="Arial" w:hAnsi="Arial" w:cs="Arial"/>
              </w:rPr>
              <w:t>818 S. Main Street</w:t>
            </w:r>
          </w:p>
          <w:p w14:paraId="0FE37CDC" w14:textId="77777777" w:rsidR="00FE63E8" w:rsidRPr="000D2BCA" w:rsidRDefault="00FE63E8" w:rsidP="00AC3B8F">
            <w:pPr>
              <w:rPr>
                <w:rFonts w:ascii="Arial" w:hAnsi="Arial" w:cs="Arial"/>
              </w:rPr>
            </w:pPr>
            <w:r w:rsidRPr="000D2BCA">
              <w:rPr>
                <w:rFonts w:ascii="Arial" w:hAnsi="Arial" w:cs="Arial"/>
              </w:rPr>
              <w:t>Yreka, CA  96097</w:t>
            </w:r>
          </w:p>
        </w:tc>
      </w:tr>
      <w:tr w:rsidR="00FE63E8" w:rsidRPr="000D2BCA" w14:paraId="1B01017F" w14:textId="77777777" w:rsidTr="00FE63E8">
        <w:trPr>
          <w:trHeight w:hRule="exact" w:val="553"/>
        </w:trPr>
        <w:tc>
          <w:tcPr>
            <w:tcW w:w="10378" w:type="dxa"/>
            <w:gridSpan w:val="2"/>
            <w:shd w:val="clear" w:color="auto" w:fill="6F6F74"/>
            <w:vAlign w:val="center"/>
          </w:tcPr>
          <w:p w14:paraId="338546FC" w14:textId="77777777" w:rsidR="00FE63E8" w:rsidRPr="000D2BCA" w:rsidRDefault="00FE63E8" w:rsidP="00AC3B8F">
            <w:pPr>
              <w:jc w:val="center"/>
              <w:rPr>
                <w:rFonts w:ascii="Perpetua" w:hAnsi="Perpetua" w:cs="Calibri"/>
                <w:color w:val="FFFFFF"/>
                <w:sz w:val="28"/>
                <w:szCs w:val="28"/>
              </w:rPr>
            </w:pPr>
            <w:r w:rsidRPr="000D2BCA">
              <w:rPr>
                <w:rFonts w:ascii="Perpetua" w:hAnsi="Perpetua" w:cs="Calibri"/>
                <w:color w:val="FFFFFF"/>
                <w:sz w:val="28"/>
                <w:szCs w:val="28"/>
              </w:rPr>
              <w:t>County Chief Probation Officer</w:t>
            </w:r>
          </w:p>
        </w:tc>
      </w:tr>
      <w:tr w:rsidR="00FE63E8" w:rsidRPr="000D2BCA" w14:paraId="015771C6" w14:textId="77777777" w:rsidTr="00FE63E8">
        <w:trPr>
          <w:trHeight w:val="443"/>
        </w:trPr>
        <w:tc>
          <w:tcPr>
            <w:tcW w:w="3302" w:type="dxa"/>
            <w:shd w:val="clear" w:color="auto" w:fill="6F6F74"/>
            <w:vAlign w:val="center"/>
          </w:tcPr>
          <w:p w14:paraId="10A337B6"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Name</w:t>
            </w:r>
          </w:p>
        </w:tc>
        <w:tc>
          <w:tcPr>
            <w:tcW w:w="7076" w:type="dxa"/>
            <w:shd w:val="clear" w:color="auto" w:fill="auto"/>
          </w:tcPr>
          <w:p w14:paraId="609CFB09" w14:textId="77777777" w:rsidR="00FE63E8" w:rsidRPr="000D2BCA" w:rsidRDefault="00FE63E8" w:rsidP="00AC3B8F">
            <w:pPr>
              <w:rPr>
                <w:rFonts w:ascii="Arial" w:hAnsi="Arial" w:cs="Arial"/>
              </w:rPr>
            </w:pPr>
            <w:r w:rsidRPr="000D2BCA">
              <w:rPr>
                <w:rFonts w:ascii="Arial" w:hAnsi="Arial" w:cs="Arial"/>
              </w:rPr>
              <w:t>Mike Cooley</w:t>
            </w:r>
          </w:p>
        </w:tc>
      </w:tr>
      <w:tr w:rsidR="00FE63E8" w:rsidRPr="000D2BCA" w14:paraId="7FE98C06" w14:textId="77777777" w:rsidTr="00FE63E8">
        <w:trPr>
          <w:trHeight w:val="443"/>
        </w:trPr>
        <w:tc>
          <w:tcPr>
            <w:tcW w:w="3302" w:type="dxa"/>
            <w:shd w:val="clear" w:color="auto" w:fill="6F6F74"/>
            <w:vAlign w:val="center"/>
          </w:tcPr>
          <w:p w14:paraId="12B462D1"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Signature*</w:t>
            </w:r>
          </w:p>
        </w:tc>
        <w:tc>
          <w:tcPr>
            <w:tcW w:w="7076" w:type="dxa"/>
            <w:shd w:val="clear" w:color="auto" w:fill="auto"/>
          </w:tcPr>
          <w:p w14:paraId="2D3FB402" w14:textId="77777777" w:rsidR="00FE63E8" w:rsidRPr="000D2BCA" w:rsidRDefault="00FE63E8" w:rsidP="00AC3B8F">
            <w:pPr>
              <w:rPr>
                <w:rFonts w:ascii="Arial" w:hAnsi="Arial" w:cs="Arial"/>
              </w:rPr>
            </w:pPr>
          </w:p>
        </w:tc>
      </w:tr>
      <w:tr w:rsidR="00FE63E8" w:rsidRPr="000D2BCA" w14:paraId="4BD2C452" w14:textId="77777777" w:rsidTr="00FE63E8">
        <w:trPr>
          <w:trHeight w:val="421"/>
        </w:trPr>
        <w:tc>
          <w:tcPr>
            <w:tcW w:w="3302" w:type="dxa"/>
            <w:shd w:val="clear" w:color="auto" w:fill="6F6F74"/>
            <w:vAlign w:val="center"/>
          </w:tcPr>
          <w:p w14:paraId="3DADBBD4"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Phone Number</w:t>
            </w:r>
          </w:p>
        </w:tc>
        <w:tc>
          <w:tcPr>
            <w:tcW w:w="7076" w:type="dxa"/>
            <w:shd w:val="clear" w:color="auto" w:fill="auto"/>
          </w:tcPr>
          <w:p w14:paraId="4D0B76A0" w14:textId="77777777" w:rsidR="00FE63E8" w:rsidRPr="000D2BCA" w:rsidRDefault="00FE63E8" w:rsidP="00AC3B8F">
            <w:pPr>
              <w:rPr>
                <w:rFonts w:ascii="Arial" w:hAnsi="Arial" w:cs="Arial"/>
              </w:rPr>
            </w:pPr>
            <w:r w:rsidRPr="000D2BCA">
              <w:rPr>
                <w:rFonts w:ascii="Arial" w:hAnsi="Arial" w:cs="Arial"/>
              </w:rPr>
              <w:t>(530) 841-4155</w:t>
            </w:r>
          </w:p>
        </w:tc>
      </w:tr>
      <w:tr w:rsidR="00FE63E8" w:rsidRPr="000D2BCA" w14:paraId="0745D780" w14:textId="77777777" w:rsidTr="00FE63E8">
        <w:trPr>
          <w:trHeight w:val="755"/>
        </w:trPr>
        <w:tc>
          <w:tcPr>
            <w:tcW w:w="3302" w:type="dxa"/>
            <w:shd w:val="clear" w:color="auto" w:fill="6F6F74"/>
            <w:vAlign w:val="center"/>
          </w:tcPr>
          <w:p w14:paraId="6FC262B7"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Mailing Address</w:t>
            </w:r>
          </w:p>
        </w:tc>
        <w:tc>
          <w:tcPr>
            <w:tcW w:w="7076" w:type="dxa"/>
            <w:shd w:val="clear" w:color="auto" w:fill="auto"/>
          </w:tcPr>
          <w:p w14:paraId="0F51FA06" w14:textId="77777777" w:rsidR="00FE63E8" w:rsidRPr="000D2BCA" w:rsidRDefault="00FE63E8" w:rsidP="00AC3B8F">
            <w:pPr>
              <w:rPr>
                <w:rFonts w:ascii="Arial" w:hAnsi="Arial" w:cs="Arial"/>
              </w:rPr>
            </w:pPr>
            <w:r w:rsidRPr="000D2BCA">
              <w:rPr>
                <w:rFonts w:ascii="Arial" w:hAnsi="Arial" w:cs="Arial"/>
              </w:rPr>
              <w:t>805 Juvenile Lane</w:t>
            </w:r>
          </w:p>
          <w:p w14:paraId="56F16F40" w14:textId="77777777" w:rsidR="00FE63E8" w:rsidRPr="000D2BCA" w:rsidRDefault="00FE63E8" w:rsidP="00AC3B8F">
            <w:pPr>
              <w:rPr>
                <w:rFonts w:ascii="Arial" w:hAnsi="Arial" w:cs="Arial"/>
              </w:rPr>
            </w:pPr>
            <w:r w:rsidRPr="000D2BCA">
              <w:rPr>
                <w:rFonts w:ascii="Arial" w:hAnsi="Arial" w:cs="Arial"/>
              </w:rPr>
              <w:t>Yreka, CA  96097</w:t>
            </w:r>
          </w:p>
        </w:tc>
      </w:tr>
      <w:tr w:rsidR="00FE63E8" w:rsidRPr="000D2BCA" w14:paraId="5EC69F9D" w14:textId="77777777" w:rsidTr="00FE63E8">
        <w:trPr>
          <w:trHeight w:hRule="exact" w:val="553"/>
        </w:trPr>
        <w:tc>
          <w:tcPr>
            <w:tcW w:w="10378" w:type="dxa"/>
            <w:gridSpan w:val="2"/>
            <w:shd w:val="clear" w:color="auto" w:fill="6F6F74"/>
            <w:vAlign w:val="center"/>
          </w:tcPr>
          <w:p w14:paraId="1D68F689" w14:textId="77777777" w:rsidR="00FE63E8" w:rsidRPr="000D2BCA" w:rsidRDefault="00FE63E8" w:rsidP="00AC3B8F">
            <w:pPr>
              <w:jc w:val="center"/>
              <w:rPr>
                <w:rFonts w:ascii="Perpetua" w:hAnsi="Perpetua" w:cs="Calibri"/>
                <w:color w:val="FFFFFF"/>
                <w:sz w:val="28"/>
                <w:szCs w:val="28"/>
              </w:rPr>
            </w:pPr>
            <w:r w:rsidRPr="000D2BCA">
              <w:rPr>
                <w:rFonts w:ascii="Perpetua" w:hAnsi="Perpetua" w:cs="Calibri"/>
                <w:color w:val="FFFFFF"/>
                <w:sz w:val="28"/>
                <w:szCs w:val="28"/>
              </w:rPr>
              <w:t>Public Agency Designated to Administer CAPIT and CBCAP</w:t>
            </w:r>
          </w:p>
        </w:tc>
      </w:tr>
      <w:tr w:rsidR="00FE63E8" w:rsidRPr="000D2BCA" w14:paraId="330B1311" w14:textId="77777777" w:rsidTr="00FE63E8">
        <w:trPr>
          <w:trHeight w:val="443"/>
        </w:trPr>
        <w:tc>
          <w:tcPr>
            <w:tcW w:w="3302" w:type="dxa"/>
            <w:shd w:val="clear" w:color="auto" w:fill="6F6F74"/>
            <w:vAlign w:val="center"/>
          </w:tcPr>
          <w:p w14:paraId="04E62C92"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Name</w:t>
            </w:r>
          </w:p>
        </w:tc>
        <w:tc>
          <w:tcPr>
            <w:tcW w:w="7076" w:type="dxa"/>
            <w:shd w:val="clear" w:color="auto" w:fill="auto"/>
          </w:tcPr>
          <w:p w14:paraId="0D488B0C" w14:textId="4747DEDE" w:rsidR="00FE63E8" w:rsidRPr="000D2BCA" w:rsidRDefault="00DC417E" w:rsidP="00AC3B8F">
            <w:pPr>
              <w:rPr>
                <w:rFonts w:ascii="Arial" w:hAnsi="Arial" w:cs="Arial"/>
              </w:rPr>
            </w:pPr>
            <w:r w:rsidRPr="000D2BCA">
              <w:rPr>
                <w:rFonts w:ascii="Arial" w:hAnsi="Arial" w:cs="Arial"/>
              </w:rPr>
              <w:t>Siskiyou County HHSA</w:t>
            </w:r>
          </w:p>
        </w:tc>
      </w:tr>
      <w:tr w:rsidR="00FE63E8" w:rsidRPr="000D2BCA" w14:paraId="7959FC86" w14:textId="77777777" w:rsidTr="00FE63E8">
        <w:trPr>
          <w:trHeight w:val="443"/>
        </w:trPr>
        <w:tc>
          <w:tcPr>
            <w:tcW w:w="3302" w:type="dxa"/>
            <w:shd w:val="clear" w:color="auto" w:fill="6F6F74"/>
            <w:vAlign w:val="center"/>
          </w:tcPr>
          <w:p w14:paraId="4AE7467F"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Signature*</w:t>
            </w:r>
          </w:p>
        </w:tc>
        <w:tc>
          <w:tcPr>
            <w:tcW w:w="7076" w:type="dxa"/>
            <w:shd w:val="clear" w:color="auto" w:fill="auto"/>
          </w:tcPr>
          <w:p w14:paraId="25884F61" w14:textId="77777777" w:rsidR="00FE63E8" w:rsidRPr="000D2BCA" w:rsidRDefault="00FE63E8" w:rsidP="00AC3B8F">
            <w:pPr>
              <w:rPr>
                <w:rFonts w:ascii="Arial" w:hAnsi="Arial" w:cs="Arial"/>
              </w:rPr>
            </w:pPr>
          </w:p>
        </w:tc>
      </w:tr>
      <w:tr w:rsidR="00FE63E8" w:rsidRPr="000D2BCA" w14:paraId="540754B8" w14:textId="77777777" w:rsidTr="00FE63E8">
        <w:trPr>
          <w:trHeight w:val="443"/>
        </w:trPr>
        <w:tc>
          <w:tcPr>
            <w:tcW w:w="3302" w:type="dxa"/>
            <w:shd w:val="clear" w:color="auto" w:fill="6F6F74"/>
            <w:vAlign w:val="center"/>
          </w:tcPr>
          <w:p w14:paraId="0C399B0B"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Phone Number</w:t>
            </w:r>
          </w:p>
        </w:tc>
        <w:tc>
          <w:tcPr>
            <w:tcW w:w="7076" w:type="dxa"/>
            <w:shd w:val="clear" w:color="auto" w:fill="auto"/>
          </w:tcPr>
          <w:p w14:paraId="18FD99F0" w14:textId="77777777" w:rsidR="00FE63E8" w:rsidRPr="000D2BCA" w:rsidRDefault="00FE63E8" w:rsidP="00AC3B8F">
            <w:pPr>
              <w:rPr>
                <w:rFonts w:ascii="Arial" w:hAnsi="Arial" w:cs="Arial"/>
              </w:rPr>
            </w:pPr>
            <w:r w:rsidRPr="000D2BCA">
              <w:rPr>
                <w:rFonts w:ascii="Arial" w:hAnsi="Arial" w:cs="Arial"/>
              </w:rPr>
              <w:t>(530) 841-2750</w:t>
            </w:r>
          </w:p>
        </w:tc>
      </w:tr>
      <w:tr w:rsidR="00FE63E8" w:rsidRPr="000D2BCA" w14:paraId="25A9152D" w14:textId="77777777" w:rsidTr="00FE63E8">
        <w:trPr>
          <w:trHeight w:val="732"/>
        </w:trPr>
        <w:tc>
          <w:tcPr>
            <w:tcW w:w="3302" w:type="dxa"/>
            <w:shd w:val="clear" w:color="auto" w:fill="6F6F74"/>
            <w:vAlign w:val="center"/>
          </w:tcPr>
          <w:p w14:paraId="3849EA17"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Mailing Address</w:t>
            </w:r>
          </w:p>
        </w:tc>
        <w:tc>
          <w:tcPr>
            <w:tcW w:w="7076" w:type="dxa"/>
            <w:shd w:val="clear" w:color="auto" w:fill="auto"/>
          </w:tcPr>
          <w:p w14:paraId="06A646A1" w14:textId="77777777" w:rsidR="00FE63E8" w:rsidRPr="000D2BCA" w:rsidRDefault="00FE63E8" w:rsidP="00AC3B8F">
            <w:pPr>
              <w:rPr>
                <w:rFonts w:ascii="Arial" w:hAnsi="Arial" w:cs="Arial"/>
              </w:rPr>
            </w:pPr>
            <w:r w:rsidRPr="000D2BCA">
              <w:rPr>
                <w:rFonts w:ascii="Arial" w:hAnsi="Arial" w:cs="Arial"/>
              </w:rPr>
              <w:t>818 S. Main Street</w:t>
            </w:r>
          </w:p>
          <w:p w14:paraId="33F052E6" w14:textId="77777777" w:rsidR="00FE63E8" w:rsidRPr="000D2BCA" w:rsidRDefault="00FE63E8" w:rsidP="00AC3B8F">
            <w:pPr>
              <w:rPr>
                <w:rFonts w:ascii="Arial" w:hAnsi="Arial" w:cs="Arial"/>
              </w:rPr>
            </w:pPr>
            <w:r w:rsidRPr="000D2BCA">
              <w:rPr>
                <w:rFonts w:ascii="Arial" w:hAnsi="Arial" w:cs="Arial"/>
              </w:rPr>
              <w:t>Yreka, CA  96097</w:t>
            </w:r>
          </w:p>
        </w:tc>
      </w:tr>
      <w:tr w:rsidR="00FE63E8" w:rsidRPr="000D2BCA" w14:paraId="695B4B3F" w14:textId="77777777" w:rsidTr="00FE63E8">
        <w:trPr>
          <w:trHeight w:hRule="exact" w:val="553"/>
        </w:trPr>
        <w:tc>
          <w:tcPr>
            <w:tcW w:w="10378" w:type="dxa"/>
            <w:gridSpan w:val="2"/>
            <w:shd w:val="clear" w:color="auto" w:fill="6F6F74"/>
            <w:vAlign w:val="center"/>
          </w:tcPr>
          <w:p w14:paraId="629E2E18" w14:textId="77777777" w:rsidR="00FE63E8" w:rsidRPr="000D2BCA" w:rsidRDefault="00FE63E8" w:rsidP="00AC3B8F">
            <w:pPr>
              <w:jc w:val="center"/>
              <w:rPr>
                <w:rFonts w:ascii="Perpetua" w:hAnsi="Perpetua" w:cs="Calibri"/>
                <w:color w:val="FFFFFF"/>
                <w:sz w:val="28"/>
                <w:szCs w:val="28"/>
              </w:rPr>
            </w:pPr>
            <w:r w:rsidRPr="000D2BCA">
              <w:rPr>
                <w:rFonts w:ascii="Perpetua" w:hAnsi="Perpetua" w:cs="Calibri"/>
                <w:color w:val="FFFFFF"/>
                <w:sz w:val="28"/>
                <w:szCs w:val="28"/>
              </w:rPr>
              <w:t>Board of Supervisors (BOS) Signature</w:t>
            </w:r>
          </w:p>
        </w:tc>
      </w:tr>
      <w:tr w:rsidR="00FE63E8" w:rsidRPr="000D2BCA" w14:paraId="3586CC46" w14:textId="77777777" w:rsidTr="00FE63E8">
        <w:trPr>
          <w:trHeight w:val="443"/>
        </w:trPr>
        <w:tc>
          <w:tcPr>
            <w:tcW w:w="3302" w:type="dxa"/>
            <w:shd w:val="clear" w:color="auto" w:fill="6F6F74"/>
            <w:vAlign w:val="center"/>
          </w:tcPr>
          <w:p w14:paraId="6E62ABBE"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BOS Approval Date</w:t>
            </w:r>
          </w:p>
        </w:tc>
        <w:tc>
          <w:tcPr>
            <w:tcW w:w="7076" w:type="dxa"/>
            <w:shd w:val="clear" w:color="auto" w:fill="auto"/>
          </w:tcPr>
          <w:p w14:paraId="5A637B87" w14:textId="77777777" w:rsidR="00FE63E8" w:rsidRPr="000D2BCA" w:rsidRDefault="00FE63E8" w:rsidP="00AC3B8F">
            <w:pPr>
              <w:rPr>
                <w:rFonts w:ascii="Arial" w:hAnsi="Arial" w:cs="Arial"/>
              </w:rPr>
            </w:pPr>
          </w:p>
        </w:tc>
      </w:tr>
      <w:tr w:rsidR="00FE63E8" w:rsidRPr="000D2BCA" w14:paraId="2780B5BA" w14:textId="77777777" w:rsidTr="00FE63E8">
        <w:trPr>
          <w:trHeight w:val="443"/>
        </w:trPr>
        <w:tc>
          <w:tcPr>
            <w:tcW w:w="3302" w:type="dxa"/>
            <w:shd w:val="clear" w:color="auto" w:fill="6F6F74"/>
            <w:vAlign w:val="center"/>
          </w:tcPr>
          <w:p w14:paraId="0F57784B"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Name</w:t>
            </w:r>
          </w:p>
        </w:tc>
        <w:tc>
          <w:tcPr>
            <w:tcW w:w="7076" w:type="dxa"/>
            <w:shd w:val="clear" w:color="auto" w:fill="auto"/>
          </w:tcPr>
          <w:p w14:paraId="29AE8713" w14:textId="77777777" w:rsidR="00FE63E8" w:rsidRPr="000D2BCA" w:rsidRDefault="00FE63E8" w:rsidP="00AC3B8F">
            <w:pPr>
              <w:rPr>
                <w:rFonts w:ascii="Arial" w:hAnsi="Arial" w:cs="Arial"/>
              </w:rPr>
            </w:pPr>
            <w:r w:rsidRPr="000D2BCA">
              <w:rPr>
                <w:rFonts w:ascii="Arial" w:hAnsi="Arial" w:cs="Arial"/>
              </w:rPr>
              <w:t>Ray A. Haupt, Chair</w:t>
            </w:r>
          </w:p>
        </w:tc>
      </w:tr>
      <w:tr w:rsidR="00FE63E8" w:rsidRPr="000D2BCA" w14:paraId="1AA1DA9E" w14:textId="77777777" w:rsidTr="00FE63E8">
        <w:trPr>
          <w:trHeight w:val="443"/>
        </w:trPr>
        <w:tc>
          <w:tcPr>
            <w:tcW w:w="3302" w:type="dxa"/>
            <w:shd w:val="clear" w:color="auto" w:fill="6F6F74"/>
            <w:vAlign w:val="center"/>
          </w:tcPr>
          <w:p w14:paraId="0FC86189"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Signature*</w:t>
            </w:r>
          </w:p>
        </w:tc>
        <w:tc>
          <w:tcPr>
            <w:tcW w:w="7076" w:type="dxa"/>
            <w:shd w:val="clear" w:color="auto" w:fill="auto"/>
          </w:tcPr>
          <w:p w14:paraId="15528AC1" w14:textId="77777777" w:rsidR="00FE63E8" w:rsidRPr="000D2BCA" w:rsidRDefault="00FE63E8" w:rsidP="00AC3B8F">
            <w:pPr>
              <w:tabs>
                <w:tab w:val="left" w:pos="1168"/>
              </w:tabs>
              <w:rPr>
                <w:rFonts w:ascii="Perpetua" w:hAnsi="Perpetua"/>
              </w:rPr>
            </w:pPr>
            <w:r w:rsidRPr="000D2BCA">
              <w:rPr>
                <w:rFonts w:ascii="Perpetua" w:hAnsi="Perpetua"/>
              </w:rPr>
              <w:tab/>
            </w:r>
          </w:p>
        </w:tc>
      </w:tr>
    </w:tbl>
    <w:p w14:paraId="4E4CA455" w14:textId="77777777" w:rsidR="00FE63E8" w:rsidRPr="000D2BCA" w:rsidRDefault="00FE63E8" w:rsidP="00FE63E8">
      <w:pPr>
        <w:pStyle w:val="IntenseQuote"/>
        <w:pBdr>
          <w:bottom w:val="single" w:sz="36" w:space="3" w:color="BEAE98"/>
        </w:pBdr>
        <w:spacing w:after="0" w:line="360" w:lineRule="auto"/>
        <w:ind w:left="0" w:right="0"/>
        <w:rPr>
          <w:rFonts w:ascii="Perpetua" w:hAnsi="Perpetua" w:cs="Calibri"/>
          <w:szCs w:val="32"/>
        </w:rPr>
      </w:pPr>
      <w:r w:rsidRPr="000D2BCA">
        <w:rPr>
          <w:rFonts w:ascii="Perpetua" w:hAnsi="Perpetua" w:cs="Calibri"/>
          <w:i w:val="0"/>
          <w:szCs w:val="32"/>
        </w:rPr>
        <w:lastRenderedPageBreak/>
        <w:t>Contact Information</w:t>
      </w:r>
    </w:p>
    <w:tbl>
      <w:tblPr>
        <w:tblW w:w="10049" w:type="dxa"/>
        <w:tblInd w:w="-162"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2375"/>
        <w:gridCol w:w="2101"/>
        <w:gridCol w:w="5573"/>
      </w:tblGrid>
      <w:tr w:rsidR="00FE63E8" w:rsidRPr="000D2BCA" w14:paraId="305A1C4B" w14:textId="77777777" w:rsidTr="00FE63E8">
        <w:trPr>
          <w:trHeight w:val="346"/>
        </w:trPr>
        <w:tc>
          <w:tcPr>
            <w:tcW w:w="2375" w:type="dxa"/>
            <w:vMerge w:val="restart"/>
            <w:shd w:val="clear" w:color="auto" w:fill="6F6F74"/>
            <w:vAlign w:val="center"/>
          </w:tcPr>
          <w:p w14:paraId="6D492EE9"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Child Welfare Agency</w:t>
            </w:r>
          </w:p>
        </w:tc>
        <w:tc>
          <w:tcPr>
            <w:tcW w:w="2101" w:type="dxa"/>
            <w:shd w:val="clear" w:color="auto" w:fill="auto"/>
            <w:vAlign w:val="center"/>
          </w:tcPr>
          <w:p w14:paraId="2B999F46" w14:textId="77777777" w:rsidR="00FE63E8" w:rsidRPr="000D2BCA" w:rsidRDefault="00FE63E8" w:rsidP="00AC3B8F">
            <w:pPr>
              <w:rPr>
                <w:rFonts w:ascii="Perpetua" w:hAnsi="Perpetua"/>
                <w:sz w:val="24"/>
                <w:szCs w:val="24"/>
              </w:rPr>
            </w:pPr>
            <w:r w:rsidRPr="000D2BCA">
              <w:rPr>
                <w:rFonts w:ascii="Perpetua" w:hAnsi="Perpetua"/>
                <w:sz w:val="24"/>
                <w:szCs w:val="24"/>
              </w:rPr>
              <w:t>Name</w:t>
            </w:r>
          </w:p>
        </w:tc>
        <w:tc>
          <w:tcPr>
            <w:tcW w:w="5573" w:type="dxa"/>
            <w:shd w:val="clear" w:color="auto" w:fill="auto"/>
          </w:tcPr>
          <w:p w14:paraId="3F80195F" w14:textId="77777777" w:rsidR="00FE63E8" w:rsidRPr="000D2BCA" w:rsidRDefault="00FE63E8" w:rsidP="00AC3B8F">
            <w:pPr>
              <w:rPr>
                <w:rFonts w:ascii="Arial" w:hAnsi="Arial" w:cs="Arial"/>
              </w:rPr>
            </w:pPr>
            <w:r w:rsidRPr="000D2BCA">
              <w:rPr>
                <w:rFonts w:ascii="Arial" w:hAnsi="Arial" w:cs="Arial"/>
              </w:rPr>
              <w:t>Corey Watson, Program Manager</w:t>
            </w:r>
          </w:p>
        </w:tc>
      </w:tr>
      <w:tr w:rsidR="00FE63E8" w:rsidRPr="000D2BCA" w14:paraId="3559D002" w14:textId="77777777" w:rsidTr="00FE63E8">
        <w:trPr>
          <w:trHeight w:val="404"/>
        </w:trPr>
        <w:tc>
          <w:tcPr>
            <w:tcW w:w="2375" w:type="dxa"/>
            <w:vMerge/>
            <w:shd w:val="clear" w:color="auto" w:fill="6F6F74"/>
            <w:vAlign w:val="center"/>
          </w:tcPr>
          <w:p w14:paraId="0BFC275D" w14:textId="77777777" w:rsidR="00FE63E8" w:rsidRPr="000D2BCA" w:rsidRDefault="00FE63E8" w:rsidP="00AC3B8F">
            <w:pPr>
              <w:rPr>
                <w:rFonts w:ascii="Perpetua" w:hAnsi="Perpetua" w:cs="Calibri"/>
                <w:color w:val="FFFFFF"/>
                <w:sz w:val="24"/>
                <w:szCs w:val="24"/>
              </w:rPr>
            </w:pPr>
          </w:p>
        </w:tc>
        <w:tc>
          <w:tcPr>
            <w:tcW w:w="2101" w:type="dxa"/>
            <w:shd w:val="clear" w:color="auto" w:fill="auto"/>
            <w:vAlign w:val="center"/>
          </w:tcPr>
          <w:p w14:paraId="637EE483" w14:textId="77777777" w:rsidR="00FE63E8" w:rsidRPr="000D2BCA" w:rsidRDefault="00FE63E8" w:rsidP="00AC3B8F">
            <w:pPr>
              <w:rPr>
                <w:rFonts w:ascii="Perpetua" w:hAnsi="Perpetua"/>
                <w:sz w:val="24"/>
                <w:szCs w:val="24"/>
              </w:rPr>
            </w:pPr>
            <w:r w:rsidRPr="000D2BCA">
              <w:rPr>
                <w:rFonts w:ascii="Perpetua" w:hAnsi="Perpetua"/>
                <w:sz w:val="24"/>
                <w:szCs w:val="24"/>
              </w:rPr>
              <w:t>Agency</w:t>
            </w:r>
          </w:p>
        </w:tc>
        <w:tc>
          <w:tcPr>
            <w:tcW w:w="5573" w:type="dxa"/>
            <w:shd w:val="clear" w:color="auto" w:fill="auto"/>
          </w:tcPr>
          <w:p w14:paraId="16116B9B" w14:textId="77777777" w:rsidR="00FE63E8" w:rsidRPr="000D2BCA" w:rsidRDefault="00FE63E8" w:rsidP="00AC3B8F">
            <w:pPr>
              <w:rPr>
                <w:rFonts w:ascii="Arial" w:hAnsi="Arial" w:cs="Arial"/>
              </w:rPr>
            </w:pPr>
            <w:r w:rsidRPr="000D2BCA">
              <w:rPr>
                <w:rFonts w:ascii="Arial" w:hAnsi="Arial" w:cs="Arial"/>
              </w:rPr>
              <w:t>Adult &amp; Children’s Services</w:t>
            </w:r>
          </w:p>
        </w:tc>
      </w:tr>
      <w:tr w:rsidR="00FE63E8" w:rsidRPr="000D2BCA" w14:paraId="42AD8AAA" w14:textId="77777777" w:rsidTr="00FE63E8">
        <w:trPr>
          <w:trHeight w:val="385"/>
        </w:trPr>
        <w:tc>
          <w:tcPr>
            <w:tcW w:w="2375" w:type="dxa"/>
            <w:vMerge/>
            <w:shd w:val="clear" w:color="auto" w:fill="6F6F74"/>
            <w:vAlign w:val="center"/>
          </w:tcPr>
          <w:p w14:paraId="518DA721" w14:textId="77777777" w:rsidR="00FE63E8" w:rsidRPr="000D2BCA" w:rsidRDefault="00FE63E8" w:rsidP="00AC3B8F">
            <w:pPr>
              <w:rPr>
                <w:rFonts w:ascii="Perpetua" w:hAnsi="Perpetua" w:cs="Calibri"/>
                <w:color w:val="FFFFFF"/>
                <w:sz w:val="24"/>
                <w:szCs w:val="24"/>
              </w:rPr>
            </w:pPr>
          </w:p>
        </w:tc>
        <w:tc>
          <w:tcPr>
            <w:tcW w:w="2101" w:type="dxa"/>
            <w:shd w:val="clear" w:color="auto" w:fill="auto"/>
            <w:vAlign w:val="center"/>
          </w:tcPr>
          <w:p w14:paraId="425184FD" w14:textId="77777777" w:rsidR="00FE63E8" w:rsidRPr="000D2BCA" w:rsidRDefault="00FE63E8" w:rsidP="00AC3B8F">
            <w:pPr>
              <w:rPr>
                <w:rFonts w:ascii="Perpetua" w:hAnsi="Perpetua"/>
                <w:sz w:val="24"/>
                <w:szCs w:val="24"/>
              </w:rPr>
            </w:pPr>
            <w:r w:rsidRPr="000D2BCA">
              <w:rPr>
                <w:rFonts w:ascii="Perpetua" w:hAnsi="Perpetua"/>
                <w:sz w:val="24"/>
                <w:szCs w:val="24"/>
              </w:rPr>
              <w:t>Phone &amp; E-mail</w:t>
            </w:r>
          </w:p>
        </w:tc>
        <w:tc>
          <w:tcPr>
            <w:tcW w:w="5573" w:type="dxa"/>
            <w:shd w:val="clear" w:color="auto" w:fill="auto"/>
          </w:tcPr>
          <w:p w14:paraId="4C67BC3F" w14:textId="77777777" w:rsidR="00FE63E8" w:rsidRPr="000D2BCA" w:rsidRDefault="00FE63E8" w:rsidP="00AC3B8F">
            <w:pPr>
              <w:rPr>
                <w:rFonts w:ascii="Arial" w:hAnsi="Arial" w:cs="Arial"/>
              </w:rPr>
            </w:pPr>
            <w:r w:rsidRPr="000D2BCA">
              <w:rPr>
                <w:rFonts w:ascii="Arial" w:hAnsi="Arial" w:cs="Arial"/>
              </w:rPr>
              <w:t>(530) 841-4844  cwatson@co.siskiyou.ca.us</w:t>
            </w:r>
          </w:p>
        </w:tc>
      </w:tr>
      <w:tr w:rsidR="00FE63E8" w:rsidRPr="000D2BCA" w14:paraId="36DD0344" w14:textId="77777777" w:rsidTr="00FE63E8">
        <w:trPr>
          <w:trHeight w:val="732"/>
        </w:trPr>
        <w:tc>
          <w:tcPr>
            <w:tcW w:w="2375" w:type="dxa"/>
            <w:vMerge/>
            <w:shd w:val="clear" w:color="auto" w:fill="6F6F74"/>
            <w:vAlign w:val="center"/>
          </w:tcPr>
          <w:p w14:paraId="16AD6411" w14:textId="77777777" w:rsidR="00FE63E8" w:rsidRPr="000D2BCA" w:rsidRDefault="00FE63E8" w:rsidP="00AC3B8F">
            <w:pPr>
              <w:rPr>
                <w:rFonts w:ascii="Perpetua" w:hAnsi="Perpetua" w:cs="Calibri"/>
                <w:color w:val="FFFFFF"/>
                <w:sz w:val="24"/>
                <w:szCs w:val="24"/>
              </w:rPr>
            </w:pPr>
          </w:p>
        </w:tc>
        <w:tc>
          <w:tcPr>
            <w:tcW w:w="2101" w:type="dxa"/>
            <w:shd w:val="clear" w:color="auto" w:fill="auto"/>
            <w:vAlign w:val="center"/>
          </w:tcPr>
          <w:p w14:paraId="14E49E85" w14:textId="77777777" w:rsidR="00FE63E8" w:rsidRPr="000D2BCA" w:rsidRDefault="00FE63E8" w:rsidP="00AC3B8F">
            <w:pPr>
              <w:rPr>
                <w:rFonts w:ascii="Perpetua" w:hAnsi="Perpetua"/>
                <w:sz w:val="24"/>
                <w:szCs w:val="24"/>
              </w:rPr>
            </w:pPr>
            <w:r w:rsidRPr="000D2BCA">
              <w:rPr>
                <w:rFonts w:ascii="Perpetua" w:hAnsi="Perpetua"/>
                <w:sz w:val="24"/>
                <w:szCs w:val="24"/>
              </w:rPr>
              <w:t>Mailing Address</w:t>
            </w:r>
          </w:p>
        </w:tc>
        <w:tc>
          <w:tcPr>
            <w:tcW w:w="5573" w:type="dxa"/>
            <w:shd w:val="clear" w:color="auto" w:fill="auto"/>
          </w:tcPr>
          <w:p w14:paraId="21A20C97" w14:textId="77777777" w:rsidR="00FE63E8" w:rsidRPr="000D2BCA" w:rsidRDefault="00FE63E8" w:rsidP="00AC3B8F">
            <w:pPr>
              <w:rPr>
                <w:rFonts w:ascii="Arial" w:hAnsi="Arial" w:cs="Arial"/>
              </w:rPr>
            </w:pPr>
            <w:r w:rsidRPr="000D2BCA">
              <w:rPr>
                <w:rFonts w:ascii="Arial" w:hAnsi="Arial" w:cs="Arial"/>
              </w:rPr>
              <w:t>2060 Campus Drive</w:t>
            </w:r>
          </w:p>
          <w:p w14:paraId="60C9C024" w14:textId="77777777" w:rsidR="00FE63E8" w:rsidRPr="000D2BCA" w:rsidRDefault="00FE63E8" w:rsidP="00AC3B8F">
            <w:pPr>
              <w:rPr>
                <w:rFonts w:ascii="Arial" w:hAnsi="Arial" w:cs="Arial"/>
              </w:rPr>
            </w:pPr>
            <w:r w:rsidRPr="000D2BCA">
              <w:rPr>
                <w:rFonts w:ascii="Arial" w:hAnsi="Arial" w:cs="Arial"/>
              </w:rPr>
              <w:t>Yreka, CA  96097</w:t>
            </w:r>
          </w:p>
        </w:tc>
      </w:tr>
      <w:tr w:rsidR="00FE63E8" w:rsidRPr="000D2BCA" w14:paraId="30A1C4F5" w14:textId="77777777" w:rsidTr="00FE63E8">
        <w:trPr>
          <w:trHeight w:val="346"/>
        </w:trPr>
        <w:tc>
          <w:tcPr>
            <w:tcW w:w="2375" w:type="dxa"/>
            <w:vMerge w:val="restart"/>
            <w:shd w:val="clear" w:color="auto" w:fill="6F6F74"/>
            <w:vAlign w:val="center"/>
          </w:tcPr>
          <w:p w14:paraId="57D3078A"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Probation Agency</w:t>
            </w:r>
          </w:p>
        </w:tc>
        <w:tc>
          <w:tcPr>
            <w:tcW w:w="2101" w:type="dxa"/>
            <w:shd w:val="clear" w:color="auto" w:fill="auto"/>
            <w:vAlign w:val="center"/>
          </w:tcPr>
          <w:p w14:paraId="55D5300B" w14:textId="77777777" w:rsidR="00FE63E8" w:rsidRPr="000D2BCA" w:rsidRDefault="00FE63E8" w:rsidP="00AC3B8F">
            <w:pPr>
              <w:rPr>
                <w:rFonts w:ascii="Perpetua" w:hAnsi="Perpetua"/>
                <w:sz w:val="24"/>
                <w:szCs w:val="24"/>
              </w:rPr>
            </w:pPr>
            <w:r w:rsidRPr="000D2BCA">
              <w:rPr>
                <w:rFonts w:ascii="Perpetua" w:hAnsi="Perpetua"/>
                <w:sz w:val="24"/>
                <w:szCs w:val="24"/>
              </w:rPr>
              <w:t>Name</w:t>
            </w:r>
          </w:p>
        </w:tc>
        <w:tc>
          <w:tcPr>
            <w:tcW w:w="5573" w:type="dxa"/>
            <w:shd w:val="clear" w:color="auto" w:fill="auto"/>
          </w:tcPr>
          <w:p w14:paraId="6EA0F9F3" w14:textId="77777777" w:rsidR="00FE63E8" w:rsidRPr="000D2BCA" w:rsidRDefault="00FE63E8" w:rsidP="00AC3B8F">
            <w:pPr>
              <w:rPr>
                <w:rFonts w:ascii="Arial" w:hAnsi="Arial" w:cs="Arial"/>
              </w:rPr>
            </w:pPr>
            <w:r w:rsidRPr="000D2BCA">
              <w:rPr>
                <w:rFonts w:ascii="Arial" w:hAnsi="Arial" w:cs="Arial"/>
              </w:rPr>
              <w:t>James Roach, Deputy Chief, Juvenile Services</w:t>
            </w:r>
          </w:p>
        </w:tc>
      </w:tr>
      <w:tr w:rsidR="00FE63E8" w:rsidRPr="000D2BCA" w14:paraId="0328BEB3" w14:textId="77777777" w:rsidTr="00FE63E8">
        <w:trPr>
          <w:trHeight w:val="385"/>
        </w:trPr>
        <w:tc>
          <w:tcPr>
            <w:tcW w:w="2375" w:type="dxa"/>
            <w:vMerge/>
            <w:shd w:val="clear" w:color="auto" w:fill="6F6F74"/>
            <w:vAlign w:val="center"/>
          </w:tcPr>
          <w:p w14:paraId="490DB136" w14:textId="77777777" w:rsidR="00FE63E8" w:rsidRPr="000D2BCA" w:rsidRDefault="00FE63E8" w:rsidP="00AC3B8F">
            <w:pPr>
              <w:rPr>
                <w:rFonts w:ascii="Perpetua" w:hAnsi="Perpetua" w:cs="Calibri"/>
                <w:color w:val="FFFFFF"/>
                <w:sz w:val="24"/>
                <w:szCs w:val="24"/>
              </w:rPr>
            </w:pPr>
          </w:p>
        </w:tc>
        <w:tc>
          <w:tcPr>
            <w:tcW w:w="2101" w:type="dxa"/>
            <w:shd w:val="clear" w:color="auto" w:fill="auto"/>
            <w:vAlign w:val="center"/>
          </w:tcPr>
          <w:p w14:paraId="2D544607" w14:textId="77777777" w:rsidR="00FE63E8" w:rsidRPr="000D2BCA" w:rsidRDefault="00FE63E8" w:rsidP="00AC3B8F">
            <w:pPr>
              <w:rPr>
                <w:rFonts w:ascii="Perpetua" w:hAnsi="Perpetua"/>
                <w:sz w:val="24"/>
                <w:szCs w:val="24"/>
              </w:rPr>
            </w:pPr>
            <w:r w:rsidRPr="000D2BCA">
              <w:rPr>
                <w:rFonts w:ascii="Perpetua" w:hAnsi="Perpetua"/>
                <w:sz w:val="24"/>
                <w:szCs w:val="24"/>
              </w:rPr>
              <w:t>Agency</w:t>
            </w:r>
          </w:p>
        </w:tc>
        <w:tc>
          <w:tcPr>
            <w:tcW w:w="5573" w:type="dxa"/>
            <w:shd w:val="clear" w:color="auto" w:fill="auto"/>
          </w:tcPr>
          <w:p w14:paraId="150F331E" w14:textId="77777777" w:rsidR="00FE63E8" w:rsidRPr="000D2BCA" w:rsidRDefault="00FE63E8" w:rsidP="00AC3B8F">
            <w:pPr>
              <w:rPr>
                <w:rFonts w:ascii="Arial" w:hAnsi="Arial" w:cs="Arial"/>
              </w:rPr>
            </w:pPr>
            <w:r w:rsidRPr="000D2BCA">
              <w:rPr>
                <w:rFonts w:ascii="Arial" w:hAnsi="Arial" w:cs="Arial"/>
              </w:rPr>
              <w:t>Siskiyou County Probation</w:t>
            </w:r>
          </w:p>
        </w:tc>
      </w:tr>
      <w:tr w:rsidR="00FE63E8" w:rsidRPr="000D2BCA" w14:paraId="4D377991" w14:textId="77777777" w:rsidTr="00FE63E8">
        <w:trPr>
          <w:trHeight w:val="404"/>
        </w:trPr>
        <w:tc>
          <w:tcPr>
            <w:tcW w:w="2375" w:type="dxa"/>
            <w:vMerge/>
            <w:shd w:val="clear" w:color="auto" w:fill="6F6F74"/>
            <w:vAlign w:val="center"/>
          </w:tcPr>
          <w:p w14:paraId="4D28805D" w14:textId="77777777" w:rsidR="00FE63E8" w:rsidRPr="000D2BCA" w:rsidRDefault="00FE63E8" w:rsidP="00AC3B8F">
            <w:pPr>
              <w:rPr>
                <w:rFonts w:ascii="Perpetua" w:hAnsi="Perpetua" w:cs="Calibri"/>
                <w:color w:val="FFFFFF"/>
                <w:sz w:val="24"/>
                <w:szCs w:val="24"/>
              </w:rPr>
            </w:pPr>
          </w:p>
        </w:tc>
        <w:tc>
          <w:tcPr>
            <w:tcW w:w="2101" w:type="dxa"/>
            <w:shd w:val="clear" w:color="auto" w:fill="auto"/>
            <w:vAlign w:val="center"/>
          </w:tcPr>
          <w:p w14:paraId="25D1577D" w14:textId="77777777" w:rsidR="00FE63E8" w:rsidRPr="000D2BCA" w:rsidRDefault="00FE63E8" w:rsidP="00AC3B8F">
            <w:pPr>
              <w:rPr>
                <w:rFonts w:ascii="Perpetua" w:hAnsi="Perpetua"/>
                <w:sz w:val="24"/>
                <w:szCs w:val="24"/>
              </w:rPr>
            </w:pPr>
            <w:r w:rsidRPr="000D2BCA">
              <w:rPr>
                <w:rFonts w:ascii="Perpetua" w:hAnsi="Perpetua"/>
                <w:sz w:val="24"/>
                <w:szCs w:val="24"/>
              </w:rPr>
              <w:t>Phone &amp; E-mail</w:t>
            </w:r>
          </w:p>
        </w:tc>
        <w:tc>
          <w:tcPr>
            <w:tcW w:w="5573" w:type="dxa"/>
            <w:shd w:val="clear" w:color="auto" w:fill="auto"/>
          </w:tcPr>
          <w:p w14:paraId="6B162FDF" w14:textId="77777777" w:rsidR="00FE63E8" w:rsidRPr="000D2BCA" w:rsidRDefault="00FE63E8" w:rsidP="00AC3B8F">
            <w:pPr>
              <w:rPr>
                <w:rFonts w:ascii="Arial" w:hAnsi="Arial" w:cs="Arial"/>
              </w:rPr>
            </w:pPr>
            <w:r w:rsidRPr="000D2BCA">
              <w:rPr>
                <w:rFonts w:ascii="Arial" w:hAnsi="Arial" w:cs="Arial"/>
              </w:rPr>
              <w:t>(530) 841-4180   James.roach@siskiyouprobation.org</w:t>
            </w:r>
          </w:p>
        </w:tc>
      </w:tr>
      <w:tr w:rsidR="00FE63E8" w:rsidRPr="000D2BCA" w14:paraId="58ADB509" w14:textId="77777777" w:rsidTr="00FE63E8">
        <w:trPr>
          <w:trHeight w:val="732"/>
        </w:trPr>
        <w:tc>
          <w:tcPr>
            <w:tcW w:w="2375" w:type="dxa"/>
            <w:vMerge/>
            <w:shd w:val="clear" w:color="auto" w:fill="6F6F74"/>
            <w:vAlign w:val="center"/>
          </w:tcPr>
          <w:p w14:paraId="643F9DBE" w14:textId="77777777" w:rsidR="00FE63E8" w:rsidRPr="000D2BCA" w:rsidRDefault="00FE63E8" w:rsidP="00AC3B8F">
            <w:pPr>
              <w:rPr>
                <w:rFonts w:ascii="Perpetua" w:hAnsi="Perpetua" w:cs="Calibri"/>
                <w:color w:val="FFFFFF"/>
                <w:sz w:val="24"/>
                <w:szCs w:val="24"/>
              </w:rPr>
            </w:pPr>
          </w:p>
        </w:tc>
        <w:tc>
          <w:tcPr>
            <w:tcW w:w="2101" w:type="dxa"/>
            <w:shd w:val="clear" w:color="auto" w:fill="auto"/>
            <w:vAlign w:val="center"/>
          </w:tcPr>
          <w:p w14:paraId="77937BB4" w14:textId="77777777" w:rsidR="00FE63E8" w:rsidRPr="000D2BCA" w:rsidRDefault="00FE63E8" w:rsidP="00AC3B8F">
            <w:pPr>
              <w:rPr>
                <w:rFonts w:ascii="Perpetua" w:hAnsi="Perpetua"/>
                <w:sz w:val="24"/>
                <w:szCs w:val="24"/>
              </w:rPr>
            </w:pPr>
            <w:r w:rsidRPr="000D2BCA">
              <w:rPr>
                <w:rFonts w:ascii="Perpetua" w:hAnsi="Perpetua"/>
                <w:sz w:val="24"/>
                <w:szCs w:val="24"/>
              </w:rPr>
              <w:t>Mailing Address</w:t>
            </w:r>
          </w:p>
        </w:tc>
        <w:tc>
          <w:tcPr>
            <w:tcW w:w="5573" w:type="dxa"/>
            <w:shd w:val="clear" w:color="auto" w:fill="auto"/>
          </w:tcPr>
          <w:p w14:paraId="6FFDA7FE" w14:textId="77777777" w:rsidR="00FE63E8" w:rsidRPr="000D2BCA" w:rsidRDefault="00FE63E8" w:rsidP="00AC3B8F">
            <w:pPr>
              <w:rPr>
                <w:rFonts w:ascii="Arial" w:hAnsi="Arial" w:cs="Arial"/>
              </w:rPr>
            </w:pPr>
            <w:r w:rsidRPr="000D2BCA">
              <w:rPr>
                <w:rFonts w:ascii="Arial" w:hAnsi="Arial" w:cs="Arial"/>
              </w:rPr>
              <w:t>269 Sharps Road</w:t>
            </w:r>
          </w:p>
          <w:p w14:paraId="7122A1FF" w14:textId="77777777" w:rsidR="00FE63E8" w:rsidRPr="000D2BCA" w:rsidRDefault="00FE63E8" w:rsidP="00AC3B8F">
            <w:pPr>
              <w:rPr>
                <w:rFonts w:ascii="Arial" w:hAnsi="Arial" w:cs="Arial"/>
              </w:rPr>
            </w:pPr>
            <w:r w:rsidRPr="000D2BCA">
              <w:rPr>
                <w:rFonts w:ascii="Arial" w:hAnsi="Arial" w:cs="Arial"/>
              </w:rPr>
              <w:t>Yreka, CA  96097</w:t>
            </w:r>
          </w:p>
        </w:tc>
      </w:tr>
      <w:tr w:rsidR="00FE63E8" w:rsidRPr="000D2BCA" w14:paraId="2193F783" w14:textId="77777777" w:rsidTr="00FE63E8">
        <w:trPr>
          <w:trHeight w:val="346"/>
        </w:trPr>
        <w:tc>
          <w:tcPr>
            <w:tcW w:w="2375" w:type="dxa"/>
            <w:vMerge w:val="restart"/>
            <w:shd w:val="clear" w:color="auto" w:fill="6F6F74"/>
            <w:vAlign w:val="center"/>
          </w:tcPr>
          <w:p w14:paraId="1B070EC9" w14:textId="77777777" w:rsidR="00FE63E8" w:rsidRPr="000D2BCA" w:rsidRDefault="00FE63E8" w:rsidP="00AC3B8F">
            <w:pPr>
              <w:rPr>
                <w:rFonts w:ascii="Perpetua" w:hAnsi="Perpetua" w:cs="Calibri"/>
                <w:color w:val="FFFFFF"/>
                <w:sz w:val="24"/>
                <w:szCs w:val="24"/>
              </w:rPr>
            </w:pPr>
          </w:p>
          <w:p w14:paraId="78CEF9CD"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Public Agency Administering CAPIT and CBCAP</w:t>
            </w:r>
          </w:p>
          <w:p w14:paraId="375223EF" w14:textId="77777777" w:rsidR="00FE63E8" w:rsidRPr="000D2BCA" w:rsidRDefault="00FE63E8" w:rsidP="00AC3B8F">
            <w:pPr>
              <w:rPr>
                <w:rFonts w:ascii="Perpetua" w:hAnsi="Perpetua" w:cs="Calibri"/>
                <w:color w:val="FFFFFF"/>
                <w:sz w:val="20"/>
              </w:rPr>
            </w:pPr>
            <w:r w:rsidRPr="000D2BCA">
              <w:rPr>
                <w:rFonts w:ascii="Perpetua" w:hAnsi="Perpetua" w:cs="Calibri"/>
                <w:color w:val="FFFFFF"/>
                <w:sz w:val="20"/>
              </w:rPr>
              <w:t>(if other than Child Welfare)</w:t>
            </w:r>
          </w:p>
        </w:tc>
        <w:tc>
          <w:tcPr>
            <w:tcW w:w="2101" w:type="dxa"/>
            <w:shd w:val="clear" w:color="auto" w:fill="auto"/>
            <w:vAlign w:val="center"/>
          </w:tcPr>
          <w:p w14:paraId="65396868" w14:textId="77777777" w:rsidR="00FE63E8" w:rsidRPr="000D2BCA" w:rsidRDefault="00FE63E8" w:rsidP="00AC3B8F">
            <w:pPr>
              <w:rPr>
                <w:rFonts w:ascii="Perpetua" w:hAnsi="Perpetua"/>
                <w:sz w:val="24"/>
                <w:szCs w:val="24"/>
              </w:rPr>
            </w:pPr>
            <w:r w:rsidRPr="000D2BCA">
              <w:rPr>
                <w:rFonts w:ascii="Perpetua" w:hAnsi="Perpetua"/>
                <w:sz w:val="24"/>
                <w:szCs w:val="24"/>
              </w:rPr>
              <w:t>Name</w:t>
            </w:r>
          </w:p>
        </w:tc>
        <w:tc>
          <w:tcPr>
            <w:tcW w:w="5573" w:type="dxa"/>
            <w:shd w:val="clear" w:color="auto" w:fill="auto"/>
          </w:tcPr>
          <w:p w14:paraId="66673CCA" w14:textId="77777777" w:rsidR="00FE63E8" w:rsidRPr="000D2BCA" w:rsidRDefault="00FE63E8" w:rsidP="00AC3B8F">
            <w:pPr>
              <w:rPr>
                <w:rFonts w:ascii="Arial" w:hAnsi="Arial" w:cs="Arial"/>
              </w:rPr>
            </w:pPr>
          </w:p>
        </w:tc>
      </w:tr>
      <w:tr w:rsidR="00FE63E8" w:rsidRPr="000D2BCA" w14:paraId="28653FC0" w14:textId="77777777" w:rsidTr="00FE63E8">
        <w:trPr>
          <w:trHeight w:val="385"/>
        </w:trPr>
        <w:tc>
          <w:tcPr>
            <w:tcW w:w="2375" w:type="dxa"/>
            <w:vMerge/>
            <w:shd w:val="clear" w:color="auto" w:fill="6F6F74"/>
            <w:vAlign w:val="center"/>
          </w:tcPr>
          <w:p w14:paraId="448B262B" w14:textId="77777777" w:rsidR="00FE63E8" w:rsidRPr="000D2BCA" w:rsidRDefault="00FE63E8" w:rsidP="00AC3B8F">
            <w:pPr>
              <w:rPr>
                <w:rFonts w:ascii="Perpetua" w:hAnsi="Perpetua" w:cs="Calibri"/>
                <w:color w:val="FFFFFF"/>
                <w:sz w:val="24"/>
                <w:szCs w:val="24"/>
              </w:rPr>
            </w:pPr>
          </w:p>
        </w:tc>
        <w:tc>
          <w:tcPr>
            <w:tcW w:w="2101" w:type="dxa"/>
            <w:shd w:val="clear" w:color="auto" w:fill="auto"/>
            <w:vAlign w:val="center"/>
          </w:tcPr>
          <w:p w14:paraId="294427B3" w14:textId="77777777" w:rsidR="00FE63E8" w:rsidRPr="000D2BCA" w:rsidRDefault="00FE63E8" w:rsidP="00AC3B8F">
            <w:pPr>
              <w:rPr>
                <w:rFonts w:ascii="Perpetua" w:hAnsi="Perpetua"/>
                <w:sz w:val="24"/>
                <w:szCs w:val="24"/>
              </w:rPr>
            </w:pPr>
            <w:r w:rsidRPr="000D2BCA">
              <w:rPr>
                <w:rFonts w:ascii="Perpetua" w:hAnsi="Perpetua"/>
                <w:sz w:val="24"/>
                <w:szCs w:val="24"/>
              </w:rPr>
              <w:t>Agency</w:t>
            </w:r>
          </w:p>
        </w:tc>
        <w:tc>
          <w:tcPr>
            <w:tcW w:w="5573" w:type="dxa"/>
            <w:shd w:val="clear" w:color="auto" w:fill="auto"/>
          </w:tcPr>
          <w:p w14:paraId="36B3BCF8" w14:textId="77777777" w:rsidR="00FE63E8" w:rsidRPr="000D2BCA" w:rsidRDefault="00FE63E8" w:rsidP="00AC3B8F">
            <w:pPr>
              <w:rPr>
                <w:rFonts w:ascii="Arial" w:hAnsi="Arial" w:cs="Arial"/>
              </w:rPr>
            </w:pPr>
          </w:p>
        </w:tc>
      </w:tr>
      <w:tr w:rsidR="00FE63E8" w:rsidRPr="000D2BCA" w14:paraId="23DE021E" w14:textId="77777777" w:rsidTr="00FE63E8">
        <w:trPr>
          <w:trHeight w:val="404"/>
        </w:trPr>
        <w:tc>
          <w:tcPr>
            <w:tcW w:w="2375" w:type="dxa"/>
            <w:vMerge/>
            <w:shd w:val="clear" w:color="auto" w:fill="6F6F74"/>
            <w:vAlign w:val="center"/>
          </w:tcPr>
          <w:p w14:paraId="4F4B716E" w14:textId="77777777" w:rsidR="00FE63E8" w:rsidRPr="000D2BCA" w:rsidRDefault="00FE63E8" w:rsidP="00AC3B8F">
            <w:pPr>
              <w:rPr>
                <w:rFonts w:ascii="Perpetua" w:hAnsi="Perpetua" w:cs="Calibri"/>
                <w:color w:val="FFFFFF"/>
                <w:sz w:val="24"/>
                <w:szCs w:val="24"/>
              </w:rPr>
            </w:pPr>
          </w:p>
        </w:tc>
        <w:tc>
          <w:tcPr>
            <w:tcW w:w="2101" w:type="dxa"/>
            <w:shd w:val="clear" w:color="auto" w:fill="auto"/>
            <w:vAlign w:val="center"/>
          </w:tcPr>
          <w:p w14:paraId="1C4B6A25" w14:textId="77777777" w:rsidR="00FE63E8" w:rsidRPr="000D2BCA" w:rsidRDefault="00FE63E8" w:rsidP="00AC3B8F">
            <w:pPr>
              <w:rPr>
                <w:rFonts w:ascii="Perpetua" w:hAnsi="Perpetua"/>
                <w:sz w:val="24"/>
                <w:szCs w:val="24"/>
              </w:rPr>
            </w:pPr>
            <w:r w:rsidRPr="000D2BCA">
              <w:rPr>
                <w:rFonts w:ascii="Perpetua" w:hAnsi="Perpetua"/>
                <w:sz w:val="24"/>
                <w:szCs w:val="24"/>
              </w:rPr>
              <w:t>Phone &amp; E-mail</w:t>
            </w:r>
          </w:p>
        </w:tc>
        <w:tc>
          <w:tcPr>
            <w:tcW w:w="5573" w:type="dxa"/>
            <w:shd w:val="clear" w:color="auto" w:fill="auto"/>
          </w:tcPr>
          <w:p w14:paraId="1433D779" w14:textId="77777777" w:rsidR="00FE63E8" w:rsidRPr="000D2BCA" w:rsidRDefault="00FE63E8" w:rsidP="00AC3B8F">
            <w:pPr>
              <w:rPr>
                <w:rFonts w:ascii="Arial" w:hAnsi="Arial" w:cs="Arial"/>
              </w:rPr>
            </w:pPr>
          </w:p>
        </w:tc>
      </w:tr>
      <w:tr w:rsidR="00FE63E8" w:rsidRPr="000D2BCA" w14:paraId="7DE8CD66" w14:textId="77777777" w:rsidTr="00FE63E8">
        <w:trPr>
          <w:trHeight w:val="655"/>
        </w:trPr>
        <w:tc>
          <w:tcPr>
            <w:tcW w:w="2375" w:type="dxa"/>
            <w:vMerge/>
            <w:shd w:val="clear" w:color="auto" w:fill="6F6F74"/>
            <w:vAlign w:val="center"/>
          </w:tcPr>
          <w:p w14:paraId="1704057A" w14:textId="77777777" w:rsidR="00FE63E8" w:rsidRPr="000D2BCA" w:rsidRDefault="00FE63E8" w:rsidP="00AC3B8F">
            <w:pPr>
              <w:rPr>
                <w:rFonts w:ascii="Perpetua" w:hAnsi="Perpetua" w:cs="Calibri"/>
                <w:color w:val="FFFFFF"/>
                <w:sz w:val="24"/>
                <w:szCs w:val="24"/>
              </w:rPr>
            </w:pPr>
          </w:p>
        </w:tc>
        <w:tc>
          <w:tcPr>
            <w:tcW w:w="2101" w:type="dxa"/>
            <w:shd w:val="clear" w:color="auto" w:fill="auto"/>
            <w:vAlign w:val="center"/>
          </w:tcPr>
          <w:p w14:paraId="1052E53A" w14:textId="77777777" w:rsidR="00FE63E8" w:rsidRPr="000D2BCA" w:rsidRDefault="00FE63E8" w:rsidP="00AC3B8F">
            <w:pPr>
              <w:rPr>
                <w:rFonts w:ascii="Perpetua" w:hAnsi="Perpetua"/>
                <w:sz w:val="24"/>
                <w:szCs w:val="24"/>
              </w:rPr>
            </w:pPr>
            <w:r w:rsidRPr="000D2BCA">
              <w:rPr>
                <w:rFonts w:ascii="Perpetua" w:hAnsi="Perpetua"/>
                <w:sz w:val="24"/>
                <w:szCs w:val="24"/>
              </w:rPr>
              <w:t>Mailing Address</w:t>
            </w:r>
          </w:p>
        </w:tc>
        <w:tc>
          <w:tcPr>
            <w:tcW w:w="5573" w:type="dxa"/>
            <w:shd w:val="clear" w:color="auto" w:fill="auto"/>
          </w:tcPr>
          <w:p w14:paraId="5730959F" w14:textId="77777777" w:rsidR="00FE63E8" w:rsidRPr="000D2BCA" w:rsidRDefault="00FE63E8" w:rsidP="00AC3B8F">
            <w:pPr>
              <w:rPr>
                <w:rFonts w:ascii="Arial" w:hAnsi="Arial" w:cs="Arial"/>
              </w:rPr>
            </w:pPr>
          </w:p>
        </w:tc>
      </w:tr>
      <w:tr w:rsidR="00FE63E8" w:rsidRPr="000D2BCA" w14:paraId="19444E4E" w14:textId="77777777" w:rsidTr="00FE63E8">
        <w:trPr>
          <w:trHeight w:val="346"/>
        </w:trPr>
        <w:tc>
          <w:tcPr>
            <w:tcW w:w="2375" w:type="dxa"/>
            <w:vMerge w:val="restart"/>
            <w:shd w:val="clear" w:color="auto" w:fill="6F6F74"/>
            <w:vAlign w:val="center"/>
          </w:tcPr>
          <w:p w14:paraId="671CBDAF"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CAPIT Liaison</w:t>
            </w:r>
          </w:p>
        </w:tc>
        <w:tc>
          <w:tcPr>
            <w:tcW w:w="2101" w:type="dxa"/>
            <w:shd w:val="clear" w:color="auto" w:fill="auto"/>
            <w:vAlign w:val="center"/>
          </w:tcPr>
          <w:p w14:paraId="54A5D7B0" w14:textId="77777777" w:rsidR="00FE63E8" w:rsidRPr="000D2BCA" w:rsidRDefault="00FE63E8" w:rsidP="00AC3B8F">
            <w:pPr>
              <w:rPr>
                <w:rFonts w:ascii="Perpetua" w:hAnsi="Perpetua"/>
                <w:sz w:val="24"/>
                <w:szCs w:val="24"/>
              </w:rPr>
            </w:pPr>
            <w:r w:rsidRPr="000D2BCA">
              <w:rPr>
                <w:rFonts w:ascii="Perpetua" w:hAnsi="Perpetua"/>
                <w:sz w:val="24"/>
                <w:szCs w:val="24"/>
              </w:rPr>
              <w:t>Name</w:t>
            </w:r>
          </w:p>
        </w:tc>
        <w:tc>
          <w:tcPr>
            <w:tcW w:w="5573" w:type="dxa"/>
            <w:shd w:val="clear" w:color="auto" w:fill="auto"/>
          </w:tcPr>
          <w:p w14:paraId="7950511A" w14:textId="77777777" w:rsidR="00FE63E8" w:rsidRPr="000D2BCA" w:rsidRDefault="00FE63E8" w:rsidP="00AC3B8F">
            <w:pPr>
              <w:rPr>
                <w:rFonts w:ascii="Arial" w:hAnsi="Arial" w:cs="Arial"/>
              </w:rPr>
            </w:pPr>
            <w:r w:rsidRPr="000D2BCA">
              <w:rPr>
                <w:rFonts w:ascii="Arial" w:hAnsi="Arial" w:cs="Arial"/>
              </w:rPr>
              <w:t>Corey Watson, Program Manager</w:t>
            </w:r>
          </w:p>
        </w:tc>
      </w:tr>
      <w:tr w:rsidR="00FE63E8" w:rsidRPr="000D2BCA" w14:paraId="78F81705" w14:textId="77777777" w:rsidTr="00FE63E8">
        <w:trPr>
          <w:trHeight w:val="404"/>
        </w:trPr>
        <w:tc>
          <w:tcPr>
            <w:tcW w:w="2375" w:type="dxa"/>
            <w:vMerge/>
            <w:shd w:val="clear" w:color="auto" w:fill="6F6F74"/>
            <w:vAlign w:val="center"/>
          </w:tcPr>
          <w:p w14:paraId="6C7CC38D" w14:textId="77777777" w:rsidR="00FE63E8" w:rsidRPr="000D2BCA" w:rsidRDefault="00FE63E8" w:rsidP="00AC3B8F">
            <w:pPr>
              <w:rPr>
                <w:rFonts w:ascii="Perpetua" w:hAnsi="Perpetua" w:cs="Calibri"/>
                <w:color w:val="FFFFFF"/>
                <w:sz w:val="24"/>
                <w:szCs w:val="24"/>
              </w:rPr>
            </w:pPr>
          </w:p>
        </w:tc>
        <w:tc>
          <w:tcPr>
            <w:tcW w:w="2101" w:type="dxa"/>
            <w:shd w:val="clear" w:color="auto" w:fill="auto"/>
            <w:vAlign w:val="center"/>
          </w:tcPr>
          <w:p w14:paraId="0966E16D" w14:textId="77777777" w:rsidR="00FE63E8" w:rsidRPr="000D2BCA" w:rsidRDefault="00FE63E8" w:rsidP="00AC3B8F">
            <w:pPr>
              <w:rPr>
                <w:rFonts w:ascii="Perpetua" w:hAnsi="Perpetua"/>
                <w:sz w:val="24"/>
                <w:szCs w:val="24"/>
              </w:rPr>
            </w:pPr>
            <w:r w:rsidRPr="000D2BCA">
              <w:rPr>
                <w:rFonts w:ascii="Perpetua" w:hAnsi="Perpetua"/>
                <w:sz w:val="24"/>
                <w:szCs w:val="24"/>
              </w:rPr>
              <w:t>Agency</w:t>
            </w:r>
          </w:p>
        </w:tc>
        <w:tc>
          <w:tcPr>
            <w:tcW w:w="5573" w:type="dxa"/>
            <w:shd w:val="clear" w:color="auto" w:fill="auto"/>
          </w:tcPr>
          <w:p w14:paraId="4AE2C6F9" w14:textId="77777777" w:rsidR="00FE63E8" w:rsidRPr="000D2BCA" w:rsidRDefault="00FE63E8" w:rsidP="00AC3B8F">
            <w:pPr>
              <w:rPr>
                <w:rFonts w:ascii="Arial" w:hAnsi="Arial" w:cs="Arial"/>
              </w:rPr>
            </w:pPr>
            <w:r w:rsidRPr="000D2BCA">
              <w:rPr>
                <w:rFonts w:ascii="Arial" w:hAnsi="Arial" w:cs="Arial"/>
              </w:rPr>
              <w:t xml:space="preserve">Adult &amp; Children’s Services </w:t>
            </w:r>
          </w:p>
        </w:tc>
      </w:tr>
      <w:tr w:rsidR="00FE63E8" w:rsidRPr="000D2BCA" w14:paraId="01BED55E" w14:textId="77777777" w:rsidTr="00FE63E8">
        <w:trPr>
          <w:trHeight w:val="385"/>
        </w:trPr>
        <w:tc>
          <w:tcPr>
            <w:tcW w:w="2375" w:type="dxa"/>
            <w:vMerge/>
            <w:shd w:val="clear" w:color="auto" w:fill="6F6F74"/>
            <w:vAlign w:val="center"/>
          </w:tcPr>
          <w:p w14:paraId="60980F7A" w14:textId="77777777" w:rsidR="00FE63E8" w:rsidRPr="000D2BCA" w:rsidRDefault="00FE63E8" w:rsidP="00AC3B8F">
            <w:pPr>
              <w:rPr>
                <w:rFonts w:ascii="Perpetua" w:hAnsi="Perpetua" w:cs="Calibri"/>
                <w:color w:val="FFFFFF"/>
                <w:sz w:val="24"/>
                <w:szCs w:val="24"/>
              </w:rPr>
            </w:pPr>
          </w:p>
        </w:tc>
        <w:tc>
          <w:tcPr>
            <w:tcW w:w="2101" w:type="dxa"/>
            <w:shd w:val="clear" w:color="auto" w:fill="auto"/>
            <w:vAlign w:val="center"/>
          </w:tcPr>
          <w:p w14:paraId="4496B47B" w14:textId="77777777" w:rsidR="00FE63E8" w:rsidRPr="000D2BCA" w:rsidRDefault="00FE63E8" w:rsidP="00AC3B8F">
            <w:pPr>
              <w:rPr>
                <w:rFonts w:ascii="Perpetua" w:hAnsi="Perpetua"/>
                <w:sz w:val="24"/>
                <w:szCs w:val="24"/>
              </w:rPr>
            </w:pPr>
            <w:r w:rsidRPr="000D2BCA">
              <w:rPr>
                <w:rFonts w:ascii="Perpetua" w:hAnsi="Perpetua"/>
                <w:sz w:val="24"/>
                <w:szCs w:val="24"/>
              </w:rPr>
              <w:t>Phone &amp; E-mail</w:t>
            </w:r>
          </w:p>
        </w:tc>
        <w:tc>
          <w:tcPr>
            <w:tcW w:w="5573" w:type="dxa"/>
            <w:shd w:val="clear" w:color="auto" w:fill="auto"/>
          </w:tcPr>
          <w:p w14:paraId="6496A182" w14:textId="77777777" w:rsidR="00FE63E8" w:rsidRPr="000D2BCA" w:rsidRDefault="00FE63E8" w:rsidP="00AC3B8F">
            <w:pPr>
              <w:rPr>
                <w:rFonts w:ascii="Arial" w:hAnsi="Arial" w:cs="Arial"/>
              </w:rPr>
            </w:pPr>
            <w:r w:rsidRPr="000D2BCA">
              <w:rPr>
                <w:rFonts w:ascii="Arial" w:hAnsi="Arial" w:cs="Arial"/>
              </w:rPr>
              <w:t>(530) 841-4844  cwatson@co.siskiyou.ca.us</w:t>
            </w:r>
          </w:p>
        </w:tc>
      </w:tr>
      <w:tr w:rsidR="00FE63E8" w:rsidRPr="000D2BCA" w14:paraId="65DB6735" w14:textId="77777777" w:rsidTr="00FE63E8">
        <w:trPr>
          <w:trHeight w:val="732"/>
        </w:trPr>
        <w:tc>
          <w:tcPr>
            <w:tcW w:w="2375" w:type="dxa"/>
            <w:vMerge/>
            <w:shd w:val="clear" w:color="auto" w:fill="6F6F74"/>
            <w:vAlign w:val="center"/>
          </w:tcPr>
          <w:p w14:paraId="110C2229" w14:textId="77777777" w:rsidR="00FE63E8" w:rsidRPr="000D2BCA" w:rsidRDefault="00FE63E8" w:rsidP="00AC3B8F">
            <w:pPr>
              <w:rPr>
                <w:rFonts w:ascii="Perpetua" w:hAnsi="Perpetua" w:cs="Calibri"/>
                <w:color w:val="FFFFFF"/>
                <w:sz w:val="24"/>
                <w:szCs w:val="24"/>
              </w:rPr>
            </w:pPr>
          </w:p>
        </w:tc>
        <w:tc>
          <w:tcPr>
            <w:tcW w:w="2101" w:type="dxa"/>
            <w:shd w:val="clear" w:color="auto" w:fill="auto"/>
            <w:vAlign w:val="center"/>
          </w:tcPr>
          <w:p w14:paraId="19873C6A" w14:textId="77777777" w:rsidR="00FE63E8" w:rsidRPr="000D2BCA" w:rsidRDefault="00FE63E8" w:rsidP="00AC3B8F">
            <w:pPr>
              <w:rPr>
                <w:rFonts w:ascii="Perpetua" w:hAnsi="Perpetua"/>
                <w:sz w:val="24"/>
                <w:szCs w:val="24"/>
              </w:rPr>
            </w:pPr>
            <w:r w:rsidRPr="000D2BCA">
              <w:rPr>
                <w:rFonts w:ascii="Perpetua" w:hAnsi="Perpetua"/>
                <w:sz w:val="24"/>
                <w:szCs w:val="24"/>
              </w:rPr>
              <w:t>Mailing Address</w:t>
            </w:r>
          </w:p>
        </w:tc>
        <w:tc>
          <w:tcPr>
            <w:tcW w:w="5573" w:type="dxa"/>
            <w:shd w:val="clear" w:color="auto" w:fill="auto"/>
          </w:tcPr>
          <w:p w14:paraId="74257DDB" w14:textId="77777777" w:rsidR="00FE63E8" w:rsidRPr="000D2BCA" w:rsidRDefault="00FE63E8" w:rsidP="00AC3B8F">
            <w:pPr>
              <w:rPr>
                <w:rFonts w:ascii="Arial" w:hAnsi="Arial" w:cs="Arial"/>
              </w:rPr>
            </w:pPr>
            <w:r w:rsidRPr="000D2BCA">
              <w:rPr>
                <w:rFonts w:ascii="Arial" w:hAnsi="Arial" w:cs="Arial"/>
              </w:rPr>
              <w:t>2060 Campus Drive</w:t>
            </w:r>
          </w:p>
          <w:p w14:paraId="5D5A221C" w14:textId="77777777" w:rsidR="00FE63E8" w:rsidRPr="000D2BCA" w:rsidRDefault="00FE63E8" w:rsidP="00AC3B8F">
            <w:pPr>
              <w:rPr>
                <w:rFonts w:ascii="Arial" w:hAnsi="Arial" w:cs="Arial"/>
              </w:rPr>
            </w:pPr>
            <w:r w:rsidRPr="000D2BCA">
              <w:rPr>
                <w:rFonts w:ascii="Arial" w:hAnsi="Arial" w:cs="Arial"/>
              </w:rPr>
              <w:t>Yreka, CA  96097</w:t>
            </w:r>
          </w:p>
        </w:tc>
      </w:tr>
      <w:tr w:rsidR="00FE63E8" w:rsidRPr="000D2BCA" w14:paraId="026B420E" w14:textId="77777777" w:rsidTr="00FE63E8">
        <w:trPr>
          <w:trHeight w:val="346"/>
        </w:trPr>
        <w:tc>
          <w:tcPr>
            <w:tcW w:w="2375" w:type="dxa"/>
            <w:vMerge w:val="restart"/>
            <w:shd w:val="clear" w:color="auto" w:fill="6F6F74"/>
            <w:vAlign w:val="center"/>
          </w:tcPr>
          <w:p w14:paraId="2D1350B2"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CBCAP Liaison</w:t>
            </w:r>
          </w:p>
        </w:tc>
        <w:tc>
          <w:tcPr>
            <w:tcW w:w="2101" w:type="dxa"/>
            <w:shd w:val="clear" w:color="auto" w:fill="auto"/>
            <w:vAlign w:val="center"/>
          </w:tcPr>
          <w:p w14:paraId="590B7A7B" w14:textId="77777777" w:rsidR="00FE63E8" w:rsidRPr="000D2BCA" w:rsidRDefault="00FE63E8" w:rsidP="00AC3B8F">
            <w:pPr>
              <w:rPr>
                <w:rFonts w:ascii="Perpetua" w:hAnsi="Perpetua"/>
                <w:sz w:val="24"/>
                <w:szCs w:val="24"/>
              </w:rPr>
            </w:pPr>
            <w:r w:rsidRPr="000D2BCA">
              <w:rPr>
                <w:rFonts w:ascii="Perpetua" w:hAnsi="Perpetua"/>
                <w:sz w:val="24"/>
                <w:szCs w:val="24"/>
              </w:rPr>
              <w:t>Name</w:t>
            </w:r>
          </w:p>
        </w:tc>
        <w:tc>
          <w:tcPr>
            <w:tcW w:w="5573" w:type="dxa"/>
            <w:shd w:val="clear" w:color="auto" w:fill="auto"/>
          </w:tcPr>
          <w:p w14:paraId="286694E8" w14:textId="77777777" w:rsidR="00FE63E8" w:rsidRPr="000D2BCA" w:rsidRDefault="00FE63E8" w:rsidP="00AC3B8F">
            <w:pPr>
              <w:rPr>
                <w:rFonts w:ascii="Arial" w:hAnsi="Arial" w:cs="Arial"/>
              </w:rPr>
            </w:pPr>
            <w:r w:rsidRPr="000D2BCA">
              <w:rPr>
                <w:rFonts w:ascii="Arial" w:hAnsi="Arial" w:cs="Arial"/>
              </w:rPr>
              <w:t>Corey Watson, Program Manager</w:t>
            </w:r>
          </w:p>
        </w:tc>
      </w:tr>
      <w:tr w:rsidR="00FE63E8" w:rsidRPr="000D2BCA" w14:paraId="78644972" w14:textId="77777777" w:rsidTr="00FE63E8">
        <w:trPr>
          <w:trHeight w:val="385"/>
        </w:trPr>
        <w:tc>
          <w:tcPr>
            <w:tcW w:w="2375" w:type="dxa"/>
            <w:vMerge/>
            <w:shd w:val="clear" w:color="auto" w:fill="6F6F74"/>
            <w:vAlign w:val="center"/>
          </w:tcPr>
          <w:p w14:paraId="67D1C848" w14:textId="77777777" w:rsidR="00FE63E8" w:rsidRPr="000D2BCA" w:rsidRDefault="00FE63E8" w:rsidP="00AC3B8F">
            <w:pPr>
              <w:rPr>
                <w:rFonts w:ascii="Perpetua" w:hAnsi="Perpetua" w:cs="Calibri"/>
                <w:color w:val="FFFFFF"/>
                <w:sz w:val="24"/>
                <w:szCs w:val="24"/>
              </w:rPr>
            </w:pPr>
          </w:p>
        </w:tc>
        <w:tc>
          <w:tcPr>
            <w:tcW w:w="2101" w:type="dxa"/>
            <w:shd w:val="clear" w:color="auto" w:fill="auto"/>
            <w:vAlign w:val="center"/>
          </w:tcPr>
          <w:p w14:paraId="75FD7102" w14:textId="77777777" w:rsidR="00FE63E8" w:rsidRPr="000D2BCA" w:rsidRDefault="00FE63E8" w:rsidP="00AC3B8F">
            <w:pPr>
              <w:rPr>
                <w:rFonts w:ascii="Perpetua" w:hAnsi="Perpetua"/>
                <w:sz w:val="24"/>
                <w:szCs w:val="24"/>
              </w:rPr>
            </w:pPr>
            <w:r w:rsidRPr="000D2BCA">
              <w:rPr>
                <w:rFonts w:ascii="Perpetua" w:hAnsi="Perpetua"/>
                <w:sz w:val="24"/>
                <w:szCs w:val="24"/>
              </w:rPr>
              <w:t>Agency</w:t>
            </w:r>
          </w:p>
        </w:tc>
        <w:tc>
          <w:tcPr>
            <w:tcW w:w="5573" w:type="dxa"/>
            <w:shd w:val="clear" w:color="auto" w:fill="auto"/>
          </w:tcPr>
          <w:p w14:paraId="16E55E6D" w14:textId="77777777" w:rsidR="00FE63E8" w:rsidRPr="000D2BCA" w:rsidRDefault="00FE63E8" w:rsidP="00AC3B8F">
            <w:pPr>
              <w:rPr>
                <w:rFonts w:ascii="Arial" w:hAnsi="Arial" w:cs="Arial"/>
              </w:rPr>
            </w:pPr>
            <w:r w:rsidRPr="000D2BCA">
              <w:rPr>
                <w:rFonts w:ascii="Arial" w:hAnsi="Arial" w:cs="Arial"/>
              </w:rPr>
              <w:t>Adult &amp; Children’s Services</w:t>
            </w:r>
          </w:p>
        </w:tc>
      </w:tr>
      <w:tr w:rsidR="00FE63E8" w:rsidRPr="000D2BCA" w14:paraId="66A45806" w14:textId="77777777" w:rsidTr="00FE63E8">
        <w:trPr>
          <w:trHeight w:val="404"/>
        </w:trPr>
        <w:tc>
          <w:tcPr>
            <w:tcW w:w="2375" w:type="dxa"/>
            <w:vMerge/>
            <w:shd w:val="clear" w:color="auto" w:fill="6F6F74"/>
            <w:vAlign w:val="center"/>
          </w:tcPr>
          <w:p w14:paraId="3A62900D" w14:textId="77777777" w:rsidR="00FE63E8" w:rsidRPr="000D2BCA" w:rsidRDefault="00FE63E8" w:rsidP="00AC3B8F">
            <w:pPr>
              <w:rPr>
                <w:rFonts w:ascii="Perpetua" w:hAnsi="Perpetua" w:cs="Calibri"/>
                <w:color w:val="FFFFFF"/>
                <w:sz w:val="24"/>
                <w:szCs w:val="24"/>
              </w:rPr>
            </w:pPr>
          </w:p>
        </w:tc>
        <w:tc>
          <w:tcPr>
            <w:tcW w:w="2101" w:type="dxa"/>
            <w:shd w:val="clear" w:color="auto" w:fill="auto"/>
            <w:vAlign w:val="center"/>
          </w:tcPr>
          <w:p w14:paraId="723D2374" w14:textId="77777777" w:rsidR="00FE63E8" w:rsidRPr="000D2BCA" w:rsidRDefault="00FE63E8" w:rsidP="00AC3B8F">
            <w:pPr>
              <w:rPr>
                <w:rFonts w:ascii="Perpetua" w:hAnsi="Perpetua"/>
                <w:sz w:val="24"/>
                <w:szCs w:val="24"/>
              </w:rPr>
            </w:pPr>
            <w:r w:rsidRPr="000D2BCA">
              <w:rPr>
                <w:rFonts w:ascii="Perpetua" w:hAnsi="Perpetua"/>
                <w:sz w:val="24"/>
                <w:szCs w:val="24"/>
              </w:rPr>
              <w:t>Phone &amp; E-mail</w:t>
            </w:r>
          </w:p>
        </w:tc>
        <w:tc>
          <w:tcPr>
            <w:tcW w:w="5573" w:type="dxa"/>
            <w:shd w:val="clear" w:color="auto" w:fill="auto"/>
          </w:tcPr>
          <w:p w14:paraId="2E860616" w14:textId="77777777" w:rsidR="00FE63E8" w:rsidRPr="000D2BCA" w:rsidRDefault="00FE63E8" w:rsidP="00AC3B8F">
            <w:pPr>
              <w:rPr>
                <w:rFonts w:ascii="Arial" w:hAnsi="Arial" w:cs="Arial"/>
              </w:rPr>
            </w:pPr>
            <w:r w:rsidRPr="000D2BCA">
              <w:rPr>
                <w:rFonts w:ascii="Arial" w:hAnsi="Arial" w:cs="Arial"/>
              </w:rPr>
              <w:t>(530) 841-4844  cwatson@co.siskiyou.ca.us</w:t>
            </w:r>
          </w:p>
        </w:tc>
      </w:tr>
      <w:tr w:rsidR="00FE63E8" w:rsidRPr="000D2BCA" w14:paraId="77329FF4" w14:textId="77777777" w:rsidTr="00FE63E8">
        <w:trPr>
          <w:trHeight w:val="713"/>
        </w:trPr>
        <w:tc>
          <w:tcPr>
            <w:tcW w:w="2375" w:type="dxa"/>
            <w:vMerge/>
            <w:shd w:val="clear" w:color="auto" w:fill="6F6F74"/>
            <w:vAlign w:val="center"/>
          </w:tcPr>
          <w:p w14:paraId="49D1DCCF" w14:textId="77777777" w:rsidR="00FE63E8" w:rsidRPr="000D2BCA" w:rsidRDefault="00FE63E8" w:rsidP="00AC3B8F">
            <w:pPr>
              <w:rPr>
                <w:rFonts w:ascii="Perpetua" w:hAnsi="Perpetua" w:cs="Calibri"/>
                <w:color w:val="FFFFFF"/>
                <w:sz w:val="24"/>
                <w:szCs w:val="24"/>
              </w:rPr>
            </w:pPr>
          </w:p>
        </w:tc>
        <w:tc>
          <w:tcPr>
            <w:tcW w:w="2101" w:type="dxa"/>
            <w:shd w:val="clear" w:color="auto" w:fill="auto"/>
            <w:vAlign w:val="center"/>
          </w:tcPr>
          <w:p w14:paraId="1310C9FE" w14:textId="77777777" w:rsidR="00FE63E8" w:rsidRPr="000D2BCA" w:rsidRDefault="00FE63E8" w:rsidP="00AC3B8F">
            <w:pPr>
              <w:rPr>
                <w:rFonts w:ascii="Perpetua" w:hAnsi="Perpetua"/>
                <w:sz w:val="24"/>
                <w:szCs w:val="24"/>
              </w:rPr>
            </w:pPr>
            <w:r w:rsidRPr="000D2BCA">
              <w:rPr>
                <w:rFonts w:ascii="Perpetua" w:hAnsi="Perpetua"/>
                <w:sz w:val="24"/>
                <w:szCs w:val="24"/>
              </w:rPr>
              <w:t>Mailing Address</w:t>
            </w:r>
          </w:p>
        </w:tc>
        <w:tc>
          <w:tcPr>
            <w:tcW w:w="5573" w:type="dxa"/>
            <w:shd w:val="clear" w:color="auto" w:fill="auto"/>
          </w:tcPr>
          <w:p w14:paraId="0621D21E" w14:textId="77777777" w:rsidR="00FE63E8" w:rsidRPr="000D2BCA" w:rsidRDefault="00FE63E8" w:rsidP="00AC3B8F">
            <w:pPr>
              <w:rPr>
                <w:rFonts w:ascii="Arial" w:hAnsi="Arial" w:cs="Arial"/>
              </w:rPr>
            </w:pPr>
            <w:r w:rsidRPr="000D2BCA">
              <w:rPr>
                <w:rFonts w:ascii="Arial" w:hAnsi="Arial" w:cs="Arial"/>
              </w:rPr>
              <w:t>2060 Campus Drive</w:t>
            </w:r>
          </w:p>
          <w:p w14:paraId="5A868F41" w14:textId="77777777" w:rsidR="00FE63E8" w:rsidRPr="000D2BCA" w:rsidRDefault="00FE63E8" w:rsidP="00AC3B8F">
            <w:pPr>
              <w:rPr>
                <w:rFonts w:ascii="Arial" w:hAnsi="Arial" w:cs="Arial"/>
              </w:rPr>
            </w:pPr>
            <w:r w:rsidRPr="000D2BCA">
              <w:rPr>
                <w:rFonts w:ascii="Arial" w:hAnsi="Arial" w:cs="Arial"/>
              </w:rPr>
              <w:t>Yreka, CA  96097</w:t>
            </w:r>
          </w:p>
        </w:tc>
      </w:tr>
      <w:tr w:rsidR="00FE63E8" w:rsidRPr="000D2BCA" w14:paraId="0B66C024" w14:textId="77777777" w:rsidTr="00FE63E8">
        <w:trPr>
          <w:trHeight w:val="366"/>
        </w:trPr>
        <w:tc>
          <w:tcPr>
            <w:tcW w:w="2375" w:type="dxa"/>
            <w:vMerge w:val="restart"/>
            <w:shd w:val="clear" w:color="auto" w:fill="6F6F74"/>
            <w:vAlign w:val="center"/>
          </w:tcPr>
          <w:p w14:paraId="6C2F50B2" w14:textId="77777777" w:rsidR="00FE63E8" w:rsidRPr="000D2BCA" w:rsidRDefault="00FE63E8" w:rsidP="00AC3B8F">
            <w:pPr>
              <w:rPr>
                <w:rFonts w:ascii="Perpetua" w:hAnsi="Perpetua" w:cs="Calibri"/>
                <w:color w:val="FFFFFF"/>
                <w:sz w:val="26"/>
                <w:szCs w:val="26"/>
              </w:rPr>
            </w:pPr>
            <w:r w:rsidRPr="000D2BCA">
              <w:rPr>
                <w:rFonts w:ascii="Perpetua" w:hAnsi="Perpetua" w:cs="Calibri"/>
                <w:color w:val="FFFFFF"/>
                <w:sz w:val="26"/>
                <w:szCs w:val="26"/>
              </w:rPr>
              <w:t>PSSF Liaison</w:t>
            </w:r>
          </w:p>
        </w:tc>
        <w:tc>
          <w:tcPr>
            <w:tcW w:w="2101" w:type="dxa"/>
            <w:shd w:val="clear" w:color="auto" w:fill="auto"/>
            <w:vAlign w:val="center"/>
          </w:tcPr>
          <w:p w14:paraId="6E379CA5" w14:textId="77777777" w:rsidR="00FE63E8" w:rsidRPr="000D2BCA" w:rsidRDefault="00FE63E8" w:rsidP="00AC3B8F">
            <w:pPr>
              <w:rPr>
                <w:rFonts w:ascii="Perpetua" w:hAnsi="Perpetua"/>
                <w:sz w:val="24"/>
                <w:szCs w:val="24"/>
              </w:rPr>
            </w:pPr>
            <w:r w:rsidRPr="000D2BCA">
              <w:rPr>
                <w:rFonts w:ascii="Perpetua" w:hAnsi="Perpetua"/>
                <w:sz w:val="24"/>
                <w:szCs w:val="24"/>
              </w:rPr>
              <w:t>Name</w:t>
            </w:r>
          </w:p>
        </w:tc>
        <w:tc>
          <w:tcPr>
            <w:tcW w:w="5573" w:type="dxa"/>
            <w:shd w:val="clear" w:color="auto" w:fill="auto"/>
          </w:tcPr>
          <w:p w14:paraId="66815A01" w14:textId="77777777" w:rsidR="00FE63E8" w:rsidRPr="000D2BCA" w:rsidRDefault="00FE63E8" w:rsidP="00AC3B8F">
            <w:pPr>
              <w:rPr>
                <w:rFonts w:ascii="Arial" w:hAnsi="Arial" w:cs="Arial"/>
              </w:rPr>
            </w:pPr>
            <w:r w:rsidRPr="000D2BCA">
              <w:rPr>
                <w:rFonts w:ascii="Arial" w:hAnsi="Arial" w:cs="Arial"/>
              </w:rPr>
              <w:t>Corey Watson, Program Manager</w:t>
            </w:r>
          </w:p>
        </w:tc>
      </w:tr>
      <w:tr w:rsidR="00FE63E8" w:rsidRPr="000D2BCA" w14:paraId="523E11A7" w14:textId="77777777" w:rsidTr="00FE63E8">
        <w:trPr>
          <w:trHeight w:val="385"/>
        </w:trPr>
        <w:tc>
          <w:tcPr>
            <w:tcW w:w="2375" w:type="dxa"/>
            <w:vMerge/>
            <w:shd w:val="clear" w:color="auto" w:fill="6F6F74"/>
          </w:tcPr>
          <w:p w14:paraId="7FE5EE81" w14:textId="77777777" w:rsidR="00FE63E8" w:rsidRPr="000D2BCA" w:rsidRDefault="00FE63E8" w:rsidP="00AC3B8F">
            <w:pPr>
              <w:jc w:val="center"/>
              <w:rPr>
                <w:color w:val="FFFFFF"/>
              </w:rPr>
            </w:pPr>
          </w:p>
        </w:tc>
        <w:tc>
          <w:tcPr>
            <w:tcW w:w="2101" w:type="dxa"/>
            <w:shd w:val="clear" w:color="auto" w:fill="auto"/>
            <w:vAlign w:val="center"/>
          </w:tcPr>
          <w:p w14:paraId="32FBCB5E" w14:textId="77777777" w:rsidR="00FE63E8" w:rsidRPr="000D2BCA" w:rsidRDefault="00FE63E8" w:rsidP="00AC3B8F">
            <w:pPr>
              <w:rPr>
                <w:rFonts w:ascii="Perpetua" w:hAnsi="Perpetua"/>
                <w:sz w:val="24"/>
                <w:szCs w:val="24"/>
              </w:rPr>
            </w:pPr>
            <w:r w:rsidRPr="000D2BCA">
              <w:rPr>
                <w:rFonts w:ascii="Perpetua" w:hAnsi="Perpetua"/>
                <w:sz w:val="24"/>
                <w:szCs w:val="24"/>
              </w:rPr>
              <w:t>Agency</w:t>
            </w:r>
          </w:p>
        </w:tc>
        <w:tc>
          <w:tcPr>
            <w:tcW w:w="5573" w:type="dxa"/>
            <w:shd w:val="clear" w:color="auto" w:fill="auto"/>
          </w:tcPr>
          <w:p w14:paraId="00B59C69" w14:textId="77777777" w:rsidR="00FE63E8" w:rsidRPr="000D2BCA" w:rsidRDefault="00FE63E8" w:rsidP="00AC3B8F">
            <w:pPr>
              <w:rPr>
                <w:rFonts w:ascii="Arial" w:hAnsi="Arial" w:cs="Arial"/>
              </w:rPr>
            </w:pPr>
            <w:r w:rsidRPr="000D2BCA">
              <w:rPr>
                <w:rFonts w:ascii="Arial" w:hAnsi="Arial" w:cs="Arial"/>
              </w:rPr>
              <w:t>Adult &amp; Children’s Services</w:t>
            </w:r>
          </w:p>
        </w:tc>
      </w:tr>
      <w:tr w:rsidR="00FE63E8" w:rsidRPr="000D2BCA" w14:paraId="640B39B3" w14:textId="77777777" w:rsidTr="00FE63E8">
        <w:trPr>
          <w:trHeight w:val="385"/>
        </w:trPr>
        <w:tc>
          <w:tcPr>
            <w:tcW w:w="2375" w:type="dxa"/>
            <w:vMerge/>
            <w:shd w:val="clear" w:color="auto" w:fill="6F6F74"/>
          </w:tcPr>
          <w:p w14:paraId="323825A3" w14:textId="77777777" w:rsidR="00FE63E8" w:rsidRPr="000D2BCA" w:rsidRDefault="00FE63E8" w:rsidP="00AC3B8F">
            <w:pPr>
              <w:jc w:val="center"/>
              <w:rPr>
                <w:color w:val="FFFFFF"/>
              </w:rPr>
            </w:pPr>
          </w:p>
        </w:tc>
        <w:tc>
          <w:tcPr>
            <w:tcW w:w="2101" w:type="dxa"/>
            <w:shd w:val="clear" w:color="auto" w:fill="auto"/>
            <w:vAlign w:val="center"/>
          </w:tcPr>
          <w:p w14:paraId="2F08A7B9" w14:textId="77777777" w:rsidR="00FE63E8" w:rsidRPr="000D2BCA" w:rsidRDefault="00FE63E8" w:rsidP="00AC3B8F">
            <w:pPr>
              <w:rPr>
                <w:rFonts w:ascii="Perpetua" w:hAnsi="Perpetua"/>
                <w:sz w:val="24"/>
                <w:szCs w:val="24"/>
              </w:rPr>
            </w:pPr>
            <w:r w:rsidRPr="000D2BCA">
              <w:rPr>
                <w:rFonts w:ascii="Perpetua" w:hAnsi="Perpetua"/>
                <w:sz w:val="24"/>
                <w:szCs w:val="24"/>
              </w:rPr>
              <w:t>Phone &amp; E-mail</w:t>
            </w:r>
          </w:p>
        </w:tc>
        <w:tc>
          <w:tcPr>
            <w:tcW w:w="5573" w:type="dxa"/>
            <w:shd w:val="clear" w:color="auto" w:fill="auto"/>
          </w:tcPr>
          <w:p w14:paraId="7A171EF3" w14:textId="77777777" w:rsidR="00FE63E8" w:rsidRPr="000D2BCA" w:rsidRDefault="00FE63E8" w:rsidP="00AC3B8F">
            <w:pPr>
              <w:rPr>
                <w:rFonts w:ascii="Arial" w:hAnsi="Arial" w:cs="Arial"/>
              </w:rPr>
            </w:pPr>
            <w:r w:rsidRPr="000D2BCA">
              <w:rPr>
                <w:rFonts w:ascii="Arial" w:hAnsi="Arial" w:cs="Arial"/>
              </w:rPr>
              <w:t>(530) 841-4844  cwatson@co.siskiyou.ca.us</w:t>
            </w:r>
          </w:p>
        </w:tc>
      </w:tr>
      <w:tr w:rsidR="00FE63E8" w:rsidRPr="000D2BCA" w14:paraId="46BB2EB0" w14:textId="77777777" w:rsidTr="00FE63E8">
        <w:trPr>
          <w:trHeight w:val="732"/>
        </w:trPr>
        <w:tc>
          <w:tcPr>
            <w:tcW w:w="2375" w:type="dxa"/>
            <w:vMerge/>
            <w:shd w:val="clear" w:color="auto" w:fill="6F6F74"/>
          </w:tcPr>
          <w:p w14:paraId="1DB177BF" w14:textId="77777777" w:rsidR="00FE63E8" w:rsidRPr="000D2BCA" w:rsidRDefault="00FE63E8" w:rsidP="00AC3B8F">
            <w:pPr>
              <w:jc w:val="center"/>
              <w:rPr>
                <w:color w:val="FFFFFF"/>
              </w:rPr>
            </w:pPr>
          </w:p>
        </w:tc>
        <w:tc>
          <w:tcPr>
            <w:tcW w:w="2101" w:type="dxa"/>
            <w:shd w:val="clear" w:color="auto" w:fill="auto"/>
            <w:vAlign w:val="center"/>
          </w:tcPr>
          <w:p w14:paraId="3C4BAD8F" w14:textId="77777777" w:rsidR="00FE63E8" w:rsidRPr="000D2BCA" w:rsidRDefault="00FE63E8" w:rsidP="00AC3B8F">
            <w:pPr>
              <w:rPr>
                <w:rFonts w:ascii="Perpetua" w:hAnsi="Perpetua"/>
                <w:sz w:val="24"/>
                <w:szCs w:val="24"/>
              </w:rPr>
            </w:pPr>
            <w:r w:rsidRPr="000D2BCA">
              <w:rPr>
                <w:rFonts w:ascii="Perpetua" w:hAnsi="Perpetua"/>
                <w:sz w:val="24"/>
                <w:szCs w:val="24"/>
              </w:rPr>
              <w:t>Mailing Address</w:t>
            </w:r>
          </w:p>
        </w:tc>
        <w:tc>
          <w:tcPr>
            <w:tcW w:w="5573" w:type="dxa"/>
            <w:shd w:val="clear" w:color="auto" w:fill="auto"/>
          </w:tcPr>
          <w:p w14:paraId="3E4E1241" w14:textId="77777777" w:rsidR="00FE63E8" w:rsidRPr="000D2BCA" w:rsidRDefault="00FE63E8" w:rsidP="00AC3B8F">
            <w:pPr>
              <w:rPr>
                <w:rFonts w:ascii="Arial" w:hAnsi="Arial" w:cs="Arial"/>
              </w:rPr>
            </w:pPr>
            <w:r w:rsidRPr="000D2BCA">
              <w:rPr>
                <w:rFonts w:ascii="Arial" w:hAnsi="Arial" w:cs="Arial"/>
              </w:rPr>
              <w:t>2060 Campus Drive</w:t>
            </w:r>
          </w:p>
          <w:p w14:paraId="541F1025" w14:textId="77777777" w:rsidR="00FE63E8" w:rsidRPr="000D2BCA" w:rsidRDefault="00FE63E8" w:rsidP="00AC3B8F">
            <w:pPr>
              <w:rPr>
                <w:rFonts w:ascii="Arial" w:hAnsi="Arial" w:cs="Arial"/>
              </w:rPr>
            </w:pPr>
            <w:r w:rsidRPr="000D2BCA">
              <w:rPr>
                <w:rFonts w:ascii="Arial" w:hAnsi="Arial" w:cs="Arial"/>
              </w:rPr>
              <w:t>Yreka, CA  96097</w:t>
            </w:r>
          </w:p>
        </w:tc>
      </w:tr>
    </w:tbl>
    <w:p w14:paraId="3DD812B2" w14:textId="55372FDD" w:rsidR="00FE63E8" w:rsidRPr="000D2BCA" w:rsidRDefault="00FE63E8">
      <w:pPr>
        <w:rPr>
          <w:sz w:val="20"/>
          <w:szCs w:val="20"/>
        </w:rPr>
      </w:pPr>
    </w:p>
    <w:p w14:paraId="74AB6E0B" w14:textId="78390093" w:rsidR="005141EF" w:rsidRPr="000D2BCA" w:rsidRDefault="005141EF">
      <w:pPr>
        <w:spacing w:line="200" w:lineRule="exact"/>
        <w:rPr>
          <w:sz w:val="20"/>
          <w:szCs w:val="20"/>
        </w:rPr>
      </w:pPr>
      <w:r w:rsidRPr="000D2BCA">
        <w:rPr>
          <w:noProof/>
        </w:rPr>
        <mc:AlternateContent>
          <mc:Choice Requires="wpg">
            <w:drawing>
              <wp:anchor distT="0" distB="0" distL="114300" distR="114300" simplePos="0" relativeHeight="251656704" behindDoc="1" locked="0" layoutInCell="1" allowOverlap="1" wp14:anchorId="1368A14E" wp14:editId="56D38937">
                <wp:simplePos x="0" y="0"/>
                <wp:positionH relativeFrom="page">
                  <wp:posOffset>750570</wp:posOffset>
                </wp:positionH>
                <wp:positionV relativeFrom="paragraph">
                  <wp:posOffset>65405</wp:posOffset>
                </wp:positionV>
                <wp:extent cx="6341110" cy="709295"/>
                <wp:effectExtent l="6350" t="1905" r="5715" b="3175"/>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1110" cy="709295"/>
                          <a:chOff x="1105" y="-1982"/>
                          <a:chExt cx="9986" cy="1117"/>
                        </a:xfrm>
                      </wpg:grpSpPr>
                      <wpg:grpSp>
                        <wpg:cNvPr id="35" name="Group 48"/>
                        <wpg:cNvGrpSpPr>
                          <a:grpSpLocks/>
                        </wpg:cNvGrpSpPr>
                        <wpg:grpSpPr bwMode="auto">
                          <a:xfrm>
                            <a:off x="1211" y="-1861"/>
                            <a:ext cx="9819" cy="875"/>
                            <a:chOff x="1211" y="-1861"/>
                            <a:chExt cx="9819" cy="875"/>
                          </a:xfrm>
                        </wpg:grpSpPr>
                        <wps:wsp>
                          <wps:cNvPr id="36" name="Freeform 49"/>
                          <wps:cNvSpPr>
                            <a:spLocks/>
                          </wps:cNvSpPr>
                          <wps:spPr bwMode="auto">
                            <a:xfrm>
                              <a:off x="1211" y="-1861"/>
                              <a:ext cx="9819" cy="875"/>
                            </a:xfrm>
                            <a:custGeom>
                              <a:avLst/>
                              <a:gdLst>
                                <a:gd name="T0" fmla="+- 0 1211 1211"/>
                                <a:gd name="T1" fmla="*/ T0 w 9819"/>
                                <a:gd name="T2" fmla="+- 0 -986 -1861"/>
                                <a:gd name="T3" fmla="*/ -986 h 875"/>
                                <a:gd name="T4" fmla="+- 0 11030 1211"/>
                                <a:gd name="T5" fmla="*/ T4 w 9819"/>
                                <a:gd name="T6" fmla="+- 0 -986 -1861"/>
                                <a:gd name="T7" fmla="*/ -986 h 875"/>
                                <a:gd name="T8" fmla="+- 0 11030 1211"/>
                                <a:gd name="T9" fmla="*/ T8 w 9819"/>
                                <a:gd name="T10" fmla="+- 0 -1861 -1861"/>
                                <a:gd name="T11" fmla="*/ -1861 h 875"/>
                                <a:gd name="T12" fmla="+- 0 1211 1211"/>
                                <a:gd name="T13" fmla="*/ T12 w 9819"/>
                                <a:gd name="T14" fmla="+- 0 -1861 -1861"/>
                                <a:gd name="T15" fmla="*/ -1861 h 875"/>
                                <a:gd name="T16" fmla="+- 0 1211 1211"/>
                                <a:gd name="T17" fmla="*/ T16 w 9819"/>
                                <a:gd name="T18" fmla="+- 0 -986 -1861"/>
                                <a:gd name="T19" fmla="*/ -986 h 875"/>
                              </a:gdLst>
                              <a:ahLst/>
                              <a:cxnLst>
                                <a:cxn ang="0">
                                  <a:pos x="T1" y="T3"/>
                                </a:cxn>
                                <a:cxn ang="0">
                                  <a:pos x="T5" y="T7"/>
                                </a:cxn>
                                <a:cxn ang="0">
                                  <a:pos x="T9" y="T11"/>
                                </a:cxn>
                                <a:cxn ang="0">
                                  <a:pos x="T13" y="T15"/>
                                </a:cxn>
                                <a:cxn ang="0">
                                  <a:pos x="T17" y="T19"/>
                                </a:cxn>
                              </a:cxnLst>
                              <a:rect l="0" t="0" r="r" b="b"/>
                              <a:pathLst>
                                <a:path w="9819" h="875">
                                  <a:moveTo>
                                    <a:pt x="0" y="875"/>
                                  </a:moveTo>
                                  <a:lnTo>
                                    <a:pt x="9819" y="875"/>
                                  </a:lnTo>
                                  <a:lnTo>
                                    <a:pt x="9819" y="0"/>
                                  </a:lnTo>
                                  <a:lnTo>
                                    <a:pt x="0" y="0"/>
                                  </a:lnTo>
                                  <a:lnTo>
                                    <a:pt x="0" y="875"/>
                                  </a:lnTo>
                                  <a:close/>
                                </a:path>
                              </a:pathLst>
                            </a:custGeom>
                            <a:solidFill>
                              <a:srgbClr val="6E6E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46"/>
                        <wpg:cNvGrpSpPr>
                          <a:grpSpLocks/>
                        </wpg:cNvGrpSpPr>
                        <wpg:grpSpPr bwMode="auto">
                          <a:xfrm>
                            <a:off x="1151" y="-1906"/>
                            <a:ext cx="9879" cy="2"/>
                            <a:chOff x="1151" y="-1906"/>
                            <a:chExt cx="9879" cy="2"/>
                          </a:xfrm>
                        </wpg:grpSpPr>
                        <wps:wsp>
                          <wps:cNvPr id="38" name="Freeform 47"/>
                          <wps:cNvSpPr>
                            <a:spLocks/>
                          </wps:cNvSpPr>
                          <wps:spPr bwMode="auto">
                            <a:xfrm>
                              <a:off x="1151" y="-1906"/>
                              <a:ext cx="9879" cy="2"/>
                            </a:xfrm>
                            <a:custGeom>
                              <a:avLst/>
                              <a:gdLst>
                                <a:gd name="T0" fmla="+- 0 1151 1151"/>
                                <a:gd name="T1" fmla="*/ T0 w 9879"/>
                                <a:gd name="T2" fmla="+- 0 11030 1151"/>
                                <a:gd name="T3" fmla="*/ T2 w 9879"/>
                              </a:gdLst>
                              <a:ahLst/>
                              <a:cxnLst>
                                <a:cxn ang="0">
                                  <a:pos x="T1" y="0"/>
                                </a:cxn>
                                <a:cxn ang="0">
                                  <a:pos x="T3" y="0"/>
                                </a:cxn>
                              </a:cxnLst>
                              <a:rect l="0" t="0" r="r" b="b"/>
                              <a:pathLst>
                                <a:path w="9879">
                                  <a:moveTo>
                                    <a:pt x="0" y="0"/>
                                  </a:moveTo>
                                  <a:lnTo>
                                    <a:pt x="9879" y="0"/>
                                  </a:lnTo>
                                </a:path>
                              </a:pathLst>
                            </a:custGeom>
                            <a:noFill/>
                            <a:ln w="58420">
                              <a:solidFill>
                                <a:srgbClr val="A8A8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4"/>
                        <wpg:cNvGrpSpPr>
                          <a:grpSpLocks/>
                        </wpg:cNvGrpSpPr>
                        <wpg:grpSpPr bwMode="auto">
                          <a:xfrm>
                            <a:off x="11060" y="-1951"/>
                            <a:ext cx="2" cy="90"/>
                            <a:chOff x="11060" y="-1951"/>
                            <a:chExt cx="2" cy="90"/>
                          </a:xfrm>
                        </wpg:grpSpPr>
                        <wps:wsp>
                          <wps:cNvPr id="40" name="Freeform 45"/>
                          <wps:cNvSpPr>
                            <a:spLocks/>
                          </wps:cNvSpPr>
                          <wps:spPr bwMode="auto">
                            <a:xfrm>
                              <a:off x="11060" y="-1951"/>
                              <a:ext cx="2" cy="90"/>
                            </a:xfrm>
                            <a:custGeom>
                              <a:avLst/>
                              <a:gdLst>
                                <a:gd name="T0" fmla="+- 0 -1951 -1951"/>
                                <a:gd name="T1" fmla="*/ -1951 h 90"/>
                                <a:gd name="T2" fmla="+- 0 -1861 -1951"/>
                                <a:gd name="T3" fmla="*/ -1861 h 90"/>
                              </a:gdLst>
                              <a:ahLst/>
                              <a:cxnLst>
                                <a:cxn ang="0">
                                  <a:pos x="0" y="T1"/>
                                </a:cxn>
                                <a:cxn ang="0">
                                  <a:pos x="0" y="T3"/>
                                </a:cxn>
                              </a:cxnLst>
                              <a:rect l="0" t="0" r="r" b="b"/>
                              <a:pathLst>
                                <a:path h="90">
                                  <a:moveTo>
                                    <a:pt x="0" y="0"/>
                                  </a:moveTo>
                                  <a:lnTo>
                                    <a:pt x="0" y="90"/>
                                  </a:lnTo>
                                </a:path>
                              </a:pathLst>
                            </a:custGeom>
                            <a:noFill/>
                            <a:ln w="39370">
                              <a:solidFill>
                                <a:srgbClr val="A8A8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2"/>
                        <wpg:cNvGrpSpPr>
                          <a:grpSpLocks/>
                        </wpg:cNvGrpSpPr>
                        <wpg:grpSpPr bwMode="auto">
                          <a:xfrm>
                            <a:off x="1151" y="-941"/>
                            <a:ext cx="9879" cy="2"/>
                            <a:chOff x="1151" y="-941"/>
                            <a:chExt cx="9879" cy="2"/>
                          </a:xfrm>
                        </wpg:grpSpPr>
                        <wps:wsp>
                          <wps:cNvPr id="42" name="Freeform 43"/>
                          <wps:cNvSpPr>
                            <a:spLocks/>
                          </wps:cNvSpPr>
                          <wps:spPr bwMode="auto">
                            <a:xfrm>
                              <a:off x="1151" y="-941"/>
                              <a:ext cx="9879" cy="2"/>
                            </a:xfrm>
                            <a:custGeom>
                              <a:avLst/>
                              <a:gdLst>
                                <a:gd name="T0" fmla="+- 0 1151 1151"/>
                                <a:gd name="T1" fmla="*/ T0 w 9879"/>
                                <a:gd name="T2" fmla="+- 0 11030 1151"/>
                                <a:gd name="T3" fmla="*/ T2 w 9879"/>
                              </a:gdLst>
                              <a:ahLst/>
                              <a:cxnLst>
                                <a:cxn ang="0">
                                  <a:pos x="T1" y="0"/>
                                </a:cxn>
                                <a:cxn ang="0">
                                  <a:pos x="T3" y="0"/>
                                </a:cxn>
                              </a:cxnLst>
                              <a:rect l="0" t="0" r="r" b="b"/>
                              <a:pathLst>
                                <a:path w="9879">
                                  <a:moveTo>
                                    <a:pt x="0" y="0"/>
                                  </a:moveTo>
                                  <a:lnTo>
                                    <a:pt x="9879" y="0"/>
                                  </a:lnTo>
                                </a:path>
                              </a:pathLst>
                            </a:custGeom>
                            <a:noFill/>
                            <a:ln w="58420">
                              <a:solidFill>
                                <a:srgbClr val="BDAD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0"/>
                        <wpg:cNvGrpSpPr>
                          <a:grpSpLocks/>
                        </wpg:cNvGrpSpPr>
                        <wpg:grpSpPr bwMode="auto">
                          <a:xfrm>
                            <a:off x="11060" y="-986"/>
                            <a:ext cx="2" cy="90"/>
                            <a:chOff x="11060" y="-986"/>
                            <a:chExt cx="2" cy="90"/>
                          </a:xfrm>
                        </wpg:grpSpPr>
                        <wps:wsp>
                          <wps:cNvPr id="44" name="Freeform 41"/>
                          <wps:cNvSpPr>
                            <a:spLocks/>
                          </wps:cNvSpPr>
                          <wps:spPr bwMode="auto">
                            <a:xfrm>
                              <a:off x="11060" y="-986"/>
                              <a:ext cx="2" cy="90"/>
                            </a:xfrm>
                            <a:custGeom>
                              <a:avLst/>
                              <a:gdLst>
                                <a:gd name="T0" fmla="+- 0 -986 -986"/>
                                <a:gd name="T1" fmla="*/ -986 h 90"/>
                                <a:gd name="T2" fmla="+- 0 -896 -986"/>
                                <a:gd name="T3" fmla="*/ -896 h 90"/>
                              </a:gdLst>
                              <a:ahLst/>
                              <a:cxnLst>
                                <a:cxn ang="0">
                                  <a:pos x="0" y="T1"/>
                                </a:cxn>
                                <a:cxn ang="0">
                                  <a:pos x="0" y="T3"/>
                                </a:cxn>
                              </a:cxnLst>
                              <a:rect l="0" t="0" r="r" b="b"/>
                              <a:pathLst>
                                <a:path h="90">
                                  <a:moveTo>
                                    <a:pt x="0" y="0"/>
                                  </a:moveTo>
                                  <a:lnTo>
                                    <a:pt x="0" y="90"/>
                                  </a:lnTo>
                                </a:path>
                              </a:pathLst>
                            </a:custGeom>
                            <a:noFill/>
                            <a:ln w="39370">
                              <a:solidFill>
                                <a:srgbClr val="BDAD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8"/>
                        <wpg:cNvGrpSpPr>
                          <a:grpSpLocks/>
                        </wpg:cNvGrpSpPr>
                        <wpg:grpSpPr bwMode="auto">
                          <a:xfrm>
                            <a:off x="1181" y="-1861"/>
                            <a:ext cx="2" cy="875"/>
                            <a:chOff x="1181" y="-1861"/>
                            <a:chExt cx="2" cy="875"/>
                          </a:xfrm>
                        </wpg:grpSpPr>
                        <wps:wsp>
                          <wps:cNvPr id="46" name="Freeform 39"/>
                          <wps:cNvSpPr>
                            <a:spLocks/>
                          </wps:cNvSpPr>
                          <wps:spPr bwMode="auto">
                            <a:xfrm>
                              <a:off x="1181" y="-1861"/>
                              <a:ext cx="2" cy="875"/>
                            </a:xfrm>
                            <a:custGeom>
                              <a:avLst/>
                              <a:gdLst>
                                <a:gd name="T0" fmla="+- 0 -1861 -1861"/>
                                <a:gd name="T1" fmla="*/ -1861 h 875"/>
                                <a:gd name="T2" fmla="+- 0 -986 -1861"/>
                                <a:gd name="T3" fmla="*/ -986 h 875"/>
                              </a:gdLst>
                              <a:ahLst/>
                              <a:cxnLst>
                                <a:cxn ang="0">
                                  <a:pos x="0" y="T1"/>
                                </a:cxn>
                                <a:cxn ang="0">
                                  <a:pos x="0" y="T3"/>
                                </a:cxn>
                              </a:cxnLst>
                              <a:rect l="0" t="0" r="r" b="b"/>
                              <a:pathLst>
                                <a:path h="875">
                                  <a:moveTo>
                                    <a:pt x="0" y="0"/>
                                  </a:moveTo>
                                  <a:lnTo>
                                    <a:pt x="0" y="875"/>
                                  </a:lnTo>
                                </a:path>
                              </a:pathLst>
                            </a:custGeom>
                            <a:noFill/>
                            <a:ln w="39370">
                              <a:solidFill>
                                <a:srgbClr val="6E6E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6"/>
                        <wpg:cNvGrpSpPr>
                          <a:grpSpLocks/>
                        </wpg:cNvGrpSpPr>
                        <wpg:grpSpPr bwMode="auto">
                          <a:xfrm>
                            <a:off x="11060" y="-1861"/>
                            <a:ext cx="2" cy="875"/>
                            <a:chOff x="11060" y="-1861"/>
                            <a:chExt cx="2" cy="875"/>
                          </a:xfrm>
                        </wpg:grpSpPr>
                        <wps:wsp>
                          <wps:cNvPr id="48" name="Freeform 37"/>
                          <wps:cNvSpPr>
                            <a:spLocks/>
                          </wps:cNvSpPr>
                          <wps:spPr bwMode="auto">
                            <a:xfrm>
                              <a:off x="11060" y="-1861"/>
                              <a:ext cx="2" cy="875"/>
                            </a:xfrm>
                            <a:custGeom>
                              <a:avLst/>
                              <a:gdLst>
                                <a:gd name="T0" fmla="+- 0 -1861 -1861"/>
                                <a:gd name="T1" fmla="*/ -1861 h 875"/>
                                <a:gd name="T2" fmla="+- 0 -986 -1861"/>
                                <a:gd name="T3" fmla="*/ -986 h 875"/>
                              </a:gdLst>
                              <a:ahLst/>
                              <a:cxnLst>
                                <a:cxn ang="0">
                                  <a:pos x="0" y="T1"/>
                                </a:cxn>
                                <a:cxn ang="0">
                                  <a:pos x="0" y="T3"/>
                                </a:cxn>
                              </a:cxnLst>
                              <a:rect l="0" t="0" r="r" b="b"/>
                              <a:pathLst>
                                <a:path h="875">
                                  <a:moveTo>
                                    <a:pt x="0" y="0"/>
                                  </a:moveTo>
                                  <a:lnTo>
                                    <a:pt x="0" y="875"/>
                                  </a:lnTo>
                                </a:path>
                              </a:pathLst>
                            </a:custGeom>
                            <a:noFill/>
                            <a:ln w="39370">
                              <a:solidFill>
                                <a:srgbClr val="6E6E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2CA2B36" id="Group 35" o:spid="_x0000_s1026" style="position:absolute;margin-left:59.1pt;margin-top:5.15pt;width:499.3pt;height:55.85pt;z-index:-251659776;mso-position-horizontal-relative:page" coordorigin="1105,-1982" coordsize="9986,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PZgcAAO4wAAAOAAAAZHJzL2Uyb0RvYy54bWzsW21v2zYQ/j5g/4HQxw2uRVu2JaNOkcRx&#10;MaDbCtT7AYokW8JkSZOUOF2x/76HpEi9WHIcN2764gSwpfB4Ot4d73lIKq/fPGxCcu+lWRBHM42+&#10;0jXiRU7sBtF6pv21XPRMjWS5Hbl2GEfeTPvoZdqbi59/er1Npt4g9uPQ9VICJVE23SYzzc/zZNrv&#10;Z47vbezsVZx4ERpXcbqxc9ym676b2lto34T9ga6P+9s4dZM0drwsw1/nolG74PpXK8/J/1ytMi8n&#10;4UyDbTn/TPnnLfvsX7y2p+vUTvzAKcywj7BiYwcRHqpUze3cJndpsKNqEzhpnMWr/JUTb/rxahU4&#10;Hh8DRkP1xmjepvFdwseynm7XiXITXNvw09FqnT/u36ckcGfa0NBIZG8QI/5YMhwx52yT9RQyb9Pk&#10;Q/I+FSPE5bvY+TtDc7/Zzu7XQpjcbn+PXeiz7/KYO+dhlW6YCgybPPAYfFQx8B5y4uCP46FBKUWo&#10;HLRNdGtgcTvsqeMjkqwbWkcaQWuPWuZARNDxb4r+lmWORWeombDWvj0VD+bGFsaJkfEbNUjpCGiv&#10;OsIwT+0IOqC0GJE5pmJE0h+WSS0xHnOy44mWfhVPNHt2OgJTLyuzK/u87Prg24nHkzZjmSOdiqAI&#10;py5Sz2PzmRiW8CsXk9mVVVOr0rJNsmmGDHw0qZ7kS+URpNddlr/1Yp6f9v27LBeVwcUVz3q3MH+J&#10;1FxtQhSJX3tEJ+xx/ENEba3EEFAh9kufLHWyJTyQhVKpayCFuK4eUpf0qEqBUtlQykEZl/KJyoZS&#10;ChO4ahnVh8K+pmnI79I0o8M0xKuirNu0iZTbaxpQoKINM7jDNKR6aZrZYRqrDhVt3GPtfmPTSukT&#10;cq2eo/VAdAe1GoglHXQZWI/EPgOrsdhnYD0c3QZWw7Gk4y4D6/Hoji6rPaUDWX4q/2HurOXssH05&#10;YZyHqJgxuCI2YwE6r/1JnLHivRSFbjlkSQkVkGLTq0NY1PmlLOP7hWEqQGGJmB+imiKUXJwX1Uct&#10;AZQIcV60pLj4Lgacgmw0aUaqEdCMWzEDEztnfmLjZZdkO9NEdfdnGpvOrGET33vLmIvkJUYWkx2P&#10;K9vDqConFGFApagUkN8JV6gEOfeBRtksv4UYphiUHSKz+0AnjDNPxICNk8dZjZ25rFJqszgM3EUQ&#10;hmzIWbq+vQ5Tcm+DrY1vxjcTo4hlTSzkKRPFrJt4jPgLILNwLwNPzr4+WXRg6FcDq7cYm5OesTBG&#10;PWuimz2dWlfWWDcsY774j3meGlM/cF0vehdEnmSC1DgMCwtOKjgc54I8uKOBCGrN+togdf7TNkhQ&#10;v8jF6Oyp79nuTXGd20Eorvt1i7mTMWz5zR0BwiNQk1GcbHobux+BoGksWDBYOy78OP1XI1sw4JmW&#10;/XNnp55Gwt8ikACLGgbSIOc3xmgywE1abbmtttiRA1UzLdcw69nldS5o9l2SBmsfT6I8waP4EnRw&#10;FTB85fYJq4ob8BB+VZDIfSwNE7LG0sbMi006ygj5c9FVSkeSpVk6f5o9LVnapGBpipAqtrrbq8rR&#10;av0wOdqp6pdgaMCEJkPjhZelDojc8zG0w/2o/FEvGk/hZ3gY4ZHjc6kkS1VmUPAzhKIh1KAFgrYw&#10;8xtyNVogWIFQhgEcD5Ky+u6HPYFjNVlWYxUOHwdLMJ/VnhJu2mChbK2Dh2WyrN7BD5j1KB6oqs6A&#10;iRXRkWmg8HB06ISKSxO/V8dVUTyGKW/FDt26MW9Mo2cMxjc9Q5/Pe5eLa6M3XtDJaD6cX1/PaR07&#10;GCJ9PnbsH+yC/+wOtgIIAk/h7h8KEJByNUDg3OG0gKCPBU/CToQsChIRUDrYDobFJybmY2X3YrdT&#10;CQi1bojgi8EBg/4mHBQ7Qs8NB4d6UbnjaDTgccJSUUWrHQ+EmE9k8EqpOiDIhV2LuioiyHWdUIdR&#10;HAEJIs+wegLyQMNeSChka0ss0efYlQoWKDD+eEAQFqnxC7SASU+Hg6E1nJzhoLJMOsOBoPiK+xcb&#10;jgYIXg0OODE/LRxIpm/h4ZwhSjAQhIjhQffyQHUqwaDRDRPm5eAAla8JB7zAnG51oBzS4UXljqPh&#10;gK0LzouDp+9ZfVOLg6v55dySO4i1nZjHt1jOi4PvZLfIAB+roQGn5adFA0Vr2YlkDQ5qJL99baD6&#10;lGhQ66WKX/NQ8wvsFBnqpLg8y+OA9/xYcKAPlTeOhgJxBKK8XjL+6j5RcfT26LLAtHCO16Krtihg&#10;QnKJAfvPawJ2nAFHnGZNcEYBnLD86FtEBs4TqygwPP2bHdSUZwbqWF/S2aKeF+dnNRjY7bQDA+Wx&#10;28utCXbf6Rie5p2Og734DEDA3r/oeJugehbOxdRhOKvfRWotEdfq2wnAgXZ1NTRgUkrbNwoHLCU/&#10;d4+oTOsTbxJ1Hy+flwUch1GmvvtDZKNxiDz8AofIitKWL3odgAgtvb5KSNg9RB6e6BC5xSPtfjxj&#10;wgseG5wxQftknc+Rv74Xi/i+CV6q51hX/AMAe2u/eo/r6r8pXPwPAAD//wMAUEsDBBQABgAIAAAA&#10;IQA1QTVr3wAAAAsBAAAPAAAAZHJzL2Rvd25yZXYueG1sTI/BasMwEETvhfyD2EBvjSyHhuBaDiG0&#10;PYVCk0LpTbE2tom1MpZiO3/fzam9zbCP2Zl8M7lWDNiHxpMGtUhAIJXeNlRp+Dq+Pa1BhGjImtYT&#10;arhhgE0xe8hNZv1InzgcYiU4hEJmNNQxdpmUoazRmbDwHRLfzr53JrLtK2l7M3K4a2WaJCvpTEP8&#10;oTYd7mosL4er0/A+mnG7VK/D/nLe3X6Ozx/fe4VaP86n7QuIiFP8g+Fen6tDwZ1O/ko2iJa9WqeM&#10;skiWIO6AUisec2KVpgnIIpf/NxS/AAAA//8DAFBLAQItABQABgAIAAAAIQC2gziS/gAAAOEBAAAT&#10;AAAAAAAAAAAAAAAAAAAAAABbQ29udGVudF9UeXBlc10ueG1sUEsBAi0AFAAGAAgAAAAhADj9If/W&#10;AAAAlAEAAAsAAAAAAAAAAAAAAAAALwEAAF9yZWxzLy5yZWxzUEsBAi0AFAAGAAgAAAAhAPE0H89m&#10;BwAA7jAAAA4AAAAAAAAAAAAAAAAALgIAAGRycy9lMm9Eb2MueG1sUEsBAi0AFAAGAAgAAAAhADVB&#10;NWvfAAAACwEAAA8AAAAAAAAAAAAAAAAAwAkAAGRycy9kb3ducmV2LnhtbFBLBQYAAAAABAAEAPMA&#10;AADMCgAAAAA=&#10;">
                <v:group id="Group 48" o:spid="_x0000_s1027" style="position:absolute;left:1211;top:-1861;width:9819;height:875" coordorigin="1211,-1861" coordsize="981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49" o:spid="_x0000_s1028" style="position:absolute;left:1211;top:-1861;width:9819;height:875;visibility:visible;mso-wrap-style:square;v-text-anchor:top" coordsize="981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0kuxAAAANsAAAAPAAAAZHJzL2Rvd25yZXYueG1sRI9Ba8JA&#10;FITvQv/D8oTezEaFoGlWKbWl7UmMQq8v2dckbfZtyG5N/PduQfA4zMw3TLYdTSvO1LvGsoJ5FIMg&#10;Lq1uuFJwOr7NViCcR9bYWiYFF3Kw3TxMMky1HfhA59xXIkDYpaig9r5LpXRlTQZdZDvi4H3b3qAP&#10;sq+k7nEIcNPKRRwn0mDDYaHGjl5qKn/zP6OgXO0NF+8VyXU+vh6KZrf8/PpR6nE6Pj+B8DT6e/jW&#10;/tAKlgn8fwk/QG6uAAAA//8DAFBLAQItABQABgAIAAAAIQDb4fbL7gAAAIUBAAATAAAAAAAAAAAA&#10;AAAAAAAAAABbQ29udGVudF9UeXBlc10ueG1sUEsBAi0AFAAGAAgAAAAhAFr0LFu/AAAAFQEAAAsA&#10;AAAAAAAAAAAAAAAAHwEAAF9yZWxzLy5yZWxzUEsBAi0AFAAGAAgAAAAhABxPSS7EAAAA2wAAAA8A&#10;AAAAAAAAAAAAAAAABwIAAGRycy9kb3ducmV2LnhtbFBLBQYAAAAAAwADALcAAAD4AgAAAAA=&#10;" path="m,875r9819,l9819,,,,,875xe" fillcolor="#6e6e74" stroked="f">
                    <v:path arrowok="t" o:connecttype="custom" o:connectlocs="0,-986;9819,-986;9819,-1861;0,-1861;0,-986" o:connectangles="0,0,0,0,0"/>
                  </v:shape>
                </v:group>
                <v:group id="Group 46" o:spid="_x0000_s1029" style="position:absolute;left:1151;top:-1906;width:9879;height:2" coordorigin="1151,-1906" coordsize="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7" o:spid="_x0000_s1030" style="position:absolute;left:1151;top:-1906;width:9879;height:2;visibility:visible;mso-wrap-style:square;v-text-anchor:top" coordsize="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KnduwAAANsAAAAPAAAAZHJzL2Rvd25yZXYueG1sRE9LCsIw&#10;EN0L3iGM4E5TFUSqUUQQ3Pkt6G5oxrbYTEoStd7eLASXj/dfrFpTixc5X1lWMBomIIhzqysuFFzO&#10;28EMhA/IGmvLpOBDHlbLbmeBqbZvPtLrFAoRQ9inqKAMoUml9HlJBv3QNsSRu1tnMEToCqkdvmO4&#10;qeU4SabSYMWxocSGNiXlj9PTKHBTebvJwznMHryus2u2z52/K9Xvtes5iEBt+It/7p1WMIlj45f4&#10;A+TyCwAA//8DAFBLAQItABQABgAIAAAAIQDb4fbL7gAAAIUBAAATAAAAAAAAAAAAAAAAAAAAAABb&#10;Q29udGVudF9UeXBlc10ueG1sUEsBAi0AFAAGAAgAAAAhAFr0LFu/AAAAFQEAAAsAAAAAAAAAAAAA&#10;AAAAHwEAAF9yZWxzLy5yZWxzUEsBAi0AFAAGAAgAAAAhAEOEqd27AAAA2wAAAA8AAAAAAAAAAAAA&#10;AAAABwIAAGRycy9kb3ducmV2LnhtbFBLBQYAAAAAAwADALcAAADvAgAAAAA=&#10;" path="m,l9879,e" filled="f" strokecolor="#a8a8ab" strokeweight="4.6pt">
                    <v:path arrowok="t" o:connecttype="custom" o:connectlocs="0,0;9879,0" o:connectangles="0,0"/>
                  </v:shape>
                </v:group>
                <v:group id="Group 44" o:spid="_x0000_s1031" style="position:absolute;left:11060;top:-1951;width:2;height:90" coordorigin="11060,-1951"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5" o:spid="_x0000_s1032" style="position:absolute;left:11060;top:-1951;width:2;height:9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9AWvwAAANsAAAAPAAAAZHJzL2Rvd25yZXYueG1sRE/LisIw&#10;FN0P+A/hCm4GTRVRqUYRUZmNCx8fcGmuTbG5KU2stV9vFgMuD+e92rS2FA3VvnCsYDxKQBBnThec&#10;K7hdD8MFCB+QNZaOScGbPGzWvZ8Vptq9+EzNJeQihrBPUYEJoUql9Jkhi37kKuLI3V1tMURY51LX&#10;+IrhtpSTJJlJiwXHBoMV7Qxlj8vTKmj3nd2ep6d5cTC7xnXHTs9+r0oN+u12CSJQG77if/efVjCN&#10;6+OX+APk+gMAAP//AwBQSwECLQAUAAYACAAAACEA2+H2y+4AAACFAQAAEwAAAAAAAAAAAAAAAAAA&#10;AAAAW0NvbnRlbnRfVHlwZXNdLnhtbFBLAQItABQABgAIAAAAIQBa9CxbvwAAABUBAAALAAAAAAAA&#10;AAAAAAAAAB8BAABfcmVscy8ucmVsc1BLAQItABQABgAIAAAAIQCDC9AWvwAAANsAAAAPAAAAAAAA&#10;AAAAAAAAAAcCAABkcnMvZG93bnJldi54bWxQSwUGAAAAAAMAAwC3AAAA8wIAAAAA&#10;" path="m,l,90e" filled="f" strokecolor="#a8a8ab" strokeweight="3.1pt">
                    <v:path arrowok="t" o:connecttype="custom" o:connectlocs="0,-1951;0,-1861" o:connectangles="0,0"/>
                  </v:shape>
                </v:group>
                <v:group id="Group 42" o:spid="_x0000_s1033" style="position:absolute;left:1151;top:-941;width:9879;height:2" coordorigin="1151,-941" coordsize="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3" o:spid="_x0000_s1034" style="position:absolute;left:1151;top:-941;width:9879;height:2;visibility:visible;mso-wrap-style:square;v-text-anchor:top" coordsize="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rOZxAAAANsAAAAPAAAAZHJzL2Rvd25yZXYueG1sRI/dasJA&#10;FITvhb7Dcgq9Ed00qEh0lVKplILg//Uxe0xCs2djdtX49q4geDnMzDfMeNqYUlyodoVlBZ/dCARx&#10;anXBmYLt5qczBOE8ssbSMim4kYPp5K01xkTbK6/osvaZCBB2CSrIva8SKV2ak0HXtRVx8I62NuiD&#10;rDOpa7wGuCllHEUDabDgsJBjRd85pf/rs1Gw3y3/botVvDvIPs4XveOmfaKZUh/vzdcIhKfGv8LP&#10;9q9W0Ivh8SX8ADm5AwAA//8DAFBLAQItABQABgAIAAAAIQDb4fbL7gAAAIUBAAATAAAAAAAAAAAA&#10;AAAAAAAAAABbQ29udGVudF9UeXBlc10ueG1sUEsBAi0AFAAGAAgAAAAhAFr0LFu/AAAAFQEAAAsA&#10;AAAAAAAAAAAAAAAAHwEAAF9yZWxzLy5yZWxzUEsBAi0AFAAGAAgAAAAhAOJ2s5nEAAAA2wAAAA8A&#10;AAAAAAAAAAAAAAAABwIAAGRycy9kb3ducmV2LnhtbFBLBQYAAAAAAwADALcAAAD4AgAAAAA=&#10;" path="m,l9879,e" filled="f" strokecolor="#bdad97" strokeweight="4.6pt">
                    <v:path arrowok="t" o:connecttype="custom" o:connectlocs="0,0;9879,0" o:connectangles="0,0"/>
                  </v:shape>
                </v:group>
                <v:group id="Group 40" o:spid="_x0000_s1035" style="position:absolute;left:11060;top:-986;width:2;height:90" coordorigin="11060,-986"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1" o:spid="_x0000_s1036" style="position:absolute;left:11060;top:-986;width:2;height:9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rXxAAAANsAAAAPAAAAZHJzL2Rvd25yZXYueG1sRI9Ba8JA&#10;FITvgv9heUJvuqnYEFJXqYLUnEpj8PzIPpPQ7NuQXU3017uFQo/DzHzDrLejacWNetdYVvC6iEAQ&#10;l1Y3XCkoTod5AsJ5ZI2tZVJwJwfbzXSyxlTbgb/plvtKBAi7FBXU3neplK6syaBb2I44eBfbG/RB&#10;9pXUPQ4Bblq5jKJYGmw4LNTY0b6m8ie/GgX73eUxFNk9s29fw/jozmWcfyZKvczGj3cQnkb/H/5r&#10;H7WC1Qp+v4QfIDdPAAAA//8DAFBLAQItABQABgAIAAAAIQDb4fbL7gAAAIUBAAATAAAAAAAAAAAA&#10;AAAAAAAAAABbQ29udGVudF9UeXBlc10ueG1sUEsBAi0AFAAGAAgAAAAhAFr0LFu/AAAAFQEAAAsA&#10;AAAAAAAAAAAAAAAAHwEAAF9yZWxzLy5yZWxzUEsBAi0AFAAGAAgAAAAhAChxOtfEAAAA2wAAAA8A&#10;AAAAAAAAAAAAAAAABwIAAGRycy9kb3ducmV2LnhtbFBLBQYAAAAAAwADALcAAAD4AgAAAAA=&#10;" path="m,l,90e" filled="f" strokecolor="#bdad97" strokeweight="3.1pt">
                    <v:path arrowok="t" o:connecttype="custom" o:connectlocs="0,-986;0,-896" o:connectangles="0,0"/>
                  </v:shape>
                </v:group>
                <v:group id="Group 38" o:spid="_x0000_s1037" style="position:absolute;left:1181;top:-1861;width:2;height:875" coordorigin="1181,-1861" coordsize="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9" o:spid="_x0000_s1038" style="position:absolute;left:1181;top:-1861;width:2;height:875;visibility:visible;mso-wrap-style:square;v-text-anchor:top" coordsize="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pFwgAAANsAAAAPAAAAZHJzL2Rvd25yZXYueG1sRI9Bi8Iw&#10;FITvC/6H8IS9ramySKlG0Yrg1brg9dk8m2rzUpqo1V9vFhb2OMzMN8x82dtG3KnztWMF41ECgrh0&#10;uuZKwc9h+5WC8AFZY+OYFDzJw3Ix+Jhjpt2D93QvQiUihH2GCkwIbSalLw1Z9CPXEkfv7DqLIcqu&#10;krrDR4TbRk6SZCot1hwXDLaUGyqvxc0qyA+m8OnrelznzSYtbpf+dHzulfoc9qsZiEB9+A//tXda&#10;wfcUfr/EHyAXbwAAAP//AwBQSwECLQAUAAYACAAAACEA2+H2y+4AAACFAQAAEwAAAAAAAAAAAAAA&#10;AAAAAAAAW0NvbnRlbnRfVHlwZXNdLnhtbFBLAQItABQABgAIAAAAIQBa9CxbvwAAABUBAAALAAAA&#10;AAAAAAAAAAAAAB8BAABfcmVscy8ucmVsc1BLAQItABQABgAIAAAAIQCiOipFwgAAANsAAAAPAAAA&#10;AAAAAAAAAAAAAAcCAABkcnMvZG93bnJldi54bWxQSwUGAAAAAAMAAwC3AAAA9gIAAAAA&#10;" path="m,l,875e" filled="f" strokecolor="#6e6e74" strokeweight="3.1pt">
                    <v:path arrowok="t" o:connecttype="custom" o:connectlocs="0,-1861;0,-986" o:connectangles="0,0"/>
                  </v:shape>
                </v:group>
                <v:group id="Group 36" o:spid="_x0000_s1039" style="position:absolute;left:11060;top:-1861;width:2;height:875" coordorigin="11060,-1861" coordsize="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37" o:spid="_x0000_s1040" style="position:absolute;left:11060;top:-1861;width:2;height:875;visibility:visible;mso-wrap-style:square;v-text-anchor:top" coordsize="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RusvwAAANsAAAAPAAAAZHJzL2Rvd25yZXYueG1sRE9Ni8Iw&#10;EL0L+x/CLOxNU2WR0jWKVgSvVqHXsZltqs2kNFHr/vrNQfD4eN+L1WBbcafeN44VTCcJCOLK6YZr&#10;BafjbpyC8AFZY+uYFDzJw2r5MVpgpt2DD3QvQi1iCPsMFZgQukxKXxmy6CeuI47cr+sthgj7Wuoe&#10;HzHctnKWJHNpseHYYLCj3FB1LW5WQX40hU//ruUmb7dpcbsM5/J5UOrrc1j/gAg0hLf45d5rBd9x&#10;bPwSf4Bc/gMAAP//AwBQSwECLQAUAAYACAAAACEA2+H2y+4AAACFAQAAEwAAAAAAAAAAAAAAAAAA&#10;AAAAW0NvbnRlbnRfVHlwZXNdLnhtbFBLAQItABQABgAIAAAAIQBa9CxbvwAAABUBAAALAAAAAAAA&#10;AAAAAAAAAB8BAABfcmVscy8ucmVsc1BLAQItABQABgAIAAAAIQC86RusvwAAANsAAAAPAAAAAAAA&#10;AAAAAAAAAAcCAABkcnMvZG93bnJldi54bWxQSwUGAAAAAAMAAwC3AAAA8wIAAAAA&#10;" path="m,l,875e" filled="f" strokecolor="#6e6e74" strokeweight="3.1pt">
                    <v:path arrowok="t" o:connecttype="custom" o:connectlocs="0,-1861;0,-986" o:connectangles="0,0"/>
                  </v:shape>
                </v:group>
                <w10:wrap anchorx="page"/>
              </v:group>
            </w:pict>
          </mc:Fallback>
        </mc:AlternateContent>
      </w:r>
    </w:p>
    <w:p w14:paraId="442754D2" w14:textId="64846FE8" w:rsidR="00EB6F2E" w:rsidRPr="000D2BCA" w:rsidRDefault="00EB6F2E">
      <w:pPr>
        <w:spacing w:line="200" w:lineRule="exact"/>
        <w:rPr>
          <w:sz w:val="20"/>
          <w:szCs w:val="20"/>
        </w:rPr>
      </w:pPr>
    </w:p>
    <w:p w14:paraId="2C10F9A8" w14:textId="796D3D2E" w:rsidR="005F5599" w:rsidRPr="000D2BCA" w:rsidRDefault="00AE7F37">
      <w:pPr>
        <w:spacing w:before="62"/>
        <w:ind w:left="820"/>
        <w:jc w:val="center"/>
        <w:rPr>
          <w:rFonts w:ascii="Perpetua" w:eastAsia="Perpetua" w:hAnsi="Perpetua" w:cs="Perpetua"/>
          <w:sz w:val="36"/>
          <w:szCs w:val="36"/>
        </w:rPr>
      </w:pPr>
      <w:r w:rsidRPr="000D2BCA">
        <w:rPr>
          <w:rFonts w:ascii="Perpetua" w:eastAsia="Perpetua" w:hAnsi="Perpetua" w:cs="Perpetua"/>
          <w:color w:val="FFFFFF"/>
          <w:sz w:val="36"/>
          <w:szCs w:val="36"/>
        </w:rPr>
        <w:t>Intro</w:t>
      </w:r>
      <w:r w:rsidRPr="000D2BCA">
        <w:rPr>
          <w:rFonts w:ascii="Perpetua" w:eastAsia="Perpetua" w:hAnsi="Perpetua" w:cs="Perpetua"/>
          <w:color w:val="FFFFFF"/>
          <w:spacing w:val="-2"/>
          <w:sz w:val="36"/>
          <w:szCs w:val="36"/>
        </w:rPr>
        <w:t>d</w:t>
      </w:r>
      <w:r w:rsidRPr="000D2BCA">
        <w:rPr>
          <w:rFonts w:ascii="Perpetua" w:eastAsia="Perpetua" w:hAnsi="Perpetua" w:cs="Perpetua"/>
          <w:color w:val="FFFFFF"/>
          <w:sz w:val="36"/>
          <w:szCs w:val="36"/>
        </w:rPr>
        <w:t>uction</w:t>
      </w:r>
    </w:p>
    <w:p w14:paraId="224675A7" w14:textId="475DA814" w:rsidR="005F5599" w:rsidRPr="000D2BCA" w:rsidRDefault="005F5599">
      <w:pPr>
        <w:spacing w:line="200" w:lineRule="exact"/>
        <w:rPr>
          <w:sz w:val="20"/>
          <w:szCs w:val="20"/>
        </w:rPr>
      </w:pPr>
    </w:p>
    <w:p w14:paraId="041C566C" w14:textId="5CDF864F" w:rsidR="005F5599" w:rsidRPr="000D2BCA" w:rsidRDefault="005F5599">
      <w:pPr>
        <w:spacing w:line="200" w:lineRule="exact"/>
        <w:rPr>
          <w:sz w:val="20"/>
          <w:szCs w:val="20"/>
        </w:rPr>
      </w:pPr>
    </w:p>
    <w:p w14:paraId="4E2C1D0A" w14:textId="6F9EE583" w:rsidR="005F5599" w:rsidRPr="000D2BCA" w:rsidRDefault="005F5599">
      <w:pPr>
        <w:spacing w:line="200" w:lineRule="exact"/>
        <w:rPr>
          <w:sz w:val="20"/>
          <w:szCs w:val="20"/>
        </w:rPr>
      </w:pPr>
    </w:p>
    <w:p w14:paraId="25668E74" w14:textId="66EE34C5" w:rsidR="005141EF" w:rsidRPr="000D2BCA" w:rsidRDefault="005141EF" w:rsidP="005141EF">
      <w:pPr>
        <w:contextualSpacing/>
        <w:rPr>
          <w:rFonts w:ascii="Calibri" w:hAnsi="Calibri"/>
          <w:sz w:val="24"/>
          <w:szCs w:val="24"/>
        </w:rPr>
      </w:pPr>
      <w:r w:rsidRPr="000D2BCA">
        <w:rPr>
          <w:rFonts w:ascii="Calibri" w:hAnsi="Calibri"/>
          <w:sz w:val="24"/>
          <w:szCs w:val="24"/>
        </w:rPr>
        <w:t>The System Improvement Plan (SIP) is a cooperative effort between the California Department of Social Services, Siskiyou County Child Welfare, and Siskiyou County Juvenile Probation Department to develop a plan for ongoing improvement in the delivery of child welfare services within Siskiyou County. The SIP is the final step in the California Child and Family Services Review process (C-CSFR) and is built upon the information gained from the Peer Review and the County Self-Assessment (CSA). In May 2019, Siskiyou County invited six peer counties to participate in a Peer Review</w:t>
      </w:r>
      <w:r w:rsidR="00622966" w:rsidRPr="000D2BCA">
        <w:rPr>
          <w:rFonts w:ascii="Calibri" w:hAnsi="Calibri"/>
          <w:sz w:val="24"/>
          <w:szCs w:val="24"/>
        </w:rPr>
        <w:t>,</w:t>
      </w:r>
      <w:r w:rsidRPr="000D2BCA">
        <w:rPr>
          <w:rFonts w:ascii="Calibri" w:hAnsi="Calibri"/>
          <w:sz w:val="24"/>
          <w:szCs w:val="24"/>
        </w:rPr>
        <w:t xml:space="preserve"> participat</w:t>
      </w:r>
      <w:r w:rsidR="00622966" w:rsidRPr="000D2BCA">
        <w:rPr>
          <w:rFonts w:ascii="Calibri" w:hAnsi="Calibri"/>
          <w:sz w:val="24"/>
          <w:szCs w:val="24"/>
        </w:rPr>
        <w:t>ing</w:t>
      </w:r>
      <w:r w:rsidRPr="000D2BCA">
        <w:rPr>
          <w:rFonts w:ascii="Calibri" w:hAnsi="Calibri"/>
          <w:sz w:val="24"/>
          <w:szCs w:val="24"/>
        </w:rPr>
        <w:t xml:space="preserve"> on the interview teams and </w:t>
      </w:r>
      <w:r w:rsidR="00622966" w:rsidRPr="000D2BCA">
        <w:rPr>
          <w:rFonts w:ascii="Calibri" w:hAnsi="Calibri"/>
          <w:sz w:val="24"/>
          <w:szCs w:val="24"/>
        </w:rPr>
        <w:t xml:space="preserve">to </w:t>
      </w:r>
      <w:r w:rsidRPr="000D2BCA">
        <w:rPr>
          <w:rFonts w:ascii="Calibri" w:hAnsi="Calibri"/>
          <w:sz w:val="24"/>
          <w:szCs w:val="24"/>
        </w:rPr>
        <w:t xml:space="preserve">provide peer county insights and recommendations.  </w:t>
      </w:r>
    </w:p>
    <w:p w14:paraId="6A73D161" w14:textId="77777777" w:rsidR="005141EF" w:rsidRPr="000D2BCA" w:rsidRDefault="005141EF" w:rsidP="005141EF">
      <w:pPr>
        <w:contextualSpacing/>
        <w:rPr>
          <w:rFonts w:ascii="Calibri" w:hAnsi="Calibri"/>
          <w:sz w:val="24"/>
          <w:szCs w:val="24"/>
        </w:rPr>
      </w:pPr>
    </w:p>
    <w:p w14:paraId="78345CE3" w14:textId="284D3C17" w:rsidR="005141EF" w:rsidRPr="000D2BCA" w:rsidRDefault="005141EF" w:rsidP="005141EF">
      <w:pPr>
        <w:contextualSpacing/>
        <w:rPr>
          <w:rFonts w:ascii="Calibri" w:hAnsi="Calibri"/>
          <w:sz w:val="24"/>
          <w:szCs w:val="24"/>
        </w:rPr>
      </w:pPr>
      <w:r w:rsidRPr="000D2BCA">
        <w:rPr>
          <w:rFonts w:ascii="Calibri" w:hAnsi="Calibri"/>
          <w:sz w:val="24"/>
          <w:szCs w:val="24"/>
        </w:rPr>
        <w:t xml:space="preserve">Several counties were represented in the peer review process, including </w:t>
      </w:r>
      <w:r w:rsidR="00622966" w:rsidRPr="000D2BCA">
        <w:rPr>
          <w:rFonts w:ascii="Calibri" w:hAnsi="Calibri"/>
          <w:sz w:val="24"/>
          <w:szCs w:val="24"/>
        </w:rPr>
        <w:t>Calaveras, Colusa, Glenn, Humboldt, Marin and Tehama</w:t>
      </w:r>
      <w:r w:rsidRPr="000D2BCA">
        <w:rPr>
          <w:rFonts w:ascii="Calibri" w:hAnsi="Calibri"/>
          <w:sz w:val="24"/>
          <w:szCs w:val="24"/>
        </w:rPr>
        <w:t xml:space="preserve">. These peers included </w:t>
      </w:r>
      <w:r w:rsidR="00622966" w:rsidRPr="000D2BCA">
        <w:rPr>
          <w:rFonts w:ascii="Calibri" w:hAnsi="Calibri"/>
          <w:sz w:val="24"/>
          <w:szCs w:val="24"/>
        </w:rPr>
        <w:t>four social workers</w:t>
      </w:r>
      <w:r w:rsidRPr="000D2BCA">
        <w:rPr>
          <w:rFonts w:ascii="Calibri" w:hAnsi="Calibri"/>
          <w:sz w:val="24"/>
          <w:szCs w:val="24"/>
        </w:rPr>
        <w:t xml:space="preserve">, and </w:t>
      </w:r>
      <w:r w:rsidR="00622966" w:rsidRPr="000D2BCA">
        <w:rPr>
          <w:rFonts w:ascii="Calibri" w:hAnsi="Calibri"/>
          <w:sz w:val="24"/>
          <w:szCs w:val="24"/>
        </w:rPr>
        <w:t>two</w:t>
      </w:r>
      <w:r w:rsidRPr="000D2BCA">
        <w:rPr>
          <w:rFonts w:ascii="Calibri" w:hAnsi="Calibri"/>
          <w:sz w:val="24"/>
          <w:szCs w:val="24"/>
        </w:rPr>
        <w:t xml:space="preserve"> probation </w:t>
      </w:r>
      <w:r w:rsidR="00622966" w:rsidRPr="000D2BCA">
        <w:rPr>
          <w:rFonts w:ascii="Calibri" w:hAnsi="Calibri"/>
          <w:sz w:val="24"/>
          <w:szCs w:val="24"/>
        </w:rPr>
        <w:t>officers</w:t>
      </w:r>
      <w:r w:rsidRPr="000D2BCA">
        <w:rPr>
          <w:rFonts w:ascii="Calibri" w:hAnsi="Calibri"/>
          <w:sz w:val="24"/>
          <w:szCs w:val="24"/>
        </w:rPr>
        <w:t xml:space="preserve">. Throughout the Peer Review, CSA meetings, and System Improvement planning meetings, strengths and challenges/barriers were identified and strategies for system improvement were developed. The SIP was prepared by Child Welfare and Probation staff, with contributions by the Community Services Council </w:t>
      </w:r>
      <w:r w:rsidR="006A0F2D">
        <w:rPr>
          <w:rFonts w:ascii="Calibri" w:hAnsi="Calibri"/>
          <w:sz w:val="24"/>
          <w:szCs w:val="24"/>
        </w:rPr>
        <w:t>and</w:t>
      </w:r>
      <w:r w:rsidRPr="000D2BCA">
        <w:rPr>
          <w:rFonts w:ascii="Calibri" w:hAnsi="Calibri"/>
          <w:sz w:val="24"/>
          <w:szCs w:val="24"/>
        </w:rPr>
        <w:t xml:space="preserve"> the Child Abuse Prevention Council. </w:t>
      </w:r>
    </w:p>
    <w:p w14:paraId="0BDC6AD4" w14:textId="77777777" w:rsidR="005141EF" w:rsidRPr="000D2BCA" w:rsidRDefault="005141EF" w:rsidP="005141EF">
      <w:pPr>
        <w:contextualSpacing/>
        <w:rPr>
          <w:rFonts w:ascii="Calibri" w:hAnsi="Calibri"/>
          <w:sz w:val="24"/>
          <w:szCs w:val="24"/>
        </w:rPr>
      </w:pPr>
    </w:p>
    <w:p w14:paraId="21FAEBF5" w14:textId="0FBE2EEF" w:rsidR="005141EF" w:rsidRPr="000D2BCA" w:rsidRDefault="005141EF" w:rsidP="005141EF">
      <w:pPr>
        <w:contextualSpacing/>
        <w:rPr>
          <w:rFonts w:ascii="Calibri" w:hAnsi="Calibri"/>
          <w:sz w:val="24"/>
          <w:szCs w:val="24"/>
        </w:rPr>
      </w:pPr>
      <w:r w:rsidRPr="000D2BCA">
        <w:rPr>
          <w:rFonts w:ascii="Calibri" w:hAnsi="Calibri"/>
          <w:sz w:val="24"/>
          <w:szCs w:val="24"/>
        </w:rPr>
        <w:t xml:space="preserve">Historically, networking in Siskiyou County has occurred in the informal atmosphere of meetings held for another reason. </w:t>
      </w:r>
      <w:r w:rsidR="00E322AF" w:rsidRPr="000D2BCA">
        <w:rPr>
          <w:rFonts w:ascii="Calibri" w:hAnsi="Calibri"/>
          <w:sz w:val="24"/>
          <w:szCs w:val="24"/>
        </w:rPr>
        <w:t>Juvenile Dependency Task Force</w:t>
      </w:r>
      <w:r w:rsidRPr="000D2BCA">
        <w:rPr>
          <w:rFonts w:ascii="Calibri" w:hAnsi="Calibri"/>
          <w:sz w:val="24"/>
          <w:szCs w:val="24"/>
        </w:rPr>
        <w:t xml:space="preserve"> meetings, for example, draw participants from child welfare, probation, local tribes, County Office of Education, Foster Family Agencies (FFA), Court Appointed Special Advocates (CASA), and attorneys representing clients in the Juvenile Court. The CSA and the SIP have been the topic of discussion at several of the quarterly meetings and information gathered during the meetings and in informal discussion before and after the meeting has provided valuable input to the CSA and SIP process.   The Advisory Committee meeting of the Siskiyou Parenting Hub and Foster Kinship Care Education is held quarterly and staff from Child Welfare, Community Services Council (CSC), and Siskiyou County Office of Education, State Adoptions, Family Resource Centers (FRCs), and foster care providers attend. This meeting provides an excellent forum to explore ideas and work on common challenges.</w:t>
      </w:r>
    </w:p>
    <w:p w14:paraId="323ADE89" w14:textId="77777777" w:rsidR="005141EF" w:rsidRPr="000D2BCA" w:rsidRDefault="005141EF" w:rsidP="005141EF">
      <w:pPr>
        <w:contextualSpacing/>
        <w:rPr>
          <w:rFonts w:ascii="Calibri" w:hAnsi="Calibri"/>
          <w:sz w:val="24"/>
          <w:szCs w:val="24"/>
        </w:rPr>
      </w:pPr>
    </w:p>
    <w:p w14:paraId="707B0433" w14:textId="490F3594" w:rsidR="005F5599" w:rsidRPr="000D2BCA" w:rsidRDefault="005141EF" w:rsidP="005141EF">
      <w:pPr>
        <w:spacing w:before="58"/>
        <w:rPr>
          <w:rFonts w:ascii="Perpetua" w:eastAsia="Perpetua" w:hAnsi="Perpetua" w:cs="Perpetua"/>
          <w:sz w:val="24"/>
          <w:szCs w:val="24"/>
        </w:rPr>
      </w:pPr>
      <w:r w:rsidRPr="000D2BCA">
        <w:rPr>
          <w:rFonts w:ascii="Calibri" w:hAnsi="Calibri"/>
          <w:sz w:val="24"/>
          <w:szCs w:val="24"/>
        </w:rPr>
        <w:t>Data from the University of California, Berkeley, Center for Social Services Research (Q</w:t>
      </w:r>
      <w:r w:rsidR="00A72E09" w:rsidRPr="000D2BCA">
        <w:rPr>
          <w:rFonts w:ascii="Calibri" w:hAnsi="Calibri"/>
          <w:sz w:val="24"/>
          <w:szCs w:val="24"/>
        </w:rPr>
        <w:t>2</w:t>
      </w:r>
      <w:r w:rsidRPr="000D2BCA">
        <w:rPr>
          <w:rFonts w:ascii="Calibri" w:hAnsi="Calibri"/>
          <w:sz w:val="24"/>
          <w:szCs w:val="24"/>
        </w:rPr>
        <w:t xml:space="preserve"> 201</w:t>
      </w:r>
      <w:r w:rsidR="009317E4" w:rsidRPr="000D2BCA">
        <w:rPr>
          <w:rFonts w:ascii="Calibri" w:hAnsi="Calibri"/>
          <w:sz w:val="24"/>
          <w:szCs w:val="24"/>
        </w:rPr>
        <w:t>9</w:t>
      </w:r>
      <w:r w:rsidRPr="000D2BCA">
        <w:rPr>
          <w:rFonts w:ascii="Calibri" w:hAnsi="Calibri"/>
          <w:sz w:val="24"/>
          <w:szCs w:val="24"/>
        </w:rPr>
        <w:t xml:space="preserve">) along with SafeMeasures®, was used to review and assess the County’s performance in C-CFSR Outcome Measures. This data was used to initiate discussions with stakeholders and core representatives. The Priority Outcome Measures chosen by Child Welfare and Probation staff are </w:t>
      </w:r>
      <w:r w:rsidR="0062311F" w:rsidRPr="000D2BCA">
        <w:rPr>
          <w:rFonts w:ascii="Calibri" w:hAnsi="Calibri"/>
          <w:sz w:val="24"/>
          <w:szCs w:val="24"/>
        </w:rPr>
        <w:t xml:space="preserve">Placement Stability, </w:t>
      </w:r>
      <w:r w:rsidR="009317E4" w:rsidRPr="000D2BCA">
        <w:rPr>
          <w:rFonts w:ascii="Calibri" w:hAnsi="Calibri"/>
          <w:sz w:val="24"/>
          <w:szCs w:val="24"/>
        </w:rPr>
        <w:t>Permanency in 12 mo</w:t>
      </w:r>
      <w:r w:rsidR="008F195C" w:rsidRPr="000D2BCA">
        <w:rPr>
          <w:rFonts w:ascii="Calibri" w:hAnsi="Calibri"/>
          <w:sz w:val="24"/>
          <w:szCs w:val="24"/>
        </w:rPr>
        <w:t xml:space="preserve">nth for Children Entering Care and </w:t>
      </w:r>
      <w:r w:rsidR="009317E4" w:rsidRPr="000D2BCA">
        <w:rPr>
          <w:rFonts w:ascii="Calibri" w:hAnsi="Calibri"/>
          <w:sz w:val="24"/>
          <w:szCs w:val="24"/>
        </w:rPr>
        <w:t>Recurrence</w:t>
      </w:r>
      <w:r w:rsidR="002138D6" w:rsidRPr="000D2BCA">
        <w:rPr>
          <w:rFonts w:ascii="Calibri" w:hAnsi="Calibri"/>
          <w:sz w:val="24"/>
          <w:szCs w:val="24"/>
        </w:rPr>
        <w:t xml:space="preserve"> of Maltreatment</w:t>
      </w:r>
      <w:r w:rsidR="009317E4" w:rsidRPr="000D2BCA">
        <w:rPr>
          <w:rFonts w:ascii="Calibri" w:hAnsi="Calibri"/>
          <w:sz w:val="24"/>
          <w:szCs w:val="24"/>
        </w:rPr>
        <w:t xml:space="preserve">. </w:t>
      </w:r>
      <w:r w:rsidRPr="000D2BCA">
        <w:rPr>
          <w:rFonts w:ascii="Calibri" w:hAnsi="Calibri"/>
          <w:sz w:val="24"/>
          <w:szCs w:val="24"/>
        </w:rPr>
        <w:t xml:space="preserve"> Focus groups comprised of social workers, social worker supervisors, Independent Living Youth (ILP), and community partners were held to address system improvement and strategies to enhance outcomes for children and families within the Child Welfare and Probation systems</w:t>
      </w:r>
      <w:r w:rsidR="002138D6" w:rsidRPr="000D2BCA">
        <w:rPr>
          <w:rFonts w:ascii="Calibri" w:hAnsi="Calibri"/>
          <w:sz w:val="24"/>
          <w:szCs w:val="24"/>
        </w:rPr>
        <w:t xml:space="preserve">. </w:t>
      </w:r>
      <w:r w:rsidRPr="000D2BCA">
        <w:rPr>
          <w:rFonts w:ascii="Calibri" w:hAnsi="Calibri"/>
          <w:sz w:val="24"/>
          <w:szCs w:val="24"/>
        </w:rPr>
        <w:t>Discussions were conducted between Child Welfare and the</w:t>
      </w:r>
      <w:r w:rsidR="002138D6" w:rsidRPr="000D2BCA">
        <w:rPr>
          <w:rFonts w:ascii="Calibri" w:hAnsi="Calibri"/>
          <w:sz w:val="24"/>
          <w:szCs w:val="24"/>
        </w:rPr>
        <w:t xml:space="preserve"> Siskiyou Community Resource Collaboration</w:t>
      </w:r>
      <w:r w:rsidRPr="000D2BCA">
        <w:rPr>
          <w:rFonts w:ascii="Calibri" w:hAnsi="Calibri"/>
          <w:sz w:val="24"/>
          <w:szCs w:val="24"/>
        </w:rPr>
        <w:t xml:space="preserve"> in order to determine the CAPIT/CBCAP/PSSF Service Provision Plan</w:t>
      </w:r>
      <w:r w:rsidR="002138D6" w:rsidRPr="000D2BCA">
        <w:rPr>
          <w:rFonts w:ascii="Calibri" w:hAnsi="Calibri"/>
          <w:sz w:val="24"/>
          <w:szCs w:val="24"/>
        </w:rPr>
        <w:t xml:space="preserve"> for 2019/2020</w:t>
      </w:r>
      <w:r w:rsidRPr="000D2BCA">
        <w:rPr>
          <w:rFonts w:ascii="Calibri" w:hAnsi="Calibri"/>
          <w:sz w:val="24"/>
          <w:szCs w:val="24"/>
        </w:rPr>
        <w:t>.</w:t>
      </w:r>
    </w:p>
    <w:p w14:paraId="3A5D1715" w14:textId="0790D057" w:rsidR="005F5599" w:rsidRPr="000D2BCA" w:rsidRDefault="00EB6F2E" w:rsidP="00EB6F2E">
      <w:pPr>
        <w:ind w:left="106" w:firstLine="614"/>
        <w:rPr>
          <w:rFonts w:ascii="Perpetua" w:eastAsia="Perpetua" w:hAnsi="Perpetua" w:cs="Perpetua"/>
          <w:sz w:val="40"/>
          <w:szCs w:val="40"/>
        </w:rPr>
        <w:sectPr w:rsidR="005F5599" w:rsidRPr="000D2BCA" w:rsidSect="00FE63E8">
          <w:pgSz w:w="12240" w:h="15840"/>
          <w:pgMar w:top="1480" w:right="1340" w:bottom="280" w:left="990" w:header="720" w:footer="720" w:gutter="0"/>
          <w:pgNumType w:start="1"/>
          <w:cols w:space="720"/>
          <w:titlePg/>
          <w:docGrid w:linePitch="299"/>
        </w:sectPr>
      </w:pPr>
      <w:r w:rsidRPr="000D2BCA">
        <w:rPr>
          <w:noProof/>
        </w:rPr>
        <mc:AlternateContent>
          <mc:Choice Requires="wps">
            <w:drawing>
              <wp:anchor distT="0" distB="0" distL="114300" distR="114300" simplePos="0" relativeHeight="251647488" behindDoc="1" locked="0" layoutInCell="1" allowOverlap="1" wp14:anchorId="1FD34B9C" wp14:editId="5995515A">
                <wp:simplePos x="0" y="0"/>
                <wp:positionH relativeFrom="page">
                  <wp:posOffset>7304405</wp:posOffset>
                </wp:positionH>
                <wp:positionV relativeFrom="paragraph">
                  <wp:posOffset>3466465</wp:posOffset>
                </wp:positionV>
                <wp:extent cx="152400" cy="2407920"/>
                <wp:effectExtent l="1905" t="3175" r="0" b="0"/>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40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C8C2C" w14:textId="77777777" w:rsidR="006140EC" w:rsidRDefault="006140EC">
                            <w:pPr>
                              <w:spacing w:line="225" w:lineRule="exact"/>
                              <w:ind w:lef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sz w:val="20"/>
                                <w:szCs w:val="20"/>
                              </w:rPr>
                              <w:t>Cal</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fornia -</w:t>
                            </w:r>
                            <w:r>
                              <w:rPr>
                                <w:rFonts w:ascii="Franklin Gothic Book" w:eastAsia="Franklin Gothic Book" w:hAnsi="Franklin Gothic Book" w:cs="Franklin Gothic Book"/>
                                <w:spacing w:val="-1"/>
                                <w:sz w:val="20"/>
                                <w:szCs w:val="20"/>
                              </w:rPr>
                              <w:t xml:space="preserve"> </w:t>
                            </w:r>
                            <w:r>
                              <w:rPr>
                                <w:rFonts w:ascii="Franklin Gothic Book" w:eastAsia="Franklin Gothic Book" w:hAnsi="Franklin Gothic Book" w:cs="Franklin Gothic Book"/>
                                <w:sz w:val="20"/>
                                <w:szCs w:val="20"/>
                              </w:rPr>
                              <w:t>Ch</w:t>
                            </w:r>
                            <w:r>
                              <w:rPr>
                                <w:rFonts w:ascii="Franklin Gothic Book" w:eastAsia="Franklin Gothic Book" w:hAnsi="Franklin Gothic Book" w:cs="Franklin Gothic Book"/>
                                <w:spacing w:val="-2"/>
                                <w:sz w:val="20"/>
                                <w:szCs w:val="20"/>
                              </w:rPr>
                              <w:t>i</w:t>
                            </w:r>
                            <w:r>
                              <w:rPr>
                                <w:rFonts w:ascii="Franklin Gothic Book" w:eastAsia="Franklin Gothic Book" w:hAnsi="Franklin Gothic Book" w:cs="Franklin Gothic Book"/>
                                <w:sz w:val="20"/>
                                <w:szCs w:val="20"/>
                              </w:rPr>
                              <w:t xml:space="preserve">ld </w:t>
                            </w:r>
                            <w:r>
                              <w:rPr>
                                <w:rFonts w:ascii="Franklin Gothic Book" w:eastAsia="Franklin Gothic Book" w:hAnsi="Franklin Gothic Book" w:cs="Franklin Gothic Book"/>
                                <w:spacing w:val="-1"/>
                                <w:sz w:val="20"/>
                                <w:szCs w:val="20"/>
                              </w:rPr>
                              <w:t>a</w:t>
                            </w:r>
                            <w:r>
                              <w:rPr>
                                <w:rFonts w:ascii="Franklin Gothic Book" w:eastAsia="Franklin Gothic Book" w:hAnsi="Franklin Gothic Book" w:cs="Franklin Gothic Book"/>
                                <w:sz w:val="20"/>
                                <w:szCs w:val="20"/>
                              </w:rPr>
                              <w:t>nd Fam</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ly</w:t>
                            </w:r>
                            <w:r>
                              <w:rPr>
                                <w:rFonts w:ascii="Franklin Gothic Book" w:eastAsia="Franklin Gothic Book" w:hAnsi="Franklin Gothic Book" w:cs="Franklin Gothic Book"/>
                                <w:spacing w:val="-2"/>
                                <w:sz w:val="20"/>
                                <w:szCs w:val="20"/>
                              </w:rPr>
                              <w:t xml:space="preserve"> </w:t>
                            </w:r>
                            <w:r>
                              <w:rPr>
                                <w:rFonts w:ascii="Franklin Gothic Book" w:eastAsia="Franklin Gothic Book" w:hAnsi="Franklin Gothic Book" w:cs="Franklin Gothic Book"/>
                                <w:sz w:val="20"/>
                                <w:szCs w:val="20"/>
                              </w:rPr>
                              <w:t>Serv</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ces Re</w:t>
                            </w:r>
                            <w:r>
                              <w:rPr>
                                <w:rFonts w:ascii="Franklin Gothic Book" w:eastAsia="Franklin Gothic Book" w:hAnsi="Franklin Gothic Book" w:cs="Franklin Gothic Book"/>
                                <w:spacing w:val="-1"/>
                                <w:sz w:val="20"/>
                                <w:szCs w:val="20"/>
                              </w:rPr>
                              <w:t>v</w:t>
                            </w:r>
                            <w:r>
                              <w:rPr>
                                <w:rFonts w:ascii="Franklin Gothic Book" w:eastAsia="Franklin Gothic Book" w:hAnsi="Franklin Gothic Book" w:cs="Franklin Gothic Book"/>
                                <w:sz w:val="20"/>
                                <w:szCs w:val="20"/>
                              </w:rPr>
                              <w:t>i</w:t>
                            </w:r>
                            <w:r>
                              <w:rPr>
                                <w:rFonts w:ascii="Franklin Gothic Book" w:eastAsia="Franklin Gothic Book" w:hAnsi="Franklin Gothic Book" w:cs="Franklin Gothic Book"/>
                                <w:spacing w:val="-2"/>
                                <w:sz w:val="20"/>
                                <w:szCs w:val="20"/>
                              </w:rPr>
                              <w:t>e</w:t>
                            </w:r>
                            <w:r>
                              <w:rPr>
                                <w:rFonts w:ascii="Franklin Gothic Book" w:eastAsia="Franklin Gothic Book" w:hAnsi="Franklin Gothic Book" w:cs="Franklin Gothic Book"/>
                                <w:sz w:val="20"/>
                                <w:szCs w:val="20"/>
                              </w:rPr>
                              <w:t>w</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34B9C" id="Text Box 50" o:spid="_x0000_s1030" type="#_x0000_t202" style="position:absolute;left:0;text-align:left;margin-left:575.15pt;margin-top:272.95pt;width:12pt;height:189.6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LNsgIAALUFAAAOAAAAZHJzL2Uyb0RvYy54bWysVNtu2zAMfR+wfxD07voy52KjTtHG8TCg&#10;uwDtPkCx5ViYLHmSErsY+u+j5DhJ25dhmx8EWqIOD8kjXt8MLUcHqjSTIsPhVYARFaWsmNhl+Ptj&#10;4S0x0oaIinApaIafqMY3q/fvrvsupZFsJK+oQgAidNp3GW6M6VLf12VDW6KvZEcFHNZStcTAr9r5&#10;lSI9oLfcj4Jg7vdSVZ2SJdUadvPxEK8cfl3T0nyta00N4hkGbsatyq1bu/qra5LuFOkaVh5pkL9g&#10;0RImIOgJKieGoL1ib6BaViqpZW2uStn6sq5ZSV0OkE0YvMrmoSEddblAcXR3KpP+f7Dll8M3hViV&#10;4TjBSJAWevRIB4Pu5IBmrj59p1Nwe+jA0QywD312ueruXpY/NBJy3RCxo7dKyb6hpAJ+oa2sf3HV&#10;dkSn2oJs+8+ygjhkb6QDGmrV2uJBORCgQ5+eTr2xXEobchbFAZyUcATWIokcOZ+k0+1OafORyhZZ&#10;I8MKeu/QyeFeG8uGpJOLDSZkwTh3/efixQY4jjsQG67aM8vCtfNXEiSb5WYZe3E033hxkOfebbGO&#10;vXkRLmb5h3y9zsNnGzeM04ZVFRU2zCStMP6z1h1FPoriJC4tOassnKWk1W675godCEi7cJ+rOZyc&#10;3fyXNFwRIJdXKYVQ0Lso8Yr5cuHFRTzzkkWw9IIwuUvmQZzEefEypXsm6L+nhPoMJ7NoNorpTPpV&#10;boH73uZG0pYZGB6ctRlenpxIaiW4EZVrrSGMj/ZFKSz9cymg3VOjnWCtRke1mmE7jG/DRrf63crq&#10;CRSsJAgMxAiDDwy7Rgv47WGOZFj/3BNFMeKfBDwE2DaToSZjOxlElI2EcWQwGs21GYfTvlNs1wD4&#10;+NSEvIXHUjOn4zOR4xOD2eDSOc4xO3wu/53XedqufgMAAP//AwBQSwMEFAAGAAgAAAAhAJcwVZ7g&#10;AAAADQEAAA8AAABkcnMvZG93bnJldi54bWxMj0FOwzAQRfdI3MEaJHbUSdMEGuJUKFLFrhJtD+DG&#10;QxzVHofYbdLb465g+Wee/rypNrM17Iqj7x0JSBcJMKTWqZ46AcfD9uUNmA+SlDSOUMANPWzqx4dK&#10;lspN9IXXfehYLCFfSgE6hKHk3LcarfQLNyDF3bcbrQwxjh1Xo5xiuTV8mSQFt7KneEHLARuN7Xl/&#10;sQJ2N66nzObHtmmKXZH9bOX50wjx/DR/vAMLOIc/GO76UR3q6HRyF1KemZjTPMkiKyBf5WtgdyR9&#10;XcXRScB6mafA64r//6L+BQAA//8DAFBLAQItABQABgAIAAAAIQC2gziS/gAAAOEBAAATAAAAAAAA&#10;AAAAAAAAAAAAAABbQ29udGVudF9UeXBlc10ueG1sUEsBAi0AFAAGAAgAAAAhADj9If/WAAAAlAEA&#10;AAsAAAAAAAAAAAAAAAAALwEAAF9yZWxzLy5yZWxzUEsBAi0AFAAGAAgAAAAhAAxhss2yAgAAtQUA&#10;AA4AAAAAAAAAAAAAAAAALgIAAGRycy9lMm9Eb2MueG1sUEsBAi0AFAAGAAgAAAAhAJcwVZ7gAAAA&#10;DQEAAA8AAAAAAAAAAAAAAAAADAUAAGRycy9kb3ducmV2LnhtbFBLBQYAAAAABAAEAPMAAAAZBgAA&#10;AAA=&#10;" filled="f" stroked="f">
                <v:textbox style="layout-flow:vertical;mso-layout-flow-alt:bottom-to-top" inset="0,0,0,0">
                  <w:txbxContent>
                    <w:p w14:paraId="615C8C2C" w14:textId="77777777" w:rsidR="006140EC" w:rsidRDefault="006140EC">
                      <w:pPr>
                        <w:spacing w:line="225" w:lineRule="exact"/>
                        <w:ind w:lef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sz w:val="20"/>
                          <w:szCs w:val="20"/>
                        </w:rPr>
                        <w:t>Cal</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fornia -</w:t>
                      </w:r>
                      <w:r>
                        <w:rPr>
                          <w:rFonts w:ascii="Franklin Gothic Book" w:eastAsia="Franklin Gothic Book" w:hAnsi="Franklin Gothic Book" w:cs="Franklin Gothic Book"/>
                          <w:spacing w:val="-1"/>
                          <w:sz w:val="20"/>
                          <w:szCs w:val="20"/>
                        </w:rPr>
                        <w:t xml:space="preserve"> </w:t>
                      </w:r>
                      <w:r>
                        <w:rPr>
                          <w:rFonts w:ascii="Franklin Gothic Book" w:eastAsia="Franklin Gothic Book" w:hAnsi="Franklin Gothic Book" w:cs="Franklin Gothic Book"/>
                          <w:sz w:val="20"/>
                          <w:szCs w:val="20"/>
                        </w:rPr>
                        <w:t>Ch</w:t>
                      </w:r>
                      <w:r>
                        <w:rPr>
                          <w:rFonts w:ascii="Franklin Gothic Book" w:eastAsia="Franklin Gothic Book" w:hAnsi="Franklin Gothic Book" w:cs="Franklin Gothic Book"/>
                          <w:spacing w:val="-2"/>
                          <w:sz w:val="20"/>
                          <w:szCs w:val="20"/>
                        </w:rPr>
                        <w:t>i</w:t>
                      </w:r>
                      <w:r>
                        <w:rPr>
                          <w:rFonts w:ascii="Franklin Gothic Book" w:eastAsia="Franklin Gothic Book" w:hAnsi="Franklin Gothic Book" w:cs="Franklin Gothic Book"/>
                          <w:sz w:val="20"/>
                          <w:szCs w:val="20"/>
                        </w:rPr>
                        <w:t xml:space="preserve">ld </w:t>
                      </w:r>
                      <w:r>
                        <w:rPr>
                          <w:rFonts w:ascii="Franklin Gothic Book" w:eastAsia="Franklin Gothic Book" w:hAnsi="Franklin Gothic Book" w:cs="Franklin Gothic Book"/>
                          <w:spacing w:val="-1"/>
                          <w:sz w:val="20"/>
                          <w:szCs w:val="20"/>
                        </w:rPr>
                        <w:t>a</w:t>
                      </w:r>
                      <w:r>
                        <w:rPr>
                          <w:rFonts w:ascii="Franklin Gothic Book" w:eastAsia="Franklin Gothic Book" w:hAnsi="Franklin Gothic Book" w:cs="Franklin Gothic Book"/>
                          <w:sz w:val="20"/>
                          <w:szCs w:val="20"/>
                        </w:rPr>
                        <w:t>nd Fam</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ly</w:t>
                      </w:r>
                      <w:r>
                        <w:rPr>
                          <w:rFonts w:ascii="Franklin Gothic Book" w:eastAsia="Franklin Gothic Book" w:hAnsi="Franklin Gothic Book" w:cs="Franklin Gothic Book"/>
                          <w:spacing w:val="-2"/>
                          <w:sz w:val="20"/>
                          <w:szCs w:val="20"/>
                        </w:rPr>
                        <w:t xml:space="preserve"> </w:t>
                      </w:r>
                      <w:r>
                        <w:rPr>
                          <w:rFonts w:ascii="Franklin Gothic Book" w:eastAsia="Franklin Gothic Book" w:hAnsi="Franklin Gothic Book" w:cs="Franklin Gothic Book"/>
                          <w:sz w:val="20"/>
                          <w:szCs w:val="20"/>
                        </w:rPr>
                        <w:t>Serv</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ces Re</w:t>
                      </w:r>
                      <w:r>
                        <w:rPr>
                          <w:rFonts w:ascii="Franklin Gothic Book" w:eastAsia="Franklin Gothic Book" w:hAnsi="Franklin Gothic Book" w:cs="Franklin Gothic Book"/>
                          <w:spacing w:val="-1"/>
                          <w:sz w:val="20"/>
                          <w:szCs w:val="20"/>
                        </w:rPr>
                        <w:t>v</w:t>
                      </w:r>
                      <w:r>
                        <w:rPr>
                          <w:rFonts w:ascii="Franklin Gothic Book" w:eastAsia="Franklin Gothic Book" w:hAnsi="Franklin Gothic Book" w:cs="Franklin Gothic Book"/>
                          <w:sz w:val="20"/>
                          <w:szCs w:val="20"/>
                        </w:rPr>
                        <w:t>i</w:t>
                      </w:r>
                      <w:r>
                        <w:rPr>
                          <w:rFonts w:ascii="Franklin Gothic Book" w:eastAsia="Franklin Gothic Book" w:hAnsi="Franklin Gothic Book" w:cs="Franklin Gothic Book"/>
                          <w:spacing w:val="-2"/>
                          <w:sz w:val="20"/>
                          <w:szCs w:val="20"/>
                        </w:rPr>
                        <w:t>e</w:t>
                      </w:r>
                      <w:r>
                        <w:rPr>
                          <w:rFonts w:ascii="Franklin Gothic Book" w:eastAsia="Franklin Gothic Book" w:hAnsi="Franklin Gothic Book" w:cs="Franklin Gothic Book"/>
                          <w:sz w:val="20"/>
                          <w:szCs w:val="20"/>
                        </w:rPr>
                        <w:t>w</w:t>
                      </w:r>
                    </w:p>
                  </w:txbxContent>
                </v:textbox>
                <w10:wrap anchorx="page"/>
              </v:shape>
            </w:pict>
          </mc:Fallback>
        </mc:AlternateContent>
      </w:r>
    </w:p>
    <w:p w14:paraId="29A28A74" w14:textId="24DAB0C8" w:rsidR="00AE7F37" w:rsidRPr="000D2BCA" w:rsidRDefault="00AE7F37" w:rsidP="00B42205">
      <w:pPr>
        <w:pStyle w:val="BodyText"/>
        <w:spacing w:before="49"/>
        <w:ind w:left="0"/>
        <w:rPr>
          <w:sz w:val="20"/>
          <w:szCs w:val="20"/>
        </w:rPr>
      </w:pPr>
    </w:p>
    <w:p w14:paraId="5BA6458E" w14:textId="59FDB86A" w:rsidR="005F5599" w:rsidRPr="000D2BCA" w:rsidRDefault="00B42205">
      <w:pPr>
        <w:spacing w:line="200" w:lineRule="exact"/>
        <w:rPr>
          <w:sz w:val="20"/>
          <w:szCs w:val="20"/>
        </w:rPr>
      </w:pPr>
      <w:r w:rsidRPr="000D2BCA">
        <w:rPr>
          <w:noProof/>
        </w:rPr>
        <mc:AlternateContent>
          <mc:Choice Requires="wpg">
            <w:drawing>
              <wp:anchor distT="0" distB="0" distL="114300" distR="114300" simplePos="0" relativeHeight="251659776" behindDoc="1" locked="0" layoutInCell="1" allowOverlap="1" wp14:anchorId="56EF3904" wp14:editId="6A908F8E">
                <wp:simplePos x="0" y="0"/>
                <wp:positionH relativeFrom="page">
                  <wp:posOffset>749935</wp:posOffset>
                </wp:positionH>
                <wp:positionV relativeFrom="page">
                  <wp:posOffset>975360</wp:posOffset>
                </wp:positionV>
                <wp:extent cx="6341110" cy="709295"/>
                <wp:effectExtent l="6350" t="3810" r="5715" b="127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1110" cy="709295"/>
                          <a:chOff x="1105" y="2211"/>
                          <a:chExt cx="9986" cy="1117"/>
                        </a:xfrm>
                      </wpg:grpSpPr>
                      <wpg:grpSp>
                        <wpg:cNvPr id="18" name="Group 31"/>
                        <wpg:cNvGrpSpPr>
                          <a:grpSpLocks/>
                        </wpg:cNvGrpSpPr>
                        <wpg:grpSpPr bwMode="auto">
                          <a:xfrm>
                            <a:off x="1211" y="2332"/>
                            <a:ext cx="9819" cy="875"/>
                            <a:chOff x="1211" y="2332"/>
                            <a:chExt cx="9819" cy="875"/>
                          </a:xfrm>
                        </wpg:grpSpPr>
                        <wps:wsp>
                          <wps:cNvPr id="19" name="Freeform 32"/>
                          <wps:cNvSpPr>
                            <a:spLocks/>
                          </wps:cNvSpPr>
                          <wps:spPr bwMode="auto">
                            <a:xfrm>
                              <a:off x="1211" y="2332"/>
                              <a:ext cx="9819" cy="875"/>
                            </a:xfrm>
                            <a:custGeom>
                              <a:avLst/>
                              <a:gdLst>
                                <a:gd name="T0" fmla="+- 0 1211 1211"/>
                                <a:gd name="T1" fmla="*/ T0 w 9819"/>
                                <a:gd name="T2" fmla="+- 0 3207 2332"/>
                                <a:gd name="T3" fmla="*/ 3207 h 875"/>
                                <a:gd name="T4" fmla="+- 0 11030 1211"/>
                                <a:gd name="T5" fmla="*/ T4 w 9819"/>
                                <a:gd name="T6" fmla="+- 0 3207 2332"/>
                                <a:gd name="T7" fmla="*/ 3207 h 875"/>
                                <a:gd name="T8" fmla="+- 0 11030 1211"/>
                                <a:gd name="T9" fmla="*/ T8 w 9819"/>
                                <a:gd name="T10" fmla="+- 0 2332 2332"/>
                                <a:gd name="T11" fmla="*/ 2332 h 875"/>
                                <a:gd name="T12" fmla="+- 0 1211 1211"/>
                                <a:gd name="T13" fmla="*/ T12 w 9819"/>
                                <a:gd name="T14" fmla="+- 0 2332 2332"/>
                                <a:gd name="T15" fmla="*/ 2332 h 875"/>
                                <a:gd name="T16" fmla="+- 0 1211 1211"/>
                                <a:gd name="T17" fmla="*/ T16 w 9819"/>
                                <a:gd name="T18" fmla="+- 0 3207 2332"/>
                                <a:gd name="T19" fmla="*/ 3207 h 875"/>
                              </a:gdLst>
                              <a:ahLst/>
                              <a:cxnLst>
                                <a:cxn ang="0">
                                  <a:pos x="T1" y="T3"/>
                                </a:cxn>
                                <a:cxn ang="0">
                                  <a:pos x="T5" y="T7"/>
                                </a:cxn>
                                <a:cxn ang="0">
                                  <a:pos x="T9" y="T11"/>
                                </a:cxn>
                                <a:cxn ang="0">
                                  <a:pos x="T13" y="T15"/>
                                </a:cxn>
                                <a:cxn ang="0">
                                  <a:pos x="T17" y="T19"/>
                                </a:cxn>
                              </a:cxnLst>
                              <a:rect l="0" t="0" r="r" b="b"/>
                              <a:pathLst>
                                <a:path w="9819" h="875">
                                  <a:moveTo>
                                    <a:pt x="0" y="875"/>
                                  </a:moveTo>
                                  <a:lnTo>
                                    <a:pt x="9819" y="875"/>
                                  </a:lnTo>
                                  <a:lnTo>
                                    <a:pt x="9819" y="0"/>
                                  </a:lnTo>
                                  <a:lnTo>
                                    <a:pt x="0" y="0"/>
                                  </a:lnTo>
                                  <a:lnTo>
                                    <a:pt x="0" y="875"/>
                                  </a:lnTo>
                                  <a:close/>
                                </a:path>
                              </a:pathLst>
                            </a:custGeom>
                            <a:solidFill>
                              <a:srgbClr val="6E6E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29"/>
                        <wpg:cNvGrpSpPr>
                          <a:grpSpLocks/>
                        </wpg:cNvGrpSpPr>
                        <wpg:grpSpPr bwMode="auto">
                          <a:xfrm>
                            <a:off x="1151" y="2287"/>
                            <a:ext cx="9879" cy="2"/>
                            <a:chOff x="1151" y="2287"/>
                            <a:chExt cx="9879" cy="2"/>
                          </a:xfrm>
                        </wpg:grpSpPr>
                        <wps:wsp>
                          <wps:cNvPr id="21" name="Freeform 30"/>
                          <wps:cNvSpPr>
                            <a:spLocks/>
                          </wps:cNvSpPr>
                          <wps:spPr bwMode="auto">
                            <a:xfrm>
                              <a:off x="1151" y="2287"/>
                              <a:ext cx="9879" cy="2"/>
                            </a:xfrm>
                            <a:custGeom>
                              <a:avLst/>
                              <a:gdLst>
                                <a:gd name="T0" fmla="+- 0 1151 1151"/>
                                <a:gd name="T1" fmla="*/ T0 w 9879"/>
                                <a:gd name="T2" fmla="+- 0 11030 1151"/>
                                <a:gd name="T3" fmla="*/ T2 w 9879"/>
                              </a:gdLst>
                              <a:ahLst/>
                              <a:cxnLst>
                                <a:cxn ang="0">
                                  <a:pos x="T1" y="0"/>
                                </a:cxn>
                                <a:cxn ang="0">
                                  <a:pos x="T3" y="0"/>
                                </a:cxn>
                              </a:cxnLst>
                              <a:rect l="0" t="0" r="r" b="b"/>
                              <a:pathLst>
                                <a:path w="9879">
                                  <a:moveTo>
                                    <a:pt x="0" y="0"/>
                                  </a:moveTo>
                                  <a:lnTo>
                                    <a:pt x="9879" y="0"/>
                                  </a:lnTo>
                                </a:path>
                              </a:pathLst>
                            </a:custGeom>
                            <a:noFill/>
                            <a:ln w="58420">
                              <a:solidFill>
                                <a:srgbClr val="A8A8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7"/>
                        <wpg:cNvGrpSpPr>
                          <a:grpSpLocks/>
                        </wpg:cNvGrpSpPr>
                        <wpg:grpSpPr bwMode="auto">
                          <a:xfrm>
                            <a:off x="11060" y="2242"/>
                            <a:ext cx="2" cy="90"/>
                            <a:chOff x="11060" y="2242"/>
                            <a:chExt cx="2" cy="90"/>
                          </a:xfrm>
                        </wpg:grpSpPr>
                        <wps:wsp>
                          <wps:cNvPr id="23" name="Freeform 28"/>
                          <wps:cNvSpPr>
                            <a:spLocks/>
                          </wps:cNvSpPr>
                          <wps:spPr bwMode="auto">
                            <a:xfrm>
                              <a:off x="11060" y="2242"/>
                              <a:ext cx="2" cy="90"/>
                            </a:xfrm>
                            <a:custGeom>
                              <a:avLst/>
                              <a:gdLst>
                                <a:gd name="T0" fmla="+- 0 2242 2242"/>
                                <a:gd name="T1" fmla="*/ 2242 h 90"/>
                                <a:gd name="T2" fmla="+- 0 2332 2242"/>
                                <a:gd name="T3" fmla="*/ 2332 h 90"/>
                              </a:gdLst>
                              <a:ahLst/>
                              <a:cxnLst>
                                <a:cxn ang="0">
                                  <a:pos x="0" y="T1"/>
                                </a:cxn>
                                <a:cxn ang="0">
                                  <a:pos x="0" y="T3"/>
                                </a:cxn>
                              </a:cxnLst>
                              <a:rect l="0" t="0" r="r" b="b"/>
                              <a:pathLst>
                                <a:path h="90">
                                  <a:moveTo>
                                    <a:pt x="0" y="0"/>
                                  </a:moveTo>
                                  <a:lnTo>
                                    <a:pt x="0" y="90"/>
                                  </a:lnTo>
                                </a:path>
                              </a:pathLst>
                            </a:custGeom>
                            <a:noFill/>
                            <a:ln w="39370">
                              <a:solidFill>
                                <a:srgbClr val="A8A8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5"/>
                        <wpg:cNvGrpSpPr>
                          <a:grpSpLocks/>
                        </wpg:cNvGrpSpPr>
                        <wpg:grpSpPr bwMode="auto">
                          <a:xfrm>
                            <a:off x="1151" y="3252"/>
                            <a:ext cx="9879" cy="2"/>
                            <a:chOff x="1151" y="3252"/>
                            <a:chExt cx="9879" cy="2"/>
                          </a:xfrm>
                        </wpg:grpSpPr>
                        <wps:wsp>
                          <wps:cNvPr id="25" name="Freeform 26"/>
                          <wps:cNvSpPr>
                            <a:spLocks/>
                          </wps:cNvSpPr>
                          <wps:spPr bwMode="auto">
                            <a:xfrm>
                              <a:off x="1151" y="3252"/>
                              <a:ext cx="9879" cy="2"/>
                            </a:xfrm>
                            <a:custGeom>
                              <a:avLst/>
                              <a:gdLst>
                                <a:gd name="T0" fmla="+- 0 1151 1151"/>
                                <a:gd name="T1" fmla="*/ T0 w 9879"/>
                                <a:gd name="T2" fmla="+- 0 11030 1151"/>
                                <a:gd name="T3" fmla="*/ T2 w 9879"/>
                              </a:gdLst>
                              <a:ahLst/>
                              <a:cxnLst>
                                <a:cxn ang="0">
                                  <a:pos x="T1" y="0"/>
                                </a:cxn>
                                <a:cxn ang="0">
                                  <a:pos x="T3" y="0"/>
                                </a:cxn>
                              </a:cxnLst>
                              <a:rect l="0" t="0" r="r" b="b"/>
                              <a:pathLst>
                                <a:path w="9879">
                                  <a:moveTo>
                                    <a:pt x="0" y="0"/>
                                  </a:moveTo>
                                  <a:lnTo>
                                    <a:pt x="9879" y="0"/>
                                  </a:lnTo>
                                </a:path>
                              </a:pathLst>
                            </a:custGeom>
                            <a:noFill/>
                            <a:ln w="58420">
                              <a:solidFill>
                                <a:srgbClr val="BDAD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3"/>
                        <wpg:cNvGrpSpPr>
                          <a:grpSpLocks/>
                        </wpg:cNvGrpSpPr>
                        <wpg:grpSpPr bwMode="auto">
                          <a:xfrm>
                            <a:off x="11060" y="3207"/>
                            <a:ext cx="2" cy="90"/>
                            <a:chOff x="11060" y="3207"/>
                            <a:chExt cx="2" cy="90"/>
                          </a:xfrm>
                        </wpg:grpSpPr>
                        <wps:wsp>
                          <wps:cNvPr id="27" name="Freeform 24"/>
                          <wps:cNvSpPr>
                            <a:spLocks/>
                          </wps:cNvSpPr>
                          <wps:spPr bwMode="auto">
                            <a:xfrm>
                              <a:off x="11060" y="3207"/>
                              <a:ext cx="2" cy="90"/>
                            </a:xfrm>
                            <a:custGeom>
                              <a:avLst/>
                              <a:gdLst>
                                <a:gd name="T0" fmla="+- 0 3207 3207"/>
                                <a:gd name="T1" fmla="*/ 3207 h 90"/>
                                <a:gd name="T2" fmla="+- 0 3297 3207"/>
                                <a:gd name="T3" fmla="*/ 3297 h 90"/>
                              </a:gdLst>
                              <a:ahLst/>
                              <a:cxnLst>
                                <a:cxn ang="0">
                                  <a:pos x="0" y="T1"/>
                                </a:cxn>
                                <a:cxn ang="0">
                                  <a:pos x="0" y="T3"/>
                                </a:cxn>
                              </a:cxnLst>
                              <a:rect l="0" t="0" r="r" b="b"/>
                              <a:pathLst>
                                <a:path h="90">
                                  <a:moveTo>
                                    <a:pt x="0" y="0"/>
                                  </a:moveTo>
                                  <a:lnTo>
                                    <a:pt x="0" y="90"/>
                                  </a:lnTo>
                                </a:path>
                              </a:pathLst>
                            </a:custGeom>
                            <a:noFill/>
                            <a:ln w="39370">
                              <a:solidFill>
                                <a:srgbClr val="BDAD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1"/>
                        <wpg:cNvGrpSpPr>
                          <a:grpSpLocks/>
                        </wpg:cNvGrpSpPr>
                        <wpg:grpSpPr bwMode="auto">
                          <a:xfrm>
                            <a:off x="1181" y="2332"/>
                            <a:ext cx="2" cy="875"/>
                            <a:chOff x="1181" y="2332"/>
                            <a:chExt cx="2" cy="875"/>
                          </a:xfrm>
                        </wpg:grpSpPr>
                        <wps:wsp>
                          <wps:cNvPr id="29" name="Freeform 22"/>
                          <wps:cNvSpPr>
                            <a:spLocks/>
                          </wps:cNvSpPr>
                          <wps:spPr bwMode="auto">
                            <a:xfrm>
                              <a:off x="1181" y="2332"/>
                              <a:ext cx="2" cy="875"/>
                            </a:xfrm>
                            <a:custGeom>
                              <a:avLst/>
                              <a:gdLst>
                                <a:gd name="T0" fmla="+- 0 2332 2332"/>
                                <a:gd name="T1" fmla="*/ 2332 h 875"/>
                                <a:gd name="T2" fmla="+- 0 3207 2332"/>
                                <a:gd name="T3" fmla="*/ 3207 h 875"/>
                              </a:gdLst>
                              <a:ahLst/>
                              <a:cxnLst>
                                <a:cxn ang="0">
                                  <a:pos x="0" y="T1"/>
                                </a:cxn>
                                <a:cxn ang="0">
                                  <a:pos x="0" y="T3"/>
                                </a:cxn>
                              </a:cxnLst>
                              <a:rect l="0" t="0" r="r" b="b"/>
                              <a:pathLst>
                                <a:path h="875">
                                  <a:moveTo>
                                    <a:pt x="0" y="0"/>
                                  </a:moveTo>
                                  <a:lnTo>
                                    <a:pt x="0" y="875"/>
                                  </a:lnTo>
                                </a:path>
                              </a:pathLst>
                            </a:custGeom>
                            <a:noFill/>
                            <a:ln w="39370">
                              <a:solidFill>
                                <a:srgbClr val="6E6E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9"/>
                        <wpg:cNvGrpSpPr>
                          <a:grpSpLocks/>
                        </wpg:cNvGrpSpPr>
                        <wpg:grpSpPr bwMode="auto">
                          <a:xfrm>
                            <a:off x="11060" y="2332"/>
                            <a:ext cx="2" cy="875"/>
                            <a:chOff x="11060" y="2332"/>
                            <a:chExt cx="2" cy="875"/>
                          </a:xfrm>
                        </wpg:grpSpPr>
                        <wps:wsp>
                          <wps:cNvPr id="31" name="Freeform 20"/>
                          <wps:cNvSpPr>
                            <a:spLocks/>
                          </wps:cNvSpPr>
                          <wps:spPr bwMode="auto">
                            <a:xfrm>
                              <a:off x="11060" y="2332"/>
                              <a:ext cx="2" cy="875"/>
                            </a:xfrm>
                            <a:custGeom>
                              <a:avLst/>
                              <a:gdLst>
                                <a:gd name="T0" fmla="+- 0 2332 2332"/>
                                <a:gd name="T1" fmla="*/ 2332 h 875"/>
                                <a:gd name="T2" fmla="+- 0 3207 2332"/>
                                <a:gd name="T3" fmla="*/ 3207 h 875"/>
                              </a:gdLst>
                              <a:ahLst/>
                              <a:cxnLst>
                                <a:cxn ang="0">
                                  <a:pos x="0" y="T1"/>
                                </a:cxn>
                                <a:cxn ang="0">
                                  <a:pos x="0" y="T3"/>
                                </a:cxn>
                              </a:cxnLst>
                              <a:rect l="0" t="0" r="r" b="b"/>
                              <a:pathLst>
                                <a:path h="875">
                                  <a:moveTo>
                                    <a:pt x="0" y="0"/>
                                  </a:moveTo>
                                  <a:lnTo>
                                    <a:pt x="0" y="875"/>
                                  </a:lnTo>
                                </a:path>
                              </a:pathLst>
                            </a:custGeom>
                            <a:noFill/>
                            <a:ln w="39370">
                              <a:solidFill>
                                <a:srgbClr val="6E6E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9FD10F7" id="Group 18" o:spid="_x0000_s1026" style="position:absolute;margin-left:59.05pt;margin-top:76.8pt;width:499.3pt;height:55.85pt;z-index:-251656704;mso-position-horizontal-relative:page;mso-position-vertical-relative:page" coordorigin="1105,2211" coordsize="9986,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RhVbAcAAMcwAAAOAAAAZHJzL2Uyb0RvYy54bWzsW21vo0YQ/l6p/2HFx1Y+82YbrHNOSRyf&#10;Kl3bk879AQSwQcVAgcRJT/3vnZmFZQHjJE58uRfnJAdnZ2fnZWeemV3u7bu7TcRu/SwPk3imaG9U&#10;hfmxm3hhvJ4pfy0XA0theeHEnhMlsT9T7v1ceXf2809vt+nU15MgiTw/Y8AkzqfbdKYERZFOh8Pc&#10;DfyNk79JUj+GwVWSbZwCvmbroZc5W+C+iYa6qo6H2yTz0ixx/TyHv875oHJG/Fcr3y3+XK1yv2DR&#10;TAHZCvrM6PMaP4dnb53pOnPSIHRLMZwDpNg4YQyLClZzp3DYTRZ2WG1CN0vyZFW8cZPNMFmtQtcn&#10;HUAbTW1p8z5LblLSZT3drlNhJjBty04Hs3X/uP2YsdAD300UFjsb8BEtyzQLjbNN11OgeZ+ln9KP&#10;GdcQHj8k7t85DA/b4/h9zYnZ9fb3xAN+zk2RkHHuVtkGWYDa7I58cC984N8VzIU/jg1T0zRwlQtj&#10;E9XW7RF3khuAJ3EajI4UBqO6rmnV2FU53batMZ8LXCY4OnSmfF2StZSNK0ZfhI6VHWDHynYwaI22&#10;nujpl7KDhnqQQoahc4Uqa9iWZnN1rEnHDt1pbiDs0J7YawaIu7zeWvnzttanwEl92rE5bpvKpKAD&#10;N+ki830MZsYV3aZEVm2tXN5X0giS5bD9HtxRT7GkMIgzdW/y4r2f0N50bj/kBc8KHjzRjvdK6Zew&#10;LVebCBLErwOmMlyNPrjP1oIMvMnJfhmypcq2jNxYMq146RUR8TJ0dcJ04f+al1GRAS8iCpjYCjWV&#10;WVFxwTTV4OK1JYPAqSUzeySDAJK07JUM8oXg1S8ZRJPEDGK3RzLYIoLb0uqRDPOCxA3ttdNoGE+C&#10;G1HttJrW9EG/P2UnLDW9T7qmF/qlk72wR7qmH/qlkx2x1MZ90jU90etWTDjCdk2/Qsisq6BwgipO&#10;3Lu4DBR4Yg4Cv0rpPk1yzNdLntyWRpmNgQqjqoeYp/Zllbr3E4OogANLDgMg3X5qDdxI5JRJHyYH&#10;uxK5LQvOp5UKZ1BftCuLTGFQWVzzyEudAu2E+uIj284UntKDmYJhjAOb5NZfJkRS1LBYBjksV49H&#10;sUzHGYGENWlFUP1OiaEgpHIHOFbD1W9OBrEFzB5D013QjZLc52CLehLqCt3RZFKGzZMo9BZhFKHK&#10;eba+vowydutAgTa+Gl9NzNLaDbKItkyc4DS+DP8L4GRpXkRMKrg+25puqhe6PViMrcnAXJijgT1R&#10;rYGq2Rf2WDVtc774Dy2vmdMg9Dw//hDGflX8aebjELAsQ3nZRuUfOXekc6c2pG8oqdLPLiWh2os9&#10;QonAd7yr8rlwwog/D5sSk5FB7eo3GQKKHI6VWNbk0+vEuwfczBJe+EKhDg9Bkv2rsC0UvTMl/+fG&#10;yXyFRb/FAP22ZpqwDQr6Yo4mOnzJ5JFrecSJXWA1UwoFoh4fLwteWd+kWbgOYCWNNnicnEMFuAoR&#10;Vkk+LlX5BaoPeirrxj2VGUojV2Y6BeZRKzNtVFZmukUZyZniPsM61bYmkH2wSC1LNqk+7UyS67LG&#10;NAiN3cXpF6jKdFCtXZVR9L94VfZoKwpzNDPGU2oyWItpuCAFUl0hyRVBWZOBJ1pErXqAFys7mDXq&#10;AV4OcGagwOEIWaXe/SjGQaxBiwlWgPBhmATi92NRtVg/EuGm7oAHiPUgGIiUjqiEGXRkmRDnBA29&#10;OHFuwb+Lw1IoLIPMdwKHal9ZV5Y5MPXx1cBU5/PB+eLSHIwX2mQ0N+aXl3OtCRwIR88Hjv3KLuin&#10;q6yEBhxMwdw/FBpAsDbQgBL0cdFAHfMiSdfNVqMOwiAW2BQqEI7SYUVnTo0GjVngv9fDAsgqLSzQ&#10;y/MfqQ+Hcu3ZHbr2SBsKaxwMBegkVntqNxQQUcAqv9VETSjgvZzwek0mI0HZynFeIP8BSMC3F3RM&#10;WCpRVsfkAMl9R19V0jbaKj7n0O4EmhIQHlesM/2u3qAe3dVBCP35IIj0dBQwbGNyQgGpNTqhAD9w&#10;bZ/W6nDm0kAB6u2PiwJleW/ooxYIPKInqCfVKNCaBgHzejgAxy9tHBhjMjpaT1AbpKezEuY4GAiw&#10;HTj1BE8/p/qmeoKL+fncrk4NG6cvDx+rnHqC7+WECI7MG2hAxdFx0aCqZ/GoHDNlfUTUqO4he3V7&#10;gnpOjQaNWSL5tS8vv8T5kLgQFrd2gLZHwYJH2lBY42AooPuM2up1HS8fDxHRwz2BodsTupLjXq95&#10;yT0BEVW8QP5TT4BXGGCI4/QEJxSAW5Uf/mSo9QYHHHRT1jremyyaZpX3BOIGv6pmy3ReXpk1UKAz&#10;pwMC9UXb63UEcLLb7gio7Xn5jqBjj902fD4K9N/MS1ff/RfzzaMhQgsk3g8D8HqHeAfhG8UB3I3P&#10;PRyqd/SRT4f675JP/QABMATXd39jbLRujOHdlqMjQVXL1ilhdxprQEF30teIBfAqZAcL6MLj5bGg&#10;a5DdVjyBwStdFJzAQPlsny6Mv77Xh+ikBN6Wp7go3+zH1/Hl7/As//+Ds/8BAAD//wMAUEsDBBQA&#10;BgAIAAAAIQCb3fn94QAAAAwBAAAPAAAAZHJzL2Rvd25yZXYueG1sTI/BSsNAEIbvgu+wjODNbrYh&#10;scRsSinqqQi2gnibJtMkNDsbstskfXu3J73Nz3z8802+nk0nRhpca1mDWkQgiEtbtVxr+Dq8Pa1A&#10;OI9cYWeZNFzJwbq4v8sxq+zEnzTufS1CCbsMNTTe95mUrmzIoFvYnjjsTnYw6EMcalkNOIVy08ll&#10;FKXSYMvhQoM9bRsqz/uL0fA+4bSJ1eu4O5+2159D8vG9U6T148O8eQHhafZ/MNz0gzoUweloL1w5&#10;0YWsViqgYUjiFMSNUCp9BnHUsEyTGGSRy/9PFL8AAAD//wMAUEsBAi0AFAAGAAgAAAAhALaDOJL+&#10;AAAA4QEAABMAAAAAAAAAAAAAAAAAAAAAAFtDb250ZW50X1R5cGVzXS54bWxQSwECLQAUAAYACAAA&#10;ACEAOP0h/9YAAACUAQAACwAAAAAAAAAAAAAAAAAvAQAAX3JlbHMvLnJlbHNQSwECLQAUAAYACAAA&#10;ACEAOCkYVWwHAADHMAAADgAAAAAAAAAAAAAAAAAuAgAAZHJzL2Uyb0RvYy54bWxQSwECLQAUAAYA&#10;CAAAACEAm935/eEAAAAMAQAADwAAAAAAAAAAAAAAAADGCQAAZHJzL2Rvd25yZXYueG1sUEsFBgAA&#10;AAAEAAQA8wAAANQKAAAAAA==&#10;">
                <v:group id="Group 31" o:spid="_x0000_s1027" style="position:absolute;left:1211;top:2332;width:9819;height:875" coordorigin="1211,2332" coordsize="981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32" o:spid="_x0000_s1028" style="position:absolute;left:1211;top:2332;width:9819;height:875;visibility:visible;mso-wrap-style:square;v-text-anchor:top" coordsize="981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YE8wgAAANsAAAAPAAAAZHJzL2Rvd25yZXYueG1sRE9Na8JA&#10;EL0L/Q/LFHozGyuUJGYVaSttT2IqeJ1kxySanQ3Zrab/visIvc3jfU6+Gk0nLjS41rKCWRSDIK6s&#10;brlWsP/eTBMQziNr7CyTgl9ysFo+THLMtL3yji6Fr0UIYZehgsb7PpPSVQ0ZdJHtiQN3tINBH+BQ&#10;Sz3gNYSbTj7H8Ys02HJoaLCn14aqc/FjFFTJ1nD5UZNMi/F9V7Zv86/DSamnx3G9AOFp9P/iu/tT&#10;h/kp3H4JB8jlHwAAAP//AwBQSwECLQAUAAYACAAAACEA2+H2y+4AAACFAQAAEwAAAAAAAAAAAAAA&#10;AAAAAAAAW0NvbnRlbnRfVHlwZXNdLnhtbFBLAQItABQABgAIAAAAIQBa9CxbvwAAABUBAAALAAAA&#10;AAAAAAAAAAAAAB8BAABfcmVscy8ucmVsc1BLAQItABQABgAIAAAAIQAmZYE8wgAAANsAAAAPAAAA&#10;AAAAAAAAAAAAAAcCAABkcnMvZG93bnJldi54bWxQSwUGAAAAAAMAAwC3AAAA9gIAAAAA&#10;" path="m,875r9819,l9819,,,,,875xe" fillcolor="#6e6e74" stroked="f">
                    <v:path arrowok="t" o:connecttype="custom" o:connectlocs="0,3207;9819,3207;9819,2332;0,2332;0,3207" o:connectangles="0,0,0,0,0"/>
                  </v:shape>
                </v:group>
                <v:group id="Group 29" o:spid="_x0000_s1029" style="position:absolute;left:1151;top:2287;width:9879;height:2" coordorigin="1151,2287" coordsize="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0" o:spid="_x0000_s1030" style="position:absolute;left:1151;top:2287;width:9879;height:2;visibility:visible;mso-wrap-style:square;v-text-anchor:top" coordsize="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5advgAAANsAAAAPAAAAZHJzL2Rvd25yZXYueG1sRI/NCsIw&#10;EITvgu8QVvBmUz2IVKOIIHjzH/S2NGtbbDYliVrf3giCx2FmvmFmi9bU4knOV5YVDJMUBHFudcWF&#10;gtNxPZiA8AFZY22ZFLzJw2Le7cww0/bFe3oeQiEihH2GCsoQmkxKn5dk0Ce2IY7ezTqDIUpXSO3w&#10;FeGmlqM0HUuDFceFEhtalZTfDw+jwI3l9Sp3xzC587I+X87b3PmbUv1eu5yCCNSGf/jX3mgFoyF8&#10;v8QfIOcfAAAA//8DAFBLAQItABQABgAIAAAAIQDb4fbL7gAAAIUBAAATAAAAAAAAAAAAAAAAAAAA&#10;AABbQ29udGVudF9UeXBlc10ueG1sUEsBAi0AFAAGAAgAAAAhAFr0LFu/AAAAFQEAAAsAAAAAAAAA&#10;AAAAAAAAHwEAAF9yZWxzLy5yZWxzUEsBAi0AFAAGAAgAAAAhAFdnlp2+AAAA2wAAAA8AAAAAAAAA&#10;AAAAAAAABwIAAGRycy9kb3ducmV2LnhtbFBLBQYAAAAAAwADALcAAADyAgAAAAA=&#10;" path="m,l9879,e" filled="f" strokecolor="#a8a8ab" strokeweight="4.6pt">
                    <v:path arrowok="t" o:connecttype="custom" o:connectlocs="0,0;9879,0" o:connectangles="0,0"/>
                  </v:shape>
                </v:group>
                <v:group id="Group 27" o:spid="_x0000_s1031" style="position:absolute;left:11060;top:2242;width:2;height:90" coordorigin="11060,2242"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8" o:spid="_x0000_s1032" style="position:absolute;left:11060;top:2242;width:2;height:9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vBxAAAANsAAAAPAAAAZHJzL2Rvd25yZXYueG1sRI/disIw&#10;FITvF3yHcARvFk11F5VqFBFdvNkLfx7g0BybYnNSmlhrn94IC3s5zMw3zHLd2lI0VPvCsYLxKAFB&#10;nDldcK7gct4P5yB8QNZYOiYFT/KwXvU+lphq9+AjNaeQiwhhn6ICE0KVSukzQxb9yFXE0bu62mKI&#10;ss6lrvER4baUkySZSosFxwWDFW0NZbfT3Spod53dHL9/Z8XebBvX/XR6+nlWatBvNwsQgdrwH/5r&#10;H7SCyRe8v8QfIFcvAAAA//8DAFBLAQItABQABgAIAAAAIQDb4fbL7gAAAIUBAAATAAAAAAAAAAAA&#10;AAAAAAAAAABbQ29udGVudF9UeXBlc10ueG1sUEsBAi0AFAAGAAgAAAAhAFr0LFu/AAAAFQEAAAsA&#10;AAAAAAAAAAAAAAAAHwEAAF9yZWxzLy5yZWxzUEsBAi0AFAAGAAgAAAAhAK4Gq8HEAAAA2wAAAA8A&#10;AAAAAAAAAAAAAAAABwIAAGRycy9kb3ducmV2LnhtbFBLBQYAAAAAAwADALcAAAD4AgAAAAA=&#10;" path="m,l,90e" filled="f" strokecolor="#a8a8ab" strokeweight="3.1pt">
                    <v:path arrowok="t" o:connecttype="custom" o:connectlocs="0,2242;0,2332" o:connectangles="0,0"/>
                  </v:shape>
                </v:group>
                <v:group id="Group 25" o:spid="_x0000_s1033" style="position:absolute;left:1151;top:3252;width:9879;height:2" coordorigin="1151,3252" coordsize="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6" o:spid="_x0000_s1034" style="position:absolute;left:1151;top:3252;width:9879;height:2;visibility:visible;mso-wrap-style:square;v-text-anchor:top" coordsize="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5NxQAAANsAAAAPAAAAZHJzL2Rvd25yZXYueG1sRI/dasJA&#10;FITvhb7DcgreSLNpUClpVikVRQqC/9en2WMSmj0bs6vGt+8WCl4OM/MNk007U4srta6yrOA1ikEQ&#10;51ZXXCjY7+YvbyCcR9ZYWyYFd3IwnTz1Mky1vfGGrltfiABhl6KC0vsmldLlJRl0kW2Ig3eyrUEf&#10;ZFtI3eItwE0tkzgeS4MVh4USG/osKf/ZXoyC42H9dV9tksO3HOFiNTztBmeaKdV/7j7eQXjq/CP8&#10;315qBckI/r6EHyAnvwAAAP//AwBQSwECLQAUAAYACAAAACEA2+H2y+4AAACFAQAAEwAAAAAAAAAA&#10;AAAAAAAAAAAAW0NvbnRlbnRfVHlwZXNdLnhtbFBLAQItABQABgAIAAAAIQBa9CxbvwAAABUBAAAL&#10;AAAAAAAAAAAAAAAAAB8BAABfcmVscy8ucmVsc1BLAQItABQABgAIAAAAIQCwQM5NxQAAANsAAAAP&#10;AAAAAAAAAAAAAAAAAAcCAABkcnMvZG93bnJldi54bWxQSwUGAAAAAAMAAwC3AAAA+QIAAAAA&#10;" path="m,l9879,e" filled="f" strokecolor="#bdad97" strokeweight="4.6pt">
                    <v:path arrowok="t" o:connecttype="custom" o:connectlocs="0,0;9879,0" o:connectangles="0,0"/>
                  </v:shape>
                </v:group>
                <v:group id="Group 23" o:spid="_x0000_s1035" style="position:absolute;left:11060;top:3207;width:2;height:90" coordorigin="11060,3207"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4" o:spid="_x0000_s1036" style="position:absolute;left:11060;top:3207;width:2;height:9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EEAwgAAANsAAAAPAAAAZHJzL2Rvd25yZXYueG1sRI9Bi8Iw&#10;FITvgv8hPGFvmiqsSjWKCqKeFqt4fjTPtti8lCba6q83C4LHYWa+YebL1pTiQbUrLCsYDiIQxKnV&#10;BWcKzqdtfwrCeWSNpWVS8CQHy0W3M8dY24aP9Eh8JgKEXYwKcu+rWEqX5mTQDWxFHLyrrQ36IOtM&#10;6hqbADelHEXRWBosOCzkWNEmp/SW3I2Czfr6as6H58H+/jXtq7qk42Q3Veqn165mIDy1/hv+tPda&#10;wWgC/1/CD5CLNwAAAP//AwBQSwECLQAUAAYACAAAACEA2+H2y+4AAACFAQAAEwAAAAAAAAAAAAAA&#10;AAAAAAAAW0NvbnRlbnRfVHlwZXNdLnhtbFBLAQItABQABgAIAAAAIQBa9CxbvwAAABUBAAALAAAA&#10;AAAAAAAAAAAAAB8BAABfcmVscy8ucmVsc1BLAQItABQABgAIAAAAIQAFfEEAwgAAANsAAAAPAAAA&#10;AAAAAAAAAAAAAAcCAABkcnMvZG93bnJldi54bWxQSwUGAAAAAAMAAwC3AAAA9gIAAAAA&#10;" path="m,l,90e" filled="f" strokecolor="#bdad97" strokeweight="3.1pt">
                    <v:path arrowok="t" o:connecttype="custom" o:connectlocs="0,3207;0,3297" o:connectangles="0,0"/>
                  </v:shape>
                </v:group>
                <v:group id="Group 21" o:spid="_x0000_s1037" style="position:absolute;left:1181;top:2332;width:2;height:875" coordorigin="1181,2332" coordsize="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2" o:spid="_x0000_s1038" style="position:absolute;left:1181;top:2332;width:2;height:875;visibility:visible;mso-wrap-style:square;v-text-anchor:top" coordsize="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luXwgAAANsAAAAPAAAAZHJzL2Rvd25yZXYueG1sRI9Bi8Iw&#10;FITvgv8hPMGbpnpYul2jaEXYq3XB67N521Sbl9JErf56IyzscZiZb5jFqreNuFHna8cKZtMEBHHp&#10;dM2Vgp/DbpKC8AFZY+OYFDzIw2o5HCww0+7Oe7oVoRIRwj5DBSaENpPSl4Ys+qlriaP36zqLIcqu&#10;krrDe4TbRs6T5ENarDkuGGwpN1ReiqtVkB9M4dPn5bjJm21aXM/96fjYKzUe9esvEIH68B/+a39r&#10;BfNPeH+JP0AuXwAAAP//AwBQSwECLQAUAAYACAAAACEA2+H2y+4AAACFAQAAEwAAAAAAAAAAAAAA&#10;AAAAAAAAW0NvbnRlbnRfVHlwZXNdLnhtbFBLAQItABQABgAIAAAAIQBa9CxbvwAAABUBAAALAAAA&#10;AAAAAAAAAAAAAB8BAABfcmVscy8ucmVsc1BLAQItABQABgAIAAAAIQAOeluXwgAAANsAAAAPAAAA&#10;AAAAAAAAAAAAAAcCAABkcnMvZG93bnJldi54bWxQSwUGAAAAAAMAAwC3AAAA9gIAAAAA&#10;" path="m,l,875e" filled="f" strokecolor="#6e6e74" strokeweight="3.1pt">
                    <v:path arrowok="t" o:connecttype="custom" o:connectlocs="0,2332;0,3207" o:connectangles="0,0"/>
                  </v:shape>
                </v:group>
                <v:group id="Group 19" o:spid="_x0000_s1039" style="position:absolute;left:11060;top:2332;width:2;height:875" coordorigin="11060,2332" coordsize="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0" o:spid="_x0000_s1040" style="position:absolute;left:11060;top:2332;width:2;height:875;visibility:visible;mso-wrap-style:square;v-text-anchor:top" coordsize="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cFMwgAAANsAAAAPAAAAZHJzL2Rvd25yZXYueG1sRI9Bi8Iw&#10;FITvC/6H8IS9rakrSKlG0cqCV+uC12fzbKrNS2mi1v31RhD2OMzMN8x82dtG3KjztWMF41ECgrh0&#10;uuZKwe/+5ysF4QOyxsYxKXiQh+Vi8DHHTLs77+hWhEpECPsMFZgQ2kxKXxqy6EeuJY7eyXUWQ5Rd&#10;JXWH9wi3jfxOkqm0WHNcMNhSbqi8FFerIN+bwqd/l8M6bzZpcT33x8Njp9TnsF/NQATqw3/43d5q&#10;BZMxvL7EHyAXTwAAAP//AwBQSwECLQAUAAYACAAAACEA2+H2y+4AAACFAQAAEwAAAAAAAAAAAAAA&#10;AAAAAAAAW0NvbnRlbnRfVHlwZXNdLnhtbFBLAQItABQABgAIAAAAIQBa9CxbvwAAABUBAAALAAAA&#10;AAAAAAAAAAAAAB8BAABfcmVscy8ucmVsc1BLAQItABQABgAIAAAAIQB11cFMwgAAANsAAAAPAAAA&#10;AAAAAAAAAAAAAAcCAABkcnMvZG93bnJldi54bWxQSwUGAAAAAAMAAwC3AAAA9gIAAAAA&#10;" path="m,l,875e" filled="f" strokecolor="#6e6e74" strokeweight="3.1pt">
                    <v:path arrowok="t" o:connecttype="custom" o:connectlocs="0,2332;0,3207" o:connectangles="0,0"/>
                  </v:shape>
                </v:group>
                <w10:wrap anchorx="page" anchory="page"/>
              </v:group>
            </w:pict>
          </mc:Fallback>
        </mc:AlternateContent>
      </w:r>
    </w:p>
    <w:p w14:paraId="14C72D85" w14:textId="67D41F04" w:rsidR="005F5599" w:rsidRPr="000D2BCA" w:rsidRDefault="005F5599">
      <w:pPr>
        <w:spacing w:before="7" w:line="200" w:lineRule="exact"/>
        <w:rPr>
          <w:sz w:val="20"/>
          <w:szCs w:val="20"/>
        </w:rPr>
      </w:pPr>
    </w:p>
    <w:p w14:paraId="382A09B4" w14:textId="4CC1DE8E" w:rsidR="005F5599" w:rsidRPr="000D2BCA" w:rsidRDefault="00AE7F37">
      <w:pPr>
        <w:pStyle w:val="Heading2"/>
        <w:ind w:right="859"/>
        <w:jc w:val="center"/>
      </w:pPr>
      <w:r w:rsidRPr="000D2BCA">
        <w:rPr>
          <w:color w:val="FFFFFF"/>
        </w:rPr>
        <w:t>SIP</w:t>
      </w:r>
      <w:r w:rsidRPr="000D2BCA">
        <w:rPr>
          <w:color w:val="FFFFFF"/>
          <w:spacing w:val="-9"/>
        </w:rPr>
        <w:t xml:space="preserve"> </w:t>
      </w:r>
      <w:r w:rsidRPr="000D2BCA">
        <w:rPr>
          <w:color w:val="FFFFFF"/>
        </w:rPr>
        <w:t>Narrative</w:t>
      </w:r>
    </w:p>
    <w:p w14:paraId="3FC315AF" w14:textId="77777777" w:rsidR="005F5599" w:rsidRPr="000D2BCA" w:rsidRDefault="005F5599">
      <w:pPr>
        <w:spacing w:line="200" w:lineRule="exact"/>
        <w:rPr>
          <w:sz w:val="20"/>
          <w:szCs w:val="20"/>
        </w:rPr>
      </w:pPr>
    </w:p>
    <w:p w14:paraId="049111EB" w14:textId="77777777" w:rsidR="005F5599" w:rsidRPr="000D2BCA" w:rsidRDefault="005F5599">
      <w:pPr>
        <w:spacing w:line="200" w:lineRule="exact"/>
        <w:rPr>
          <w:sz w:val="20"/>
          <w:szCs w:val="20"/>
        </w:rPr>
      </w:pPr>
    </w:p>
    <w:p w14:paraId="78DE3951" w14:textId="77777777" w:rsidR="005F5599" w:rsidRPr="000D2BCA" w:rsidRDefault="00AE7F37">
      <w:pPr>
        <w:spacing w:before="43"/>
        <w:ind w:left="100"/>
        <w:rPr>
          <w:rFonts w:ascii="Calibri" w:eastAsia="Calibri" w:hAnsi="Calibri" w:cs="Calibri"/>
        </w:rPr>
      </w:pPr>
      <w:r w:rsidRPr="000D2BCA">
        <w:rPr>
          <w:rFonts w:ascii="Calibri" w:eastAsia="Calibri" w:hAnsi="Calibri" w:cs="Calibri"/>
          <w:b/>
          <w:bCs/>
          <w:spacing w:val="-1"/>
          <w:sz w:val="28"/>
          <w:szCs w:val="28"/>
        </w:rPr>
        <w:t>C-</w:t>
      </w:r>
      <w:r w:rsidRPr="000D2BCA">
        <w:rPr>
          <w:rFonts w:ascii="Calibri" w:eastAsia="Calibri" w:hAnsi="Calibri" w:cs="Calibri"/>
          <w:b/>
          <w:bCs/>
          <w:sz w:val="28"/>
          <w:szCs w:val="28"/>
        </w:rPr>
        <w:t>CFSR</w:t>
      </w:r>
      <w:r w:rsidRPr="000D2BCA">
        <w:rPr>
          <w:rFonts w:ascii="Calibri" w:eastAsia="Calibri" w:hAnsi="Calibri" w:cs="Calibri"/>
          <w:b/>
          <w:bCs/>
          <w:spacing w:val="-24"/>
          <w:sz w:val="28"/>
          <w:szCs w:val="28"/>
        </w:rPr>
        <w:t xml:space="preserve"> </w:t>
      </w:r>
      <w:r w:rsidRPr="000D2BCA">
        <w:rPr>
          <w:rFonts w:ascii="Calibri" w:eastAsia="Calibri" w:hAnsi="Calibri" w:cs="Calibri"/>
          <w:b/>
          <w:bCs/>
          <w:sz w:val="28"/>
          <w:szCs w:val="28"/>
        </w:rPr>
        <w:t>T</w:t>
      </w:r>
      <w:r w:rsidRPr="000D2BCA">
        <w:rPr>
          <w:rFonts w:ascii="Calibri" w:eastAsia="Calibri" w:hAnsi="Calibri" w:cs="Calibri"/>
          <w:b/>
          <w:bCs/>
        </w:rPr>
        <w:t>EAM</w:t>
      </w:r>
      <w:r w:rsidRPr="000D2BCA">
        <w:rPr>
          <w:rFonts w:ascii="Calibri" w:eastAsia="Calibri" w:hAnsi="Calibri" w:cs="Calibri"/>
          <w:b/>
          <w:bCs/>
          <w:spacing w:val="-11"/>
        </w:rPr>
        <w:t xml:space="preserve"> </w:t>
      </w:r>
      <w:r w:rsidRPr="000D2BCA">
        <w:rPr>
          <w:rFonts w:ascii="Calibri" w:eastAsia="Calibri" w:hAnsi="Calibri" w:cs="Calibri"/>
          <w:b/>
          <w:bCs/>
        </w:rPr>
        <w:t>AND</w:t>
      </w:r>
      <w:r w:rsidRPr="000D2BCA">
        <w:rPr>
          <w:rFonts w:ascii="Calibri" w:eastAsia="Calibri" w:hAnsi="Calibri" w:cs="Calibri"/>
          <w:b/>
          <w:bCs/>
          <w:spacing w:val="-10"/>
        </w:rPr>
        <w:t xml:space="preserve"> </w:t>
      </w:r>
      <w:r w:rsidRPr="000D2BCA">
        <w:rPr>
          <w:rFonts w:ascii="Calibri" w:eastAsia="Calibri" w:hAnsi="Calibri" w:cs="Calibri"/>
          <w:b/>
          <w:bCs/>
          <w:spacing w:val="-1"/>
          <w:sz w:val="28"/>
          <w:szCs w:val="28"/>
        </w:rPr>
        <w:t>C</w:t>
      </w:r>
      <w:r w:rsidRPr="000D2BCA">
        <w:rPr>
          <w:rFonts w:ascii="Calibri" w:eastAsia="Calibri" w:hAnsi="Calibri" w:cs="Calibri"/>
          <w:b/>
          <w:bCs/>
          <w:spacing w:val="1"/>
        </w:rPr>
        <w:t>O</w:t>
      </w:r>
      <w:r w:rsidRPr="000D2BCA">
        <w:rPr>
          <w:rFonts w:ascii="Calibri" w:eastAsia="Calibri" w:hAnsi="Calibri" w:cs="Calibri"/>
          <w:b/>
          <w:bCs/>
        </w:rPr>
        <w:t>RE</w:t>
      </w:r>
      <w:r w:rsidRPr="000D2BCA">
        <w:rPr>
          <w:rFonts w:ascii="Calibri" w:eastAsia="Calibri" w:hAnsi="Calibri" w:cs="Calibri"/>
          <w:b/>
          <w:bCs/>
          <w:spacing w:val="-11"/>
        </w:rPr>
        <w:t xml:space="preserve"> </w:t>
      </w:r>
      <w:r w:rsidRPr="000D2BCA">
        <w:rPr>
          <w:rFonts w:ascii="Calibri" w:eastAsia="Calibri" w:hAnsi="Calibri" w:cs="Calibri"/>
          <w:b/>
          <w:bCs/>
          <w:spacing w:val="1"/>
          <w:sz w:val="28"/>
          <w:szCs w:val="28"/>
        </w:rPr>
        <w:t>R</w:t>
      </w:r>
      <w:r w:rsidRPr="000D2BCA">
        <w:rPr>
          <w:rFonts w:ascii="Calibri" w:eastAsia="Calibri" w:hAnsi="Calibri" w:cs="Calibri"/>
          <w:b/>
          <w:bCs/>
        </w:rPr>
        <w:t>EPRES</w:t>
      </w:r>
      <w:r w:rsidRPr="000D2BCA">
        <w:rPr>
          <w:rFonts w:ascii="Calibri" w:eastAsia="Calibri" w:hAnsi="Calibri" w:cs="Calibri"/>
          <w:b/>
          <w:bCs/>
          <w:spacing w:val="1"/>
        </w:rPr>
        <w:t>E</w:t>
      </w:r>
      <w:r w:rsidRPr="000D2BCA">
        <w:rPr>
          <w:rFonts w:ascii="Calibri" w:eastAsia="Calibri" w:hAnsi="Calibri" w:cs="Calibri"/>
          <w:b/>
          <w:bCs/>
        </w:rPr>
        <w:t>NTATIVES</w:t>
      </w:r>
    </w:p>
    <w:p w14:paraId="558C184E" w14:textId="77777777" w:rsidR="002F501A" w:rsidRPr="000D2BCA" w:rsidRDefault="002F501A" w:rsidP="002F501A">
      <w:pPr>
        <w:pStyle w:val="BodyText"/>
        <w:ind w:left="0"/>
        <w:rPr>
          <w:rFonts w:cs="Calibri"/>
          <w:sz w:val="24"/>
          <w:szCs w:val="24"/>
        </w:rPr>
      </w:pPr>
    </w:p>
    <w:p w14:paraId="0049D4D0" w14:textId="777D3E1D" w:rsidR="005F5599" w:rsidRPr="000D2BCA" w:rsidRDefault="002F501A" w:rsidP="002F501A">
      <w:pPr>
        <w:pStyle w:val="BodyText"/>
        <w:ind w:left="0"/>
        <w:rPr>
          <w:rFonts w:cs="Calibri"/>
          <w:sz w:val="24"/>
          <w:szCs w:val="24"/>
        </w:rPr>
      </w:pPr>
      <w:r w:rsidRPr="000D2BCA">
        <w:rPr>
          <w:rFonts w:cs="Calibri"/>
          <w:sz w:val="24"/>
          <w:szCs w:val="24"/>
        </w:rPr>
        <w:t>Siskiyou County’s C-CFSR Team and Core Representatives are:</w:t>
      </w:r>
    </w:p>
    <w:tbl>
      <w:tblPr>
        <w:tblStyle w:val="TableGrid"/>
        <w:tblpPr w:leftFromText="180" w:rightFromText="180" w:vertAnchor="text" w:horzAnchor="margin" w:tblpY="452"/>
        <w:tblW w:w="4833" w:type="pct"/>
        <w:tblLayout w:type="fixed"/>
        <w:tblLook w:val="04A0" w:firstRow="1" w:lastRow="0" w:firstColumn="1" w:lastColumn="0" w:noHBand="0" w:noVBand="1"/>
      </w:tblPr>
      <w:tblGrid>
        <w:gridCol w:w="3193"/>
        <w:gridCol w:w="3317"/>
        <w:gridCol w:w="2972"/>
      </w:tblGrid>
      <w:tr w:rsidR="000D343F" w:rsidRPr="000D2BCA" w14:paraId="5F7F1325" w14:textId="77777777" w:rsidTr="00607425">
        <w:trPr>
          <w:trHeight w:val="236"/>
        </w:trPr>
        <w:tc>
          <w:tcPr>
            <w:tcW w:w="1683" w:type="pct"/>
            <w:shd w:val="clear" w:color="auto" w:fill="7F7F7F" w:themeFill="text1" w:themeFillTint="80"/>
            <w:vAlign w:val="center"/>
          </w:tcPr>
          <w:p w14:paraId="756CFC65" w14:textId="77777777" w:rsidR="000D343F" w:rsidRPr="000D2BCA" w:rsidRDefault="000D343F" w:rsidP="00AC3B8F">
            <w:pPr>
              <w:rPr>
                <w:rFonts w:asciiTheme="minorHAnsi" w:hAnsiTheme="minorHAnsi" w:cstheme="minorHAnsi"/>
                <w:b/>
                <w:color w:val="FFFFFF" w:themeColor="background1"/>
                <w:sz w:val="18"/>
                <w:szCs w:val="18"/>
              </w:rPr>
            </w:pPr>
            <w:r w:rsidRPr="000D2BCA">
              <w:rPr>
                <w:rFonts w:asciiTheme="minorHAnsi" w:hAnsiTheme="minorHAnsi" w:cstheme="minorHAnsi"/>
                <w:b/>
                <w:color w:val="FFFFFF" w:themeColor="background1"/>
                <w:sz w:val="18"/>
                <w:szCs w:val="18"/>
              </w:rPr>
              <w:t>Name</w:t>
            </w:r>
          </w:p>
        </w:tc>
        <w:tc>
          <w:tcPr>
            <w:tcW w:w="1749" w:type="pct"/>
            <w:shd w:val="clear" w:color="auto" w:fill="7F7F7F" w:themeFill="text1" w:themeFillTint="80"/>
            <w:vAlign w:val="center"/>
          </w:tcPr>
          <w:p w14:paraId="711BA440" w14:textId="77777777" w:rsidR="000D343F" w:rsidRPr="000D2BCA" w:rsidRDefault="000D343F" w:rsidP="00AC3B8F">
            <w:pPr>
              <w:rPr>
                <w:rFonts w:asciiTheme="minorHAnsi" w:hAnsiTheme="minorHAnsi" w:cstheme="minorHAnsi"/>
                <w:b/>
                <w:color w:val="FFFFFF" w:themeColor="background1"/>
                <w:sz w:val="18"/>
                <w:szCs w:val="18"/>
              </w:rPr>
            </w:pPr>
            <w:r w:rsidRPr="000D2BCA">
              <w:rPr>
                <w:rFonts w:asciiTheme="minorHAnsi" w:hAnsiTheme="minorHAnsi" w:cstheme="minorHAnsi"/>
                <w:b/>
                <w:color w:val="FFFFFF" w:themeColor="background1"/>
                <w:sz w:val="18"/>
                <w:szCs w:val="18"/>
              </w:rPr>
              <w:t>Agency</w:t>
            </w:r>
          </w:p>
        </w:tc>
        <w:tc>
          <w:tcPr>
            <w:tcW w:w="1567" w:type="pct"/>
            <w:shd w:val="clear" w:color="auto" w:fill="7F7F7F" w:themeFill="text1" w:themeFillTint="80"/>
            <w:vAlign w:val="center"/>
          </w:tcPr>
          <w:p w14:paraId="4C792B4D" w14:textId="77777777" w:rsidR="000D343F" w:rsidRPr="000D2BCA" w:rsidRDefault="000D343F" w:rsidP="00AC3B8F">
            <w:pPr>
              <w:rPr>
                <w:rFonts w:asciiTheme="minorHAnsi" w:hAnsiTheme="minorHAnsi" w:cstheme="minorHAnsi"/>
                <w:b/>
                <w:color w:val="FFFFFF" w:themeColor="background1"/>
                <w:sz w:val="18"/>
                <w:szCs w:val="18"/>
              </w:rPr>
            </w:pPr>
            <w:r w:rsidRPr="000D2BCA">
              <w:rPr>
                <w:rFonts w:asciiTheme="minorHAnsi" w:hAnsiTheme="minorHAnsi" w:cstheme="minorHAnsi"/>
                <w:b/>
                <w:color w:val="FFFFFF" w:themeColor="background1"/>
                <w:sz w:val="18"/>
                <w:szCs w:val="18"/>
              </w:rPr>
              <w:t>Title</w:t>
            </w:r>
          </w:p>
        </w:tc>
      </w:tr>
      <w:tr w:rsidR="000D343F" w:rsidRPr="000D2BCA" w14:paraId="181EB0F4" w14:textId="77777777" w:rsidTr="00607425">
        <w:trPr>
          <w:trHeight w:val="312"/>
        </w:trPr>
        <w:tc>
          <w:tcPr>
            <w:tcW w:w="1683" w:type="pct"/>
            <w:vAlign w:val="center"/>
          </w:tcPr>
          <w:p w14:paraId="290E5B0B"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Kyle Phillips</w:t>
            </w:r>
          </w:p>
        </w:tc>
        <w:tc>
          <w:tcPr>
            <w:tcW w:w="1749" w:type="pct"/>
            <w:vAlign w:val="center"/>
          </w:tcPr>
          <w:p w14:paraId="26C77E5A"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Dignity Health/Mercy Medical Center</w:t>
            </w:r>
          </w:p>
        </w:tc>
        <w:tc>
          <w:tcPr>
            <w:tcW w:w="1567" w:type="pct"/>
            <w:vAlign w:val="center"/>
          </w:tcPr>
          <w:p w14:paraId="4E4715DD"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unknown</w:t>
            </w:r>
          </w:p>
        </w:tc>
      </w:tr>
      <w:tr w:rsidR="000D343F" w:rsidRPr="000D2BCA" w14:paraId="10B9990A" w14:textId="77777777" w:rsidTr="00607425">
        <w:trPr>
          <w:trHeight w:val="312"/>
        </w:trPr>
        <w:tc>
          <w:tcPr>
            <w:tcW w:w="1683" w:type="pct"/>
            <w:vAlign w:val="center"/>
          </w:tcPr>
          <w:p w14:paraId="6C77492B"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Hannah Helms</w:t>
            </w:r>
          </w:p>
        </w:tc>
        <w:tc>
          <w:tcPr>
            <w:tcW w:w="1749" w:type="pct"/>
            <w:vAlign w:val="center"/>
          </w:tcPr>
          <w:p w14:paraId="373EF03B"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Dignity Health/Mercy Medical Center</w:t>
            </w:r>
          </w:p>
        </w:tc>
        <w:tc>
          <w:tcPr>
            <w:tcW w:w="1567" w:type="pct"/>
            <w:vAlign w:val="center"/>
          </w:tcPr>
          <w:p w14:paraId="0492D9C9"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Social Worker</w:t>
            </w:r>
          </w:p>
        </w:tc>
      </w:tr>
      <w:tr w:rsidR="000D343F" w:rsidRPr="000D2BCA" w14:paraId="1267C82B" w14:textId="77777777" w:rsidTr="00607425">
        <w:trPr>
          <w:trHeight w:val="312"/>
        </w:trPr>
        <w:tc>
          <w:tcPr>
            <w:tcW w:w="1683" w:type="pct"/>
            <w:vAlign w:val="center"/>
          </w:tcPr>
          <w:p w14:paraId="3B30BDC5"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Dee DeLeon</w:t>
            </w:r>
          </w:p>
        </w:tc>
        <w:tc>
          <w:tcPr>
            <w:tcW w:w="1749" w:type="pct"/>
            <w:vAlign w:val="center"/>
          </w:tcPr>
          <w:p w14:paraId="57ECFDB1"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Probation/Behavioral Health Services</w:t>
            </w:r>
          </w:p>
        </w:tc>
        <w:tc>
          <w:tcPr>
            <w:tcW w:w="1567" w:type="pct"/>
            <w:vAlign w:val="center"/>
          </w:tcPr>
          <w:p w14:paraId="39CD41F3"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Clinician</w:t>
            </w:r>
          </w:p>
        </w:tc>
      </w:tr>
      <w:tr w:rsidR="000D343F" w:rsidRPr="000D2BCA" w14:paraId="563E0450" w14:textId="77777777" w:rsidTr="00607425">
        <w:trPr>
          <w:trHeight w:val="312"/>
        </w:trPr>
        <w:tc>
          <w:tcPr>
            <w:tcW w:w="1683" w:type="pct"/>
            <w:vAlign w:val="center"/>
          </w:tcPr>
          <w:p w14:paraId="3276D8A3"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Stacey Jackson</w:t>
            </w:r>
          </w:p>
        </w:tc>
        <w:tc>
          <w:tcPr>
            <w:tcW w:w="1749" w:type="pct"/>
            <w:vAlign w:val="center"/>
          </w:tcPr>
          <w:p w14:paraId="1461B5D7" w14:textId="297AC189" w:rsidR="000D343F" w:rsidRPr="000D2BCA" w:rsidRDefault="002138D6"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 xml:space="preserve">Siskiyou County </w:t>
            </w:r>
            <w:r w:rsidR="000D343F" w:rsidRPr="000D2BCA">
              <w:rPr>
                <w:rFonts w:asciiTheme="minorHAnsi" w:hAnsiTheme="minorHAnsi" w:cstheme="minorHAnsi"/>
                <w:sz w:val="18"/>
                <w:szCs w:val="18"/>
              </w:rPr>
              <w:t>Probation</w:t>
            </w:r>
          </w:p>
        </w:tc>
        <w:tc>
          <w:tcPr>
            <w:tcW w:w="1567" w:type="pct"/>
            <w:vAlign w:val="center"/>
          </w:tcPr>
          <w:p w14:paraId="0389BDAB" w14:textId="04860B4A" w:rsidR="000D343F" w:rsidRPr="000D2BCA" w:rsidRDefault="002138D6"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Supervisor Probation Officer</w:t>
            </w:r>
          </w:p>
        </w:tc>
      </w:tr>
      <w:tr w:rsidR="000D343F" w:rsidRPr="000D2BCA" w14:paraId="5BE7BD9D" w14:textId="77777777" w:rsidTr="00607425">
        <w:trPr>
          <w:trHeight w:val="312"/>
        </w:trPr>
        <w:tc>
          <w:tcPr>
            <w:tcW w:w="1683" w:type="pct"/>
            <w:vAlign w:val="center"/>
          </w:tcPr>
          <w:p w14:paraId="24385DEF"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Andrea Stock</w:t>
            </w:r>
          </w:p>
        </w:tc>
        <w:tc>
          <w:tcPr>
            <w:tcW w:w="1749" w:type="pct"/>
            <w:vAlign w:val="center"/>
          </w:tcPr>
          <w:p w14:paraId="217870BE" w14:textId="2CAE4604" w:rsidR="000D343F" w:rsidRPr="000D2BCA" w:rsidRDefault="002138D6"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HHSA- ACS</w:t>
            </w:r>
          </w:p>
        </w:tc>
        <w:tc>
          <w:tcPr>
            <w:tcW w:w="1567" w:type="pct"/>
            <w:vAlign w:val="center"/>
          </w:tcPr>
          <w:p w14:paraId="2489F77A"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Social worker (former)</w:t>
            </w:r>
          </w:p>
        </w:tc>
      </w:tr>
      <w:tr w:rsidR="000D343F" w:rsidRPr="000D2BCA" w14:paraId="1DB92DD3" w14:textId="77777777" w:rsidTr="00607425">
        <w:trPr>
          <w:trHeight w:val="312"/>
        </w:trPr>
        <w:tc>
          <w:tcPr>
            <w:tcW w:w="1683" w:type="pct"/>
            <w:vAlign w:val="center"/>
          </w:tcPr>
          <w:p w14:paraId="64621603"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Chris Brunel</w:t>
            </w:r>
          </w:p>
        </w:tc>
        <w:tc>
          <w:tcPr>
            <w:tcW w:w="1749" w:type="pct"/>
            <w:vAlign w:val="center"/>
          </w:tcPr>
          <w:p w14:paraId="21F35319"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Remi Vista</w:t>
            </w:r>
          </w:p>
        </w:tc>
        <w:tc>
          <w:tcPr>
            <w:tcW w:w="1567" w:type="pct"/>
            <w:vAlign w:val="center"/>
          </w:tcPr>
          <w:p w14:paraId="0EC7B00A"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Director</w:t>
            </w:r>
          </w:p>
        </w:tc>
      </w:tr>
      <w:tr w:rsidR="000D343F" w:rsidRPr="000D2BCA" w14:paraId="26F28A53" w14:textId="77777777" w:rsidTr="00607425">
        <w:trPr>
          <w:trHeight w:val="312"/>
        </w:trPr>
        <w:tc>
          <w:tcPr>
            <w:tcW w:w="1683" w:type="pct"/>
            <w:vAlign w:val="center"/>
          </w:tcPr>
          <w:p w14:paraId="641FC859"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Corina Long</w:t>
            </w:r>
          </w:p>
        </w:tc>
        <w:tc>
          <w:tcPr>
            <w:tcW w:w="1749" w:type="pct"/>
            <w:vAlign w:val="center"/>
          </w:tcPr>
          <w:p w14:paraId="3255F039" w14:textId="6B51176C" w:rsidR="000D343F" w:rsidRPr="000D2BCA" w:rsidRDefault="002138D6"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HHSA- ACS</w:t>
            </w:r>
          </w:p>
        </w:tc>
        <w:tc>
          <w:tcPr>
            <w:tcW w:w="1567" w:type="pct"/>
            <w:vAlign w:val="center"/>
          </w:tcPr>
          <w:p w14:paraId="25ED9825"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Social Worker</w:t>
            </w:r>
          </w:p>
        </w:tc>
      </w:tr>
      <w:tr w:rsidR="000D343F" w:rsidRPr="000D2BCA" w14:paraId="39585155" w14:textId="77777777" w:rsidTr="00607425">
        <w:trPr>
          <w:trHeight w:val="312"/>
        </w:trPr>
        <w:tc>
          <w:tcPr>
            <w:tcW w:w="1683" w:type="pct"/>
            <w:vAlign w:val="center"/>
          </w:tcPr>
          <w:p w14:paraId="41B1658C"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Carla Charraga</w:t>
            </w:r>
          </w:p>
        </w:tc>
        <w:tc>
          <w:tcPr>
            <w:tcW w:w="1749" w:type="pct"/>
            <w:vAlign w:val="center"/>
          </w:tcPr>
          <w:p w14:paraId="4D918C11"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 xml:space="preserve">Siskiyou Domestic Violence and Crisis </w:t>
            </w:r>
          </w:p>
          <w:p w14:paraId="63B74AB4"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Center</w:t>
            </w:r>
          </w:p>
        </w:tc>
        <w:tc>
          <w:tcPr>
            <w:tcW w:w="1567" w:type="pct"/>
            <w:vAlign w:val="center"/>
          </w:tcPr>
          <w:p w14:paraId="09B9D620"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Executive Director</w:t>
            </w:r>
          </w:p>
        </w:tc>
      </w:tr>
      <w:tr w:rsidR="000D343F" w:rsidRPr="000D2BCA" w14:paraId="0FD6CC8E" w14:textId="77777777" w:rsidTr="00607425">
        <w:trPr>
          <w:trHeight w:val="312"/>
        </w:trPr>
        <w:tc>
          <w:tcPr>
            <w:tcW w:w="1683" w:type="pct"/>
            <w:vAlign w:val="center"/>
          </w:tcPr>
          <w:p w14:paraId="0C34FD34"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Valerie Linfoot</w:t>
            </w:r>
          </w:p>
        </w:tc>
        <w:tc>
          <w:tcPr>
            <w:tcW w:w="1749" w:type="pct"/>
            <w:vAlign w:val="center"/>
          </w:tcPr>
          <w:p w14:paraId="67E266C4" w14:textId="4451926B" w:rsidR="000D343F" w:rsidRPr="000D2BCA" w:rsidRDefault="002138D6"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HHSA- ACS</w:t>
            </w:r>
          </w:p>
        </w:tc>
        <w:tc>
          <w:tcPr>
            <w:tcW w:w="1567" w:type="pct"/>
            <w:vAlign w:val="center"/>
          </w:tcPr>
          <w:p w14:paraId="738D53DA"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Social Work Supervisor (former)</w:t>
            </w:r>
          </w:p>
        </w:tc>
      </w:tr>
      <w:tr w:rsidR="000D343F" w:rsidRPr="000D2BCA" w14:paraId="0B67CF65" w14:textId="77777777" w:rsidTr="00607425">
        <w:trPr>
          <w:trHeight w:val="312"/>
        </w:trPr>
        <w:tc>
          <w:tcPr>
            <w:tcW w:w="1683" w:type="pct"/>
            <w:vAlign w:val="center"/>
          </w:tcPr>
          <w:p w14:paraId="3E722EE4" w14:textId="4A6FC6D0"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 xml:space="preserve">Lael </w:t>
            </w:r>
            <w:r w:rsidR="00C02B5C" w:rsidRPr="000D2BCA">
              <w:rPr>
                <w:rFonts w:asciiTheme="minorHAnsi" w:hAnsiTheme="minorHAnsi" w:cstheme="minorHAnsi"/>
                <w:sz w:val="18"/>
                <w:szCs w:val="18"/>
              </w:rPr>
              <w:t>Kayfetz</w:t>
            </w:r>
            <w:r w:rsidRPr="000D2BCA">
              <w:rPr>
                <w:rFonts w:asciiTheme="minorHAnsi" w:hAnsiTheme="minorHAnsi" w:cstheme="minorHAnsi"/>
                <w:sz w:val="18"/>
                <w:szCs w:val="18"/>
              </w:rPr>
              <w:t xml:space="preserve"> </w:t>
            </w:r>
          </w:p>
        </w:tc>
        <w:tc>
          <w:tcPr>
            <w:tcW w:w="1749" w:type="pct"/>
            <w:vAlign w:val="center"/>
          </w:tcPr>
          <w:p w14:paraId="3D7DA95C"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 xml:space="preserve">County of Siskiyou </w:t>
            </w:r>
          </w:p>
        </w:tc>
        <w:tc>
          <w:tcPr>
            <w:tcW w:w="1567" w:type="pct"/>
            <w:vAlign w:val="center"/>
          </w:tcPr>
          <w:p w14:paraId="18D701AC"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Public Defender</w:t>
            </w:r>
          </w:p>
        </w:tc>
      </w:tr>
      <w:tr w:rsidR="000D343F" w:rsidRPr="000D2BCA" w14:paraId="03E2CF45" w14:textId="77777777" w:rsidTr="00607425">
        <w:trPr>
          <w:trHeight w:val="312"/>
        </w:trPr>
        <w:tc>
          <w:tcPr>
            <w:tcW w:w="1683" w:type="pct"/>
            <w:vAlign w:val="center"/>
          </w:tcPr>
          <w:p w14:paraId="288C1A1A"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Elizabeth Mitchell-Collord</w:t>
            </w:r>
          </w:p>
        </w:tc>
        <w:tc>
          <w:tcPr>
            <w:tcW w:w="1749" w:type="pct"/>
            <w:vAlign w:val="center"/>
          </w:tcPr>
          <w:p w14:paraId="21D22B11"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Klamath Health Service Inc.</w:t>
            </w:r>
          </w:p>
        </w:tc>
        <w:tc>
          <w:tcPr>
            <w:tcW w:w="1567" w:type="pct"/>
            <w:vAlign w:val="center"/>
          </w:tcPr>
          <w:p w14:paraId="16CAF9EE"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Executive Director</w:t>
            </w:r>
          </w:p>
        </w:tc>
      </w:tr>
      <w:tr w:rsidR="000D343F" w:rsidRPr="000D2BCA" w14:paraId="2097DB8F" w14:textId="77777777" w:rsidTr="00607425">
        <w:trPr>
          <w:trHeight w:val="312"/>
        </w:trPr>
        <w:tc>
          <w:tcPr>
            <w:tcW w:w="1683" w:type="pct"/>
            <w:vAlign w:val="center"/>
          </w:tcPr>
          <w:p w14:paraId="2F363933"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Michelle O’Gorman</w:t>
            </w:r>
          </w:p>
        </w:tc>
        <w:tc>
          <w:tcPr>
            <w:tcW w:w="1749" w:type="pct"/>
            <w:vAlign w:val="center"/>
          </w:tcPr>
          <w:p w14:paraId="4E3D16AB" w14:textId="77777777" w:rsidR="000D343F" w:rsidRPr="000D2BCA" w:rsidRDefault="000D343F" w:rsidP="00AC3B8F">
            <w:pPr>
              <w:rPr>
                <w:rFonts w:asciiTheme="minorHAnsi" w:hAnsiTheme="minorHAnsi" w:cstheme="minorHAnsi"/>
                <w:sz w:val="18"/>
                <w:szCs w:val="18"/>
              </w:rPr>
            </w:pPr>
            <w:r w:rsidRPr="000D2BCA">
              <w:rPr>
                <w:rFonts w:asciiTheme="minorHAnsi" w:hAnsiTheme="minorHAnsi" w:cstheme="minorHAnsi"/>
                <w:sz w:val="18"/>
                <w:szCs w:val="18"/>
              </w:rPr>
              <w:t>Siskiyou Community Resource Collaborative</w:t>
            </w:r>
          </w:p>
        </w:tc>
        <w:tc>
          <w:tcPr>
            <w:tcW w:w="1567" w:type="pct"/>
            <w:vAlign w:val="center"/>
          </w:tcPr>
          <w:p w14:paraId="189B805B"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Executive Director</w:t>
            </w:r>
          </w:p>
        </w:tc>
      </w:tr>
      <w:tr w:rsidR="000D343F" w:rsidRPr="000D2BCA" w14:paraId="7D53F144" w14:textId="77777777" w:rsidTr="00607425">
        <w:trPr>
          <w:trHeight w:val="312"/>
        </w:trPr>
        <w:tc>
          <w:tcPr>
            <w:tcW w:w="1683" w:type="pct"/>
            <w:vAlign w:val="center"/>
          </w:tcPr>
          <w:p w14:paraId="7CCEAEC6"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Karen Pautz</w:t>
            </w:r>
          </w:p>
        </w:tc>
        <w:tc>
          <w:tcPr>
            <w:tcW w:w="1749" w:type="pct"/>
            <w:vAlign w:val="center"/>
          </w:tcPr>
          <w:p w14:paraId="2013DA1E" w14:textId="77777777" w:rsidR="000D343F" w:rsidRPr="000D2BCA" w:rsidRDefault="000D343F" w:rsidP="00AC3B8F">
            <w:pPr>
              <w:rPr>
                <w:rFonts w:asciiTheme="minorHAnsi" w:hAnsiTheme="minorHAnsi" w:cstheme="minorHAnsi"/>
                <w:sz w:val="18"/>
                <w:szCs w:val="18"/>
              </w:rPr>
            </w:pPr>
            <w:r w:rsidRPr="000D2BCA">
              <w:rPr>
                <w:rFonts w:asciiTheme="minorHAnsi" w:hAnsiTheme="minorHAnsi" w:cstheme="minorHAnsi"/>
                <w:sz w:val="18"/>
                <w:szCs w:val="18"/>
              </w:rPr>
              <w:t>First 5 Siskiyou</w:t>
            </w:r>
          </w:p>
        </w:tc>
        <w:tc>
          <w:tcPr>
            <w:tcW w:w="1567" w:type="pct"/>
            <w:vAlign w:val="center"/>
          </w:tcPr>
          <w:p w14:paraId="34A371DD"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Executive Director</w:t>
            </w:r>
          </w:p>
        </w:tc>
      </w:tr>
      <w:tr w:rsidR="00D1704B" w:rsidRPr="000D2BCA" w14:paraId="10D6E1C0" w14:textId="77777777" w:rsidTr="00607425">
        <w:trPr>
          <w:trHeight w:val="312"/>
        </w:trPr>
        <w:tc>
          <w:tcPr>
            <w:tcW w:w="1683" w:type="pct"/>
            <w:vAlign w:val="center"/>
          </w:tcPr>
          <w:p w14:paraId="7E14D8F0" w14:textId="6CAF1077" w:rsidR="00D1704B" w:rsidRPr="000D2BCA" w:rsidRDefault="00D1704B"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 xml:space="preserve">Susan Cervelli </w:t>
            </w:r>
          </w:p>
        </w:tc>
        <w:tc>
          <w:tcPr>
            <w:tcW w:w="1749" w:type="pct"/>
            <w:vAlign w:val="center"/>
          </w:tcPr>
          <w:p w14:paraId="00D37683" w14:textId="6606C125" w:rsidR="00D1704B" w:rsidRPr="000D2BCA" w:rsidRDefault="002138D6"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HHSA- ACS</w:t>
            </w:r>
          </w:p>
        </w:tc>
        <w:tc>
          <w:tcPr>
            <w:tcW w:w="1567" w:type="pct"/>
            <w:vAlign w:val="center"/>
          </w:tcPr>
          <w:p w14:paraId="4B7634DD" w14:textId="0801CD97" w:rsidR="00D1704B" w:rsidRPr="000D2BCA" w:rsidRDefault="00D1704B"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 xml:space="preserve">Program Manager </w:t>
            </w:r>
          </w:p>
        </w:tc>
      </w:tr>
      <w:tr w:rsidR="000D343F" w:rsidRPr="000D2BCA" w14:paraId="05C3D6EF" w14:textId="77777777" w:rsidTr="00607425">
        <w:trPr>
          <w:trHeight w:val="312"/>
        </w:trPr>
        <w:tc>
          <w:tcPr>
            <w:tcW w:w="1683" w:type="pct"/>
            <w:vAlign w:val="center"/>
          </w:tcPr>
          <w:p w14:paraId="185BB092"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Angeline Zufelt</w:t>
            </w:r>
          </w:p>
        </w:tc>
        <w:tc>
          <w:tcPr>
            <w:tcW w:w="1749" w:type="pct"/>
            <w:vAlign w:val="center"/>
          </w:tcPr>
          <w:p w14:paraId="1091960D" w14:textId="116F3926" w:rsidR="000D343F" w:rsidRPr="000D2BCA" w:rsidRDefault="002138D6"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HHSA- ACS</w:t>
            </w:r>
          </w:p>
        </w:tc>
        <w:tc>
          <w:tcPr>
            <w:tcW w:w="1567" w:type="pct"/>
            <w:vAlign w:val="center"/>
          </w:tcPr>
          <w:p w14:paraId="3C362F5D"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Supervisor</w:t>
            </w:r>
          </w:p>
        </w:tc>
      </w:tr>
      <w:tr w:rsidR="000D343F" w:rsidRPr="000D2BCA" w14:paraId="0F3FDD48" w14:textId="77777777" w:rsidTr="00607425">
        <w:trPr>
          <w:trHeight w:val="312"/>
        </w:trPr>
        <w:tc>
          <w:tcPr>
            <w:tcW w:w="1683" w:type="pct"/>
            <w:vAlign w:val="center"/>
          </w:tcPr>
          <w:p w14:paraId="451941A0"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Emily Harper</w:t>
            </w:r>
          </w:p>
        </w:tc>
        <w:tc>
          <w:tcPr>
            <w:tcW w:w="1749" w:type="pct"/>
            <w:vAlign w:val="center"/>
          </w:tcPr>
          <w:p w14:paraId="74F776CE" w14:textId="6931061C" w:rsidR="000D343F" w:rsidRPr="000D2BCA" w:rsidRDefault="002138D6"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HHSA- ACS</w:t>
            </w:r>
          </w:p>
        </w:tc>
        <w:tc>
          <w:tcPr>
            <w:tcW w:w="1567" w:type="pct"/>
            <w:vAlign w:val="center"/>
          </w:tcPr>
          <w:p w14:paraId="5495BB50"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Case Review/Social worker</w:t>
            </w:r>
          </w:p>
        </w:tc>
      </w:tr>
      <w:tr w:rsidR="000D343F" w:rsidRPr="000D2BCA" w14:paraId="286B4C6B" w14:textId="77777777" w:rsidTr="00607425">
        <w:trPr>
          <w:trHeight w:val="312"/>
        </w:trPr>
        <w:tc>
          <w:tcPr>
            <w:tcW w:w="1683" w:type="pct"/>
            <w:vAlign w:val="center"/>
          </w:tcPr>
          <w:p w14:paraId="2018D83E"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Colette Bradley</w:t>
            </w:r>
          </w:p>
        </w:tc>
        <w:tc>
          <w:tcPr>
            <w:tcW w:w="1749" w:type="pct"/>
            <w:vAlign w:val="center"/>
          </w:tcPr>
          <w:p w14:paraId="742C8821"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Siskiyou County Office of Education</w:t>
            </w:r>
          </w:p>
        </w:tc>
        <w:tc>
          <w:tcPr>
            <w:tcW w:w="1567" w:type="pct"/>
            <w:vAlign w:val="center"/>
          </w:tcPr>
          <w:p w14:paraId="6B6F505F"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Foster Youth Liaison</w:t>
            </w:r>
          </w:p>
        </w:tc>
      </w:tr>
      <w:tr w:rsidR="000D343F" w:rsidRPr="000D2BCA" w14:paraId="4EF483D4" w14:textId="77777777" w:rsidTr="00607425">
        <w:trPr>
          <w:trHeight w:val="312"/>
        </w:trPr>
        <w:tc>
          <w:tcPr>
            <w:tcW w:w="1683" w:type="pct"/>
            <w:vAlign w:val="center"/>
          </w:tcPr>
          <w:p w14:paraId="375F5ABF"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Karen Andea</w:t>
            </w:r>
          </w:p>
        </w:tc>
        <w:tc>
          <w:tcPr>
            <w:tcW w:w="1749" w:type="pct"/>
            <w:vAlign w:val="center"/>
          </w:tcPr>
          <w:p w14:paraId="60291BDD"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Klamath Health Service Inc</w:t>
            </w:r>
          </w:p>
        </w:tc>
        <w:tc>
          <w:tcPr>
            <w:tcW w:w="1567" w:type="pct"/>
            <w:vAlign w:val="center"/>
          </w:tcPr>
          <w:p w14:paraId="241EDC42"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Project Coordinator</w:t>
            </w:r>
          </w:p>
        </w:tc>
      </w:tr>
      <w:tr w:rsidR="000D343F" w:rsidRPr="000D2BCA" w14:paraId="207B8140" w14:textId="77777777" w:rsidTr="00607425">
        <w:trPr>
          <w:trHeight w:val="312"/>
        </w:trPr>
        <w:tc>
          <w:tcPr>
            <w:tcW w:w="1683" w:type="pct"/>
            <w:vAlign w:val="center"/>
          </w:tcPr>
          <w:p w14:paraId="15722A2B"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Susan Westphal</w:t>
            </w:r>
          </w:p>
        </w:tc>
        <w:tc>
          <w:tcPr>
            <w:tcW w:w="1749" w:type="pct"/>
            <w:vAlign w:val="center"/>
          </w:tcPr>
          <w:p w14:paraId="57C87867"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Fairchild Medical Center</w:t>
            </w:r>
          </w:p>
        </w:tc>
        <w:tc>
          <w:tcPr>
            <w:tcW w:w="1567" w:type="pct"/>
            <w:vAlign w:val="center"/>
          </w:tcPr>
          <w:p w14:paraId="40BFFDE1"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Assistant Administrator</w:t>
            </w:r>
          </w:p>
        </w:tc>
      </w:tr>
      <w:tr w:rsidR="000D343F" w:rsidRPr="000D2BCA" w14:paraId="1DDFCD5E" w14:textId="77777777" w:rsidTr="00607425">
        <w:trPr>
          <w:trHeight w:val="312"/>
        </w:trPr>
        <w:tc>
          <w:tcPr>
            <w:tcW w:w="1683" w:type="pct"/>
            <w:vAlign w:val="center"/>
          </w:tcPr>
          <w:p w14:paraId="3D1A25EE"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Ryan Mannix</w:t>
            </w:r>
          </w:p>
        </w:tc>
        <w:tc>
          <w:tcPr>
            <w:tcW w:w="1749" w:type="pct"/>
            <w:vAlign w:val="center"/>
          </w:tcPr>
          <w:p w14:paraId="2F2DDF59"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Attorney</w:t>
            </w:r>
          </w:p>
        </w:tc>
        <w:tc>
          <w:tcPr>
            <w:tcW w:w="1567" w:type="pct"/>
            <w:vAlign w:val="center"/>
          </w:tcPr>
          <w:p w14:paraId="0DDE228A"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Attorney</w:t>
            </w:r>
          </w:p>
        </w:tc>
      </w:tr>
      <w:tr w:rsidR="000D343F" w:rsidRPr="000D2BCA" w14:paraId="0CDF9F83" w14:textId="77777777" w:rsidTr="00607425">
        <w:trPr>
          <w:trHeight w:val="312"/>
        </w:trPr>
        <w:tc>
          <w:tcPr>
            <w:tcW w:w="1683" w:type="pct"/>
            <w:vAlign w:val="center"/>
          </w:tcPr>
          <w:p w14:paraId="2DD662B2"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Kate O’Shea</w:t>
            </w:r>
          </w:p>
        </w:tc>
        <w:tc>
          <w:tcPr>
            <w:tcW w:w="1749" w:type="pct"/>
            <w:vAlign w:val="center"/>
          </w:tcPr>
          <w:p w14:paraId="14950E73" w14:textId="1CC1ABE7" w:rsidR="000D343F" w:rsidRPr="000D2BCA" w:rsidRDefault="002138D6"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Siskiyou County Health and Human Services Agency</w:t>
            </w:r>
          </w:p>
        </w:tc>
        <w:tc>
          <w:tcPr>
            <w:tcW w:w="1567" w:type="pct"/>
            <w:vAlign w:val="center"/>
          </w:tcPr>
          <w:p w14:paraId="355805B4"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Director</w:t>
            </w:r>
          </w:p>
        </w:tc>
      </w:tr>
      <w:tr w:rsidR="000D343F" w:rsidRPr="000D2BCA" w14:paraId="294DDF5D" w14:textId="77777777" w:rsidTr="00607425">
        <w:trPr>
          <w:trHeight w:val="312"/>
        </w:trPr>
        <w:tc>
          <w:tcPr>
            <w:tcW w:w="1683" w:type="pct"/>
            <w:vAlign w:val="center"/>
          </w:tcPr>
          <w:p w14:paraId="79F72540"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Karen Dixon</w:t>
            </w:r>
          </w:p>
        </w:tc>
        <w:tc>
          <w:tcPr>
            <w:tcW w:w="1749" w:type="pct"/>
            <w:vAlign w:val="center"/>
          </w:tcPr>
          <w:p w14:paraId="195CFF17"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Siskiyou County Superior Court</w:t>
            </w:r>
          </w:p>
        </w:tc>
        <w:tc>
          <w:tcPr>
            <w:tcW w:w="1567" w:type="pct"/>
            <w:vAlign w:val="center"/>
          </w:tcPr>
          <w:p w14:paraId="1FB2CC21"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Judge</w:t>
            </w:r>
          </w:p>
        </w:tc>
      </w:tr>
      <w:tr w:rsidR="000D343F" w:rsidRPr="000D2BCA" w14:paraId="08B5CE15" w14:textId="77777777" w:rsidTr="00607425">
        <w:trPr>
          <w:trHeight w:val="312"/>
        </w:trPr>
        <w:tc>
          <w:tcPr>
            <w:tcW w:w="1683" w:type="pct"/>
            <w:vAlign w:val="center"/>
          </w:tcPr>
          <w:p w14:paraId="2B7EB04E"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Aimee Franks</w:t>
            </w:r>
          </w:p>
        </w:tc>
        <w:tc>
          <w:tcPr>
            <w:tcW w:w="1749" w:type="pct"/>
            <w:vAlign w:val="center"/>
          </w:tcPr>
          <w:p w14:paraId="363E58AF" w14:textId="3C1FB091" w:rsidR="000D343F" w:rsidRPr="000D2BCA" w:rsidRDefault="002138D6"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HHSA- ACS</w:t>
            </w:r>
          </w:p>
        </w:tc>
        <w:tc>
          <w:tcPr>
            <w:tcW w:w="1567" w:type="pct"/>
            <w:vAlign w:val="center"/>
          </w:tcPr>
          <w:p w14:paraId="10DCFBD5"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Social Worker</w:t>
            </w:r>
          </w:p>
        </w:tc>
      </w:tr>
      <w:tr w:rsidR="000D343F" w:rsidRPr="000D2BCA" w14:paraId="27570199" w14:textId="77777777" w:rsidTr="00607425">
        <w:trPr>
          <w:trHeight w:val="312"/>
        </w:trPr>
        <w:tc>
          <w:tcPr>
            <w:tcW w:w="1683" w:type="pct"/>
            <w:vAlign w:val="center"/>
          </w:tcPr>
          <w:p w14:paraId="41AFBBD8"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Jenna Gabriel</w:t>
            </w:r>
          </w:p>
        </w:tc>
        <w:tc>
          <w:tcPr>
            <w:tcW w:w="1749" w:type="pct"/>
            <w:vAlign w:val="center"/>
          </w:tcPr>
          <w:p w14:paraId="0DC61A80" w14:textId="10349143" w:rsidR="000D343F" w:rsidRPr="000D2BCA" w:rsidRDefault="002138D6"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HHSA- ACS</w:t>
            </w:r>
          </w:p>
        </w:tc>
        <w:tc>
          <w:tcPr>
            <w:tcW w:w="1567" w:type="pct"/>
            <w:vAlign w:val="center"/>
          </w:tcPr>
          <w:p w14:paraId="03F3497D"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Social Worker</w:t>
            </w:r>
          </w:p>
        </w:tc>
      </w:tr>
      <w:tr w:rsidR="000D343F" w:rsidRPr="000D2BCA" w14:paraId="2D4BB48D" w14:textId="77777777" w:rsidTr="00607425">
        <w:trPr>
          <w:trHeight w:val="287"/>
        </w:trPr>
        <w:tc>
          <w:tcPr>
            <w:tcW w:w="1683" w:type="pct"/>
            <w:vAlign w:val="center"/>
          </w:tcPr>
          <w:p w14:paraId="4FE52578"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Dennis Tanabe</w:t>
            </w:r>
          </w:p>
        </w:tc>
        <w:tc>
          <w:tcPr>
            <w:tcW w:w="1749" w:type="pct"/>
            <w:vAlign w:val="center"/>
          </w:tcPr>
          <w:p w14:paraId="24DB5319" w14:textId="4EBCE308" w:rsidR="000D343F" w:rsidRPr="000D2BCA" w:rsidRDefault="002138D6" w:rsidP="00AC3B8F">
            <w:pPr>
              <w:rPr>
                <w:rFonts w:asciiTheme="minorHAnsi" w:hAnsiTheme="minorHAnsi" w:cstheme="minorHAnsi"/>
                <w:sz w:val="18"/>
                <w:szCs w:val="18"/>
              </w:rPr>
            </w:pPr>
            <w:r w:rsidRPr="000D2BCA">
              <w:rPr>
                <w:rFonts w:asciiTheme="minorHAnsi" w:hAnsiTheme="minorHAnsi" w:cstheme="minorHAnsi"/>
                <w:sz w:val="18"/>
                <w:szCs w:val="18"/>
              </w:rPr>
              <w:t xml:space="preserve">Siskiyou County </w:t>
            </w:r>
            <w:r w:rsidR="000D343F" w:rsidRPr="000D2BCA">
              <w:rPr>
                <w:rFonts w:asciiTheme="minorHAnsi" w:hAnsiTheme="minorHAnsi" w:cstheme="minorHAnsi"/>
                <w:sz w:val="18"/>
                <w:szCs w:val="18"/>
              </w:rPr>
              <w:t>County Counsel</w:t>
            </w:r>
          </w:p>
        </w:tc>
        <w:tc>
          <w:tcPr>
            <w:tcW w:w="1567" w:type="pct"/>
            <w:vAlign w:val="center"/>
          </w:tcPr>
          <w:p w14:paraId="0D0FAC25" w14:textId="77777777" w:rsidR="000D343F" w:rsidRPr="000D2BCA" w:rsidRDefault="000D343F" w:rsidP="00AC3B8F">
            <w:pPr>
              <w:rPr>
                <w:rFonts w:asciiTheme="minorHAnsi" w:hAnsiTheme="minorHAnsi" w:cstheme="minorHAnsi"/>
                <w:sz w:val="18"/>
                <w:szCs w:val="18"/>
              </w:rPr>
            </w:pPr>
            <w:r w:rsidRPr="000D2BCA">
              <w:rPr>
                <w:rFonts w:asciiTheme="minorHAnsi" w:hAnsiTheme="minorHAnsi" w:cstheme="minorHAnsi"/>
                <w:sz w:val="18"/>
                <w:szCs w:val="18"/>
              </w:rPr>
              <w:t>Attorney</w:t>
            </w:r>
          </w:p>
        </w:tc>
      </w:tr>
      <w:tr w:rsidR="000D343F" w:rsidRPr="000D2BCA" w14:paraId="3AD4F330" w14:textId="77777777" w:rsidTr="00607425">
        <w:trPr>
          <w:trHeight w:val="312"/>
        </w:trPr>
        <w:tc>
          <w:tcPr>
            <w:tcW w:w="1683" w:type="pct"/>
            <w:vAlign w:val="center"/>
          </w:tcPr>
          <w:p w14:paraId="4C5A4609"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Tammy Stewart</w:t>
            </w:r>
          </w:p>
        </w:tc>
        <w:tc>
          <w:tcPr>
            <w:tcW w:w="1749" w:type="pct"/>
            <w:vAlign w:val="center"/>
          </w:tcPr>
          <w:p w14:paraId="3E3DA5AE" w14:textId="5DEC398F" w:rsidR="000D343F" w:rsidRPr="000D2BCA" w:rsidRDefault="002138D6" w:rsidP="00AC3B8F">
            <w:pPr>
              <w:rPr>
                <w:rFonts w:asciiTheme="minorHAnsi" w:hAnsiTheme="minorHAnsi" w:cstheme="minorHAnsi"/>
                <w:sz w:val="18"/>
                <w:szCs w:val="18"/>
              </w:rPr>
            </w:pPr>
            <w:r w:rsidRPr="000D2BCA">
              <w:rPr>
                <w:rFonts w:asciiTheme="minorHAnsi" w:hAnsiTheme="minorHAnsi" w:cstheme="minorHAnsi"/>
                <w:sz w:val="18"/>
                <w:szCs w:val="18"/>
              </w:rPr>
              <w:t>HHSA- ACS</w:t>
            </w:r>
          </w:p>
        </w:tc>
        <w:tc>
          <w:tcPr>
            <w:tcW w:w="1567" w:type="pct"/>
            <w:vAlign w:val="center"/>
          </w:tcPr>
          <w:p w14:paraId="5E09D8F4"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Social Worker</w:t>
            </w:r>
          </w:p>
        </w:tc>
      </w:tr>
      <w:tr w:rsidR="000D343F" w:rsidRPr="000D2BCA" w14:paraId="2A3C4D67" w14:textId="77777777" w:rsidTr="00607425">
        <w:trPr>
          <w:trHeight w:val="312"/>
        </w:trPr>
        <w:tc>
          <w:tcPr>
            <w:tcW w:w="1683" w:type="pct"/>
            <w:vAlign w:val="center"/>
          </w:tcPr>
          <w:p w14:paraId="16825D85"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Trish Barbieri</w:t>
            </w:r>
          </w:p>
        </w:tc>
        <w:tc>
          <w:tcPr>
            <w:tcW w:w="1749" w:type="pct"/>
            <w:vAlign w:val="center"/>
          </w:tcPr>
          <w:p w14:paraId="224A6C11" w14:textId="454EDA67" w:rsidR="000D343F" w:rsidRPr="000D2BCA" w:rsidRDefault="002138D6"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Siskiyou County Health and Human Services Agency</w:t>
            </w:r>
          </w:p>
        </w:tc>
        <w:tc>
          <w:tcPr>
            <w:tcW w:w="1567" w:type="pct"/>
            <w:vAlign w:val="center"/>
          </w:tcPr>
          <w:p w14:paraId="1C209D39" w14:textId="6AEA2FC1" w:rsidR="000D343F" w:rsidRPr="000D2BCA" w:rsidRDefault="00E322A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Deputy</w:t>
            </w:r>
            <w:r w:rsidR="000D343F" w:rsidRPr="000D2BCA">
              <w:rPr>
                <w:rFonts w:asciiTheme="minorHAnsi" w:hAnsiTheme="minorHAnsi" w:cstheme="minorHAnsi"/>
                <w:sz w:val="18"/>
                <w:szCs w:val="18"/>
              </w:rPr>
              <w:t xml:space="preserve"> Director</w:t>
            </w:r>
          </w:p>
        </w:tc>
      </w:tr>
      <w:tr w:rsidR="000D343F" w:rsidRPr="000D2BCA" w14:paraId="67B428B2" w14:textId="77777777" w:rsidTr="00607425">
        <w:trPr>
          <w:trHeight w:val="312"/>
        </w:trPr>
        <w:tc>
          <w:tcPr>
            <w:tcW w:w="1683" w:type="pct"/>
            <w:vAlign w:val="center"/>
          </w:tcPr>
          <w:p w14:paraId="66723D03"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Sarah Springfield</w:t>
            </w:r>
          </w:p>
        </w:tc>
        <w:tc>
          <w:tcPr>
            <w:tcW w:w="1749" w:type="pct"/>
            <w:vAlign w:val="center"/>
          </w:tcPr>
          <w:p w14:paraId="479B78B3"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CASA</w:t>
            </w:r>
          </w:p>
        </w:tc>
        <w:tc>
          <w:tcPr>
            <w:tcW w:w="1567" w:type="pct"/>
            <w:vAlign w:val="center"/>
          </w:tcPr>
          <w:p w14:paraId="32725859"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Executive Director</w:t>
            </w:r>
          </w:p>
        </w:tc>
      </w:tr>
      <w:tr w:rsidR="000D343F" w:rsidRPr="000D2BCA" w14:paraId="3078B234" w14:textId="77777777" w:rsidTr="00607425">
        <w:trPr>
          <w:trHeight w:val="312"/>
        </w:trPr>
        <w:tc>
          <w:tcPr>
            <w:tcW w:w="1683" w:type="pct"/>
            <w:vAlign w:val="center"/>
          </w:tcPr>
          <w:p w14:paraId="058A10C1"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Rodger Page</w:t>
            </w:r>
          </w:p>
        </w:tc>
        <w:tc>
          <w:tcPr>
            <w:tcW w:w="1749" w:type="pct"/>
            <w:vAlign w:val="center"/>
          </w:tcPr>
          <w:p w14:paraId="1CB178A8"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Dignity Health</w:t>
            </w:r>
          </w:p>
        </w:tc>
        <w:tc>
          <w:tcPr>
            <w:tcW w:w="1567" w:type="pct"/>
            <w:vAlign w:val="center"/>
          </w:tcPr>
          <w:p w14:paraId="5F6E95E1"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President</w:t>
            </w:r>
          </w:p>
        </w:tc>
      </w:tr>
      <w:tr w:rsidR="000D343F" w:rsidRPr="000D2BCA" w14:paraId="1E1370C2" w14:textId="77777777" w:rsidTr="00607425">
        <w:trPr>
          <w:trHeight w:val="312"/>
        </w:trPr>
        <w:tc>
          <w:tcPr>
            <w:tcW w:w="1683" w:type="pct"/>
            <w:vAlign w:val="center"/>
          </w:tcPr>
          <w:p w14:paraId="21594A16"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lastRenderedPageBreak/>
              <w:t>Holly Speake</w:t>
            </w:r>
          </w:p>
        </w:tc>
        <w:tc>
          <w:tcPr>
            <w:tcW w:w="1749" w:type="pct"/>
            <w:vAlign w:val="center"/>
          </w:tcPr>
          <w:p w14:paraId="797BF59F" w14:textId="536F3746" w:rsidR="000D343F" w:rsidRPr="000D2BCA" w:rsidRDefault="002138D6"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California Department of Social Services Adoptions Bureau</w:t>
            </w:r>
          </w:p>
        </w:tc>
        <w:tc>
          <w:tcPr>
            <w:tcW w:w="1567" w:type="pct"/>
            <w:vAlign w:val="center"/>
          </w:tcPr>
          <w:p w14:paraId="238AC77B"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Adoption Specialist</w:t>
            </w:r>
          </w:p>
        </w:tc>
      </w:tr>
      <w:tr w:rsidR="000D343F" w:rsidRPr="000D2BCA" w14:paraId="4EE72DC1" w14:textId="77777777" w:rsidTr="00607425">
        <w:trPr>
          <w:trHeight w:val="312"/>
        </w:trPr>
        <w:tc>
          <w:tcPr>
            <w:tcW w:w="1683" w:type="pct"/>
            <w:vAlign w:val="center"/>
          </w:tcPr>
          <w:p w14:paraId="6AD9895B"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Michael Werder</w:t>
            </w:r>
          </w:p>
        </w:tc>
        <w:tc>
          <w:tcPr>
            <w:tcW w:w="1749" w:type="pct"/>
            <w:vAlign w:val="center"/>
          </w:tcPr>
          <w:p w14:paraId="367761D1" w14:textId="6E96F7D0" w:rsidR="000D343F" w:rsidRPr="000D2BCA" w:rsidRDefault="002138D6"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HHSA-ACS</w:t>
            </w:r>
          </w:p>
        </w:tc>
        <w:tc>
          <w:tcPr>
            <w:tcW w:w="1567" w:type="pct"/>
            <w:vAlign w:val="center"/>
          </w:tcPr>
          <w:p w14:paraId="1CF06F36"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Social Worker</w:t>
            </w:r>
          </w:p>
        </w:tc>
      </w:tr>
      <w:tr w:rsidR="000D343F" w:rsidRPr="000D2BCA" w14:paraId="006F5C6A" w14:textId="77777777" w:rsidTr="00607425">
        <w:trPr>
          <w:trHeight w:val="312"/>
        </w:trPr>
        <w:tc>
          <w:tcPr>
            <w:tcW w:w="1683" w:type="pct"/>
            <w:vAlign w:val="center"/>
          </w:tcPr>
          <w:p w14:paraId="15D3155D"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James Roach</w:t>
            </w:r>
          </w:p>
        </w:tc>
        <w:tc>
          <w:tcPr>
            <w:tcW w:w="1749" w:type="pct"/>
            <w:vAlign w:val="center"/>
          </w:tcPr>
          <w:p w14:paraId="5DE758DD" w14:textId="37E51C37" w:rsidR="000D343F" w:rsidRPr="000D2BCA" w:rsidRDefault="002138D6"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 xml:space="preserve">Siskiyou County </w:t>
            </w:r>
            <w:r w:rsidR="000D343F" w:rsidRPr="000D2BCA">
              <w:rPr>
                <w:rFonts w:asciiTheme="minorHAnsi" w:hAnsiTheme="minorHAnsi" w:cstheme="minorHAnsi"/>
                <w:sz w:val="18"/>
                <w:szCs w:val="18"/>
              </w:rPr>
              <w:t>Probation</w:t>
            </w:r>
          </w:p>
        </w:tc>
        <w:tc>
          <w:tcPr>
            <w:tcW w:w="1567" w:type="pct"/>
            <w:vAlign w:val="center"/>
          </w:tcPr>
          <w:p w14:paraId="0F490C73"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Deputy Chief</w:t>
            </w:r>
          </w:p>
        </w:tc>
      </w:tr>
      <w:tr w:rsidR="000D343F" w:rsidRPr="000D2BCA" w14:paraId="52B0597A" w14:textId="77777777" w:rsidTr="00607425">
        <w:trPr>
          <w:trHeight w:val="312"/>
        </w:trPr>
        <w:tc>
          <w:tcPr>
            <w:tcW w:w="1683" w:type="pct"/>
            <w:vAlign w:val="center"/>
          </w:tcPr>
          <w:p w14:paraId="4B3910AB"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Amy Bromelow</w:t>
            </w:r>
          </w:p>
        </w:tc>
        <w:tc>
          <w:tcPr>
            <w:tcW w:w="1749" w:type="pct"/>
            <w:vAlign w:val="center"/>
          </w:tcPr>
          <w:p w14:paraId="674158DF" w14:textId="1E6D5E7E" w:rsidR="000D343F" w:rsidRPr="000D2BCA" w:rsidRDefault="002138D6"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California Department of Social Services Adoptions Bureau</w:t>
            </w:r>
          </w:p>
        </w:tc>
        <w:tc>
          <w:tcPr>
            <w:tcW w:w="1567" w:type="pct"/>
            <w:vAlign w:val="center"/>
          </w:tcPr>
          <w:p w14:paraId="50FB45C4"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Adoptions Specialist</w:t>
            </w:r>
          </w:p>
        </w:tc>
      </w:tr>
      <w:tr w:rsidR="000D343F" w:rsidRPr="000D2BCA" w14:paraId="34587CB1" w14:textId="77777777" w:rsidTr="00607425">
        <w:trPr>
          <w:trHeight w:val="312"/>
        </w:trPr>
        <w:tc>
          <w:tcPr>
            <w:tcW w:w="1683" w:type="pct"/>
            <w:vAlign w:val="center"/>
          </w:tcPr>
          <w:p w14:paraId="52657F07"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Lisa Hubbard</w:t>
            </w:r>
          </w:p>
        </w:tc>
        <w:tc>
          <w:tcPr>
            <w:tcW w:w="1749" w:type="pct"/>
            <w:vAlign w:val="center"/>
          </w:tcPr>
          <w:p w14:paraId="1AC703FD"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Dignity Health/Mercy Medical Center</w:t>
            </w:r>
            <w:r w:rsidRPr="000D2BCA" w:rsidDel="000A3B8F">
              <w:rPr>
                <w:rFonts w:asciiTheme="minorHAnsi" w:hAnsiTheme="minorHAnsi" w:cstheme="minorHAnsi"/>
                <w:sz w:val="18"/>
                <w:szCs w:val="18"/>
              </w:rPr>
              <w:t xml:space="preserve"> </w:t>
            </w:r>
          </w:p>
        </w:tc>
        <w:tc>
          <w:tcPr>
            <w:tcW w:w="1567" w:type="pct"/>
            <w:vAlign w:val="center"/>
          </w:tcPr>
          <w:p w14:paraId="5FF0CF95"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 xml:space="preserve">Nurse </w:t>
            </w:r>
          </w:p>
        </w:tc>
      </w:tr>
      <w:tr w:rsidR="000D343F" w:rsidRPr="000D2BCA" w14:paraId="3EC08DFB" w14:textId="77777777" w:rsidTr="00607425">
        <w:trPr>
          <w:trHeight w:val="231"/>
        </w:trPr>
        <w:tc>
          <w:tcPr>
            <w:tcW w:w="1683" w:type="pct"/>
            <w:vAlign w:val="center"/>
          </w:tcPr>
          <w:p w14:paraId="41B46BEA"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Donna Thompson</w:t>
            </w:r>
          </w:p>
        </w:tc>
        <w:tc>
          <w:tcPr>
            <w:tcW w:w="1749" w:type="pct"/>
            <w:vAlign w:val="center"/>
          </w:tcPr>
          <w:p w14:paraId="419CD323"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 xml:space="preserve">Siskiyou County Behavioral Health </w:t>
            </w:r>
          </w:p>
          <w:p w14:paraId="385CCB78"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Services</w:t>
            </w:r>
          </w:p>
        </w:tc>
        <w:tc>
          <w:tcPr>
            <w:tcW w:w="1567" w:type="pct"/>
            <w:vAlign w:val="center"/>
          </w:tcPr>
          <w:p w14:paraId="5AF687B2"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Program Coordinator CSOC</w:t>
            </w:r>
          </w:p>
        </w:tc>
      </w:tr>
      <w:tr w:rsidR="000D343F" w:rsidRPr="000D2BCA" w14:paraId="18F1F09D" w14:textId="77777777" w:rsidTr="00607425">
        <w:trPr>
          <w:trHeight w:val="312"/>
        </w:trPr>
        <w:tc>
          <w:tcPr>
            <w:tcW w:w="1683" w:type="pct"/>
            <w:vAlign w:val="center"/>
          </w:tcPr>
          <w:p w14:paraId="7C13B99C"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Aimee Von Tungeln</w:t>
            </w:r>
          </w:p>
        </w:tc>
        <w:tc>
          <w:tcPr>
            <w:tcW w:w="1749" w:type="pct"/>
            <w:vAlign w:val="center"/>
          </w:tcPr>
          <w:p w14:paraId="1BC4974D"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 xml:space="preserve">Siskiyou County Behavioral Health </w:t>
            </w:r>
          </w:p>
          <w:p w14:paraId="5FED21BD"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Services</w:t>
            </w:r>
          </w:p>
        </w:tc>
        <w:tc>
          <w:tcPr>
            <w:tcW w:w="1567" w:type="pct"/>
            <w:vAlign w:val="center"/>
          </w:tcPr>
          <w:p w14:paraId="2734356A"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 xml:space="preserve">Deputy Director </w:t>
            </w:r>
          </w:p>
        </w:tc>
      </w:tr>
      <w:tr w:rsidR="000D343F" w:rsidRPr="000D2BCA" w14:paraId="23A3EEA1" w14:textId="77777777" w:rsidTr="00607425">
        <w:trPr>
          <w:trHeight w:val="312"/>
        </w:trPr>
        <w:tc>
          <w:tcPr>
            <w:tcW w:w="1683" w:type="pct"/>
            <w:vAlign w:val="center"/>
          </w:tcPr>
          <w:p w14:paraId="14A866FE"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Corey Watson</w:t>
            </w:r>
          </w:p>
        </w:tc>
        <w:tc>
          <w:tcPr>
            <w:tcW w:w="1749" w:type="pct"/>
            <w:vAlign w:val="center"/>
          </w:tcPr>
          <w:p w14:paraId="1B83DB58" w14:textId="57FB0655" w:rsidR="000D343F" w:rsidRPr="000D2BCA" w:rsidRDefault="002138D6"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HHSA- ACS</w:t>
            </w:r>
          </w:p>
        </w:tc>
        <w:tc>
          <w:tcPr>
            <w:tcW w:w="1567" w:type="pct"/>
            <w:vAlign w:val="center"/>
          </w:tcPr>
          <w:p w14:paraId="2C8273DF"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Supervisor</w:t>
            </w:r>
          </w:p>
        </w:tc>
      </w:tr>
      <w:tr w:rsidR="000D343F" w:rsidRPr="000D2BCA" w14:paraId="793E97C3" w14:textId="77777777" w:rsidTr="00607425">
        <w:trPr>
          <w:trHeight w:val="312"/>
        </w:trPr>
        <w:tc>
          <w:tcPr>
            <w:tcW w:w="1683" w:type="pct"/>
            <w:vAlign w:val="center"/>
          </w:tcPr>
          <w:p w14:paraId="63066E4D"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Suzanne Hogue</w:t>
            </w:r>
          </w:p>
        </w:tc>
        <w:tc>
          <w:tcPr>
            <w:tcW w:w="1749" w:type="pct"/>
            <w:vAlign w:val="center"/>
          </w:tcPr>
          <w:p w14:paraId="08C27BAF" w14:textId="36770BBF" w:rsidR="000D343F" w:rsidRPr="000D2BCA" w:rsidRDefault="002138D6"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HHSA- ACS</w:t>
            </w:r>
          </w:p>
        </w:tc>
        <w:tc>
          <w:tcPr>
            <w:tcW w:w="1567" w:type="pct"/>
            <w:vAlign w:val="center"/>
          </w:tcPr>
          <w:p w14:paraId="280F97C8"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Social Worker</w:t>
            </w:r>
          </w:p>
        </w:tc>
      </w:tr>
      <w:tr w:rsidR="000D343F" w:rsidRPr="000D2BCA" w14:paraId="297CF33F" w14:textId="77777777" w:rsidTr="00607425">
        <w:trPr>
          <w:trHeight w:val="312"/>
        </w:trPr>
        <w:tc>
          <w:tcPr>
            <w:tcW w:w="1683" w:type="pct"/>
            <w:vAlign w:val="center"/>
          </w:tcPr>
          <w:p w14:paraId="7151184F" w14:textId="77777777" w:rsidR="000D343F" w:rsidRPr="000D2BCA" w:rsidRDefault="000D343F" w:rsidP="000D343F">
            <w:pPr>
              <w:pStyle w:val="ListParagraph"/>
              <w:numPr>
                <w:ilvl w:val="0"/>
                <w:numId w:val="1"/>
              </w:numPr>
              <w:contextualSpacing/>
              <w:rPr>
                <w:rFonts w:asciiTheme="minorHAnsi" w:hAnsiTheme="minorHAnsi" w:cstheme="minorHAnsi"/>
                <w:sz w:val="18"/>
                <w:szCs w:val="18"/>
              </w:rPr>
            </w:pPr>
            <w:r w:rsidRPr="000D2BCA">
              <w:rPr>
                <w:rFonts w:asciiTheme="minorHAnsi" w:hAnsiTheme="minorHAnsi" w:cstheme="minorHAnsi"/>
                <w:sz w:val="18"/>
                <w:szCs w:val="18"/>
              </w:rPr>
              <w:t>April Allen</w:t>
            </w:r>
          </w:p>
        </w:tc>
        <w:tc>
          <w:tcPr>
            <w:tcW w:w="1749" w:type="pct"/>
            <w:vAlign w:val="center"/>
          </w:tcPr>
          <w:p w14:paraId="4F1E944C"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UC Davis</w:t>
            </w:r>
          </w:p>
        </w:tc>
        <w:tc>
          <w:tcPr>
            <w:tcW w:w="1567" w:type="pct"/>
            <w:vAlign w:val="center"/>
          </w:tcPr>
          <w:p w14:paraId="632BFC5A" w14:textId="77777777" w:rsidR="000D343F" w:rsidRPr="000D2BCA" w:rsidRDefault="000D343F" w:rsidP="00AC3B8F">
            <w:pPr>
              <w:ind w:left="360" w:hanging="360"/>
              <w:rPr>
                <w:rFonts w:asciiTheme="minorHAnsi" w:hAnsiTheme="minorHAnsi" w:cstheme="minorHAnsi"/>
                <w:sz w:val="18"/>
                <w:szCs w:val="18"/>
              </w:rPr>
            </w:pPr>
            <w:r w:rsidRPr="000D2BCA">
              <w:rPr>
                <w:rFonts w:asciiTheme="minorHAnsi" w:hAnsiTheme="minorHAnsi" w:cstheme="minorHAnsi"/>
                <w:sz w:val="18"/>
                <w:szCs w:val="18"/>
              </w:rPr>
              <w:t>Facilitator</w:t>
            </w:r>
          </w:p>
        </w:tc>
      </w:tr>
    </w:tbl>
    <w:p w14:paraId="3F83F07D" w14:textId="5CAECD0F" w:rsidR="005F5599" w:rsidRPr="000D2BCA" w:rsidRDefault="00B42205" w:rsidP="000D343F">
      <w:pPr>
        <w:pStyle w:val="BodyText"/>
        <w:ind w:left="0"/>
        <w:rPr>
          <w:sz w:val="20"/>
          <w:szCs w:val="20"/>
        </w:rPr>
      </w:pPr>
      <w:r w:rsidRPr="000D2BCA">
        <w:rPr>
          <w:rFonts w:asciiTheme="minorHAnsi" w:eastAsiaTheme="minorHAnsi" w:hAnsiTheme="minorHAnsi"/>
          <w:noProof/>
          <w:sz w:val="22"/>
          <w:szCs w:val="22"/>
        </w:rPr>
        <mc:AlternateContent>
          <mc:Choice Requires="wps">
            <w:drawing>
              <wp:anchor distT="0" distB="0" distL="114300" distR="114300" simplePos="0" relativeHeight="251676160" behindDoc="1" locked="1" layoutInCell="1" allowOverlap="1" wp14:anchorId="60EBA9F2" wp14:editId="4144689F">
                <wp:simplePos x="0" y="0"/>
                <wp:positionH relativeFrom="page">
                  <wp:posOffset>7169785</wp:posOffset>
                </wp:positionH>
                <wp:positionV relativeFrom="page">
                  <wp:posOffset>6743065</wp:posOffset>
                </wp:positionV>
                <wp:extent cx="154940" cy="2404745"/>
                <wp:effectExtent l="0" t="0" r="16510" b="14605"/>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04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4911E" w14:textId="77777777" w:rsidR="006140EC" w:rsidRDefault="006140EC" w:rsidP="00B42205">
                            <w:pPr>
                              <w:spacing w:line="225" w:lineRule="exact"/>
                              <w:ind w:lef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sz w:val="20"/>
                                <w:szCs w:val="20"/>
                              </w:rPr>
                              <w:t>Cal</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fornia -</w:t>
                            </w:r>
                            <w:r>
                              <w:rPr>
                                <w:rFonts w:ascii="Franklin Gothic Book" w:eastAsia="Franklin Gothic Book" w:hAnsi="Franklin Gothic Book" w:cs="Franklin Gothic Book"/>
                                <w:spacing w:val="-1"/>
                                <w:sz w:val="20"/>
                                <w:szCs w:val="20"/>
                              </w:rPr>
                              <w:t xml:space="preserve"> </w:t>
                            </w:r>
                            <w:r>
                              <w:rPr>
                                <w:rFonts w:ascii="Franklin Gothic Book" w:eastAsia="Franklin Gothic Book" w:hAnsi="Franklin Gothic Book" w:cs="Franklin Gothic Book"/>
                                <w:sz w:val="20"/>
                                <w:szCs w:val="20"/>
                              </w:rPr>
                              <w:t>Ch</w:t>
                            </w:r>
                            <w:r>
                              <w:rPr>
                                <w:rFonts w:ascii="Franklin Gothic Book" w:eastAsia="Franklin Gothic Book" w:hAnsi="Franklin Gothic Book" w:cs="Franklin Gothic Book"/>
                                <w:spacing w:val="-2"/>
                                <w:sz w:val="20"/>
                                <w:szCs w:val="20"/>
                              </w:rPr>
                              <w:t>i</w:t>
                            </w:r>
                            <w:r>
                              <w:rPr>
                                <w:rFonts w:ascii="Franklin Gothic Book" w:eastAsia="Franklin Gothic Book" w:hAnsi="Franklin Gothic Book" w:cs="Franklin Gothic Book"/>
                                <w:sz w:val="20"/>
                                <w:szCs w:val="20"/>
                              </w:rPr>
                              <w:t xml:space="preserve">ld </w:t>
                            </w:r>
                            <w:r>
                              <w:rPr>
                                <w:rFonts w:ascii="Franklin Gothic Book" w:eastAsia="Franklin Gothic Book" w:hAnsi="Franklin Gothic Book" w:cs="Franklin Gothic Book"/>
                                <w:spacing w:val="-1"/>
                                <w:sz w:val="20"/>
                                <w:szCs w:val="20"/>
                              </w:rPr>
                              <w:t>a</w:t>
                            </w:r>
                            <w:r>
                              <w:rPr>
                                <w:rFonts w:ascii="Franklin Gothic Book" w:eastAsia="Franklin Gothic Book" w:hAnsi="Franklin Gothic Book" w:cs="Franklin Gothic Book"/>
                                <w:sz w:val="20"/>
                                <w:szCs w:val="20"/>
                              </w:rPr>
                              <w:t>nd Fam</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ly</w:t>
                            </w:r>
                            <w:r>
                              <w:rPr>
                                <w:rFonts w:ascii="Franklin Gothic Book" w:eastAsia="Franklin Gothic Book" w:hAnsi="Franklin Gothic Book" w:cs="Franklin Gothic Book"/>
                                <w:spacing w:val="-2"/>
                                <w:sz w:val="20"/>
                                <w:szCs w:val="20"/>
                              </w:rPr>
                              <w:t xml:space="preserve"> </w:t>
                            </w:r>
                            <w:r>
                              <w:rPr>
                                <w:rFonts w:ascii="Franklin Gothic Book" w:eastAsia="Franklin Gothic Book" w:hAnsi="Franklin Gothic Book" w:cs="Franklin Gothic Book"/>
                                <w:sz w:val="20"/>
                                <w:szCs w:val="20"/>
                              </w:rPr>
                              <w:t>Serv</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ces Re</w:t>
                            </w:r>
                            <w:r>
                              <w:rPr>
                                <w:rFonts w:ascii="Franklin Gothic Book" w:eastAsia="Franklin Gothic Book" w:hAnsi="Franklin Gothic Book" w:cs="Franklin Gothic Book"/>
                                <w:spacing w:val="-1"/>
                                <w:sz w:val="20"/>
                                <w:szCs w:val="20"/>
                              </w:rPr>
                              <w:t>v</w:t>
                            </w:r>
                            <w:r>
                              <w:rPr>
                                <w:rFonts w:ascii="Franklin Gothic Book" w:eastAsia="Franklin Gothic Book" w:hAnsi="Franklin Gothic Book" w:cs="Franklin Gothic Book"/>
                                <w:sz w:val="20"/>
                                <w:szCs w:val="20"/>
                              </w:rPr>
                              <w:t>i</w:t>
                            </w:r>
                            <w:r>
                              <w:rPr>
                                <w:rFonts w:ascii="Franklin Gothic Book" w:eastAsia="Franklin Gothic Book" w:hAnsi="Franklin Gothic Book" w:cs="Franklin Gothic Book"/>
                                <w:spacing w:val="-2"/>
                                <w:sz w:val="20"/>
                                <w:szCs w:val="20"/>
                              </w:rPr>
                              <w:t>e</w:t>
                            </w:r>
                            <w:r>
                              <w:rPr>
                                <w:rFonts w:ascii="Franklin Gothic Book" w:eastAsia="Franklin Gothic Book" w:hAnsi="Franklin Gothic Book" w:cs="Franklin Gothic Book"/>
                                <w:sz w:val="20"/>
                                <w:szCs w:val="20"/>
                              </w:rPr>
                              <w:t>w</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BA9F2" id="_x0000_s1031" type="#_x0000_t202" style="position:absolute;margin-left:564.55pt;margin-top:530.95pt;width:12.2pt;height:189.3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7RdrwIAALUFAAAOAAAAZHJzL2Uyb0RvYy54bWysVNuOmzAQfa/Uf7D8znIpJAEtWSUhVJW2&#10;F2m3H+CACVbBprYTWFX9945NyCa7qlS15cEa7PGZOTPHc3s3tA06UqmY4Cn2bzyMKC9Eyfg+xV8f&#10;c2eBkdKEl6QRnKb4iSp8t3z75rbvEhqIWjQllQhAuEr6LsW11l3iuqqoaUvUjegoh8NKyJZo+JV7&#10;t5SkB/S2cQPPm7m9kGUnRUGVgt1sPMRLi19VtNCfq0pRjZoUQ27artKuO7O6y1uS7CXpalac0iB/&#10;kUVLGIegZ6iMaIIOkr2CalkhhRKVvilE64qqYgW1HICN771g81CTjlouUBzVncuk/h9s8en4RSJW&#10;Qu/iCCNOWmjSIx00WosBBaY+facScHvowFEPsA2+lqvq7kXxTSEuNjXhe7qSUvQ1JSXk55ub7sXV&#10;EUcZkF3/UZQQhhy0sEBDJVtTPCgHAnTo09O5NyaVwoSMwjiEkwKOgtAL52FkQ5Bkut1Jpd9T0SJj&#10;pFhC7y06Od4rbbIhyeRignGRs6ax/W/41QY4jjsQG66aM5OFbeeP2Iu3i+0idMJgtnVCL8ucVb4J&#10;nVnuz6PsXbbZZP5PE9cPk5qVJeUmzCQtP/yz1p1EPoriLC4lGlYaOJOSkvvdppHoSEDauf1OBblw&#10;c6/TsEUALi8o+VDQdRA7+Wwxd8I8jJx47i0cz4/X8cyDumf5NaV7xum/U0J9iuMoiEYx/ZabZ7/X&#10;3EjSMg3Do2FtihdnJ5IYCW55aVurCWtG+6IUJv3nUkC7p0ZbwRqNjmrVw26wb8NKzYh5J8onULAU&#10;IDAQIww+MMwazOG3hzmSYvX9QCTFqPnA4SHAtp4MORm7ySC8qAWMI43RaG70OJwOnWT7GsDHp8bF&#10;Ch5LxayOnxM5PTGYDZbOaY6Z4XP5b72ep+3yFwAAAP//AwBQSwMEFAAGAAgAAAAhAHctFIXhAAAA&#10;DwEAAA8AAABkcnMvZG93bnJldi54bWxMj81uwjAQhO+VeAdrkXorjgmxShoHVZFQb0ilPICJ3TjC&#10;P2lsSHj7Lqf2NqP9NDtT7WZnyU2PsQ9eAFtlQLRvg+p9J+D0tX95BRKT9Era4LWAu46wqxdPlSxV&#10;mPynvh1TRzDEx1IKMCkNJaWxNdrJuAqD9nj7DqOTCe3YUTXKCcOdpess49TJ3uMHIwfdGN1ejlcn&#10;4HCnZspdcWqbhh94/rOXlw8rxPNyfn8DkvSc/mB41MfqUGOnc7h6FYlFz9ZbhiyqjLMtkAfDirwA&#10;cka12WQcaF3R/zvqXwAAAP//AwBQSwECLQAUAAYACAAAACEAtoM4kv4AAADhAQAAEwAAAAAAAAAA&#10;AAAAAAAAAAAAW0NvbnRlbnRfVHlwZXNdLnhtbFBLAQItABQABgAIAAAAIQA4/SH/1gAAAJQBAAAL&#10;AAAAAAAAAAAAAAAAAC8BAABfcmVscy8ucmVsc1BLAQItABQABgAIAAAAIQDc07RdrwIAALUFAAAO&#10;AAAAAAAAAAAAAAAAAC4CAABkcnMvZTJvRG9jLnhtbFBLAQItABQABgAIAAAAIQB3LRSF4QAAAA8B&#10;AAAPAAAAAAAAAAAAAAAAAAkFAABkcnMvZG93bnJldi54bWxQSwUGAAAAAAQABADzAAAAFwYAAAAA&#10;" filled="f" stroked="f">
                <v:textbox style="layout-flow:vertical;mso-layout-flow-alt:bottom-to-top" inset="0,0,0,0">
                  <w:txbxContent>
                    <w:p w14:paraId="38F4911E" w14:textId="77777777" w:rsidR="006140EC" w:rsidRDefault="006140EC" w:rsidP="00B42205">
                      <w:pPr>
                        <w:spacing w:line="225" w:lineRule="exact"/>
                        <w:ind w:lef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sz w:val="20"/>
                          <w:szCs w:val="20"/>
                        </w:rPr>
                        <w:t>Cal</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fornia -</w:t>
                      </w:r>
                      <w:r>
                        <w:rPr>
                          <w:rFonts w:ascii="Franklin Gothic Book" w:eastAsia="Franklin Gothic Book" w:hAnsi="Franklin Gothic Book" w:cs="Franklin Gothic Book"/>
                          <w:spacing w:val="-1"/>
                          <w:sz w:val="20"/>
                          <w:szCs w:val="20"/>
                        </w:rPr>
                        <w:t xml:space="preserve"> </w:t>
                      </w:r>
                      <w:r>
                        <w:rPr>
                          <w:rFonts w:ascii="Franklin Gothic Book" w:eastAsia="Franklin Gothic Book" w:hAnsi="Franklin Gothic Book" w:cs="Franklin Gothic Book"/>
                          <w:sz w:val="20"/>
                          <w:szCs w:val="20"/>
                        </w:rPr>
                        <w:t>Ch</w:t>
                      </w:r>
                      <w:r>
                        <w:rPr>
                          <w:rFonts w:ascii="Franklin Gothic Book" w:eastAsia="Franklin Gothic Book" w:hAnsi="Franklin Gothic Book" w:cs="Franklin Gothic Book"/>
                          <w:spacing w:val="-2"/>
                          <w:sz w:val="20"/>
                          <w:szCs w:val="20"/>
                        </w:rPr>
                        <w:t>i</w:t>
                      </w:r>
                      <w:r>
                        <w:rPr>
                          <w:rFonts w:ascii="Franklin Gothic Book" w:eastAsia="Franklin Gothic Book" w:hAnsi="Franklin Gothic Book" w:cs="Franklin Gothic Book"/>
                          <w:sz w:val="20"/>
                          <w:szCs w:val="20"/>
                        </w:rPr>
                        <w:t xml:space="preserve">ld </w:t>
                      </w:r>
                      <w:r>
                        <w:rPr>
                          <w:rFonts w:ascii="Franklin Gothic Book" w:eastAsia="Franklin Gothic Book" w:hAnsi="Franklin Gothic Book" w:cs="Franklin Gothic Book"/>
                          <w:spacing w:val="-1"/>
                          <w:sz w:val="20"/>
                          <w:szCs w:val="20"/>
                        </w:rPr>
                        <w:t>a</w:t>
                      </w:r>
                      <w:r>
                        <w:rPr>
                          <w:rFonts w:ascii="Franklin Gothic Book" w:eastAsia="Franklin Gothic Book" w:hAnsi="Franklin Gothic Book" w:cs="Franklin Gothic Book"/>
                          <w:sz w:val="20"/>
                          <w:szCs w:val="20"/>
                        </w:rPr>
                        <w:t>nd Fam</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ly</w:t>
                      </w:r>
                      <w:r>
                        <w:rPr>
                          <w:rFonts w:ascii="Franklin Gothic Book" w:eastAsia="Franklin Gothic Book" w:hAnsi="Franklin Gothic Book" w:cs="Franklin Gothic Book"/>
                          <w:spacing w:val="-2"/>
                          <w:sz w:val="20"/>
                          <w:szCs w:val="20"/>
                        </w:rPr>
                        <w:t xml:space="preserve"> </w:t>
                      </w:r>
                      <w:r>
                        <w:rPr>
                          <w:rFonts w:ascii="Franklin Gothic Book" w:eastAsia="Franklin Gothic Book" w:hAnsi="Franklin Gothic Book" w:cs="Franklin Gothic Book"/>
                          <w:sz w:val="20"/>
                          <w:szCs w:val="20"/>
                        </w:rPr>
                        <w:t>Serv</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ces Re</w:t>
                      </w:r>
                      <w:r>
                        <w:rPr>
                          <w:rFonts w:ascii="Franklin Gothic Book" w:eastAsia="Franklin Gothic Book" w:hAnsi="Franklin Gothic Book" w:cs="Franklin Gothic Book"/>
                          <w:spacing w:val="-1"/>
                          <w:sz w:val="20"/>
                          <w:szCs w:val="20"/>
                        </w:rPr>
                        <w:t>v</w:t>
                      </w:r>
                      <w:r>
                        <w:rPr>
                          <w:rFonts w:ascii="Franklin Gothic Book" w:eastAsia="Franklin Gothic Book" w:hAnsi="Franklin Gothic Book" w:cs="Franklin Gothic Book"/>
                          <w:sz w:val="20"/>
                          <w:szCs w:val="20"/>
                        </w:rPr>
                        <w:t>i</w:t>
                      </w:r>
                      <w:r>
                        <w:rPr>
                          <w:rFonts w:ascii="Franklin Gothic Book" w:eastAsia="Franklin Gothic Book" w:hAnsi="Franklin Gothic Book" w:cs="Franklin Gothic Book"/>
                          <w:spacing w:val="-2"/>
                          <w:sz w:val="20"/>
                          <w:szCs w:val="20"/>
                        </w:rPr>
                        <w:t>e</w:t>
                      </w:r>
                      <w:r>
                        <w:rPr>
                          <w:rFonts w:ascii="Franklin Gothic Book" w:eastAsia="Franklin Gothic Book" w:hAnsi="Franklin Gothic Book" w:cs="Franklin Gothic Book"/>
                          <w:sz w:val="20"/>
                          <w:szCs w:val="20"/>
                        </w:rPr>
                        <w:t>w</w:t>
                      </w:r>
                    </w:p>
                  </w:txbxContent>
                </v:textbox>
                <w10:wrap anchorx="page" anchory="page"/>
                <w10:anchorlock/>
              </v:shape>
            </w:pict>
          </mc:Fallback>
        </mc:AlternateContent>
      </w:r>
    </w:p>
    <w:p w14:paraId="6F149751" w14:textId="1B389B0F" w:rsidR="008A553E" w:rsidRPr="000D2BCA" w:rsidRDefault="005A627B" w:rsidP="00DD4C0F">
      <w:pPr>
        <w:pStyle w:val="Heading3"/>
        <w:ind w:left="0"/>
        <w:rPr>
          <w:sz w:val="24"/>
          <w:szCs w:val="24"/>
        </w:rPr>
      </w:pPr>
      <w:r w:rsidRPr="000D2BCA">
        <w:rPr>
          <w:sz w:val="24"/>
          <w:szCs w:val="24"/>
        </w:rPr>
        <w:t>THE CSA PLANNING PROCESS</w:t>
      </w:r>
    </w:p>
    <w:p w14:paraId="54DE8803" w14:textId="552BFA47" w:rsidR="008A553E" w:rsidRPr="000D2BCA" w:rsidRDefault="008A553E" w:rsidP="00DD4C0F">
      <w:pPr>
        <w:pStyle w:val="Heading3"/>
        <w:ind w:left="0"/>
        <w:rPr>
          <w:sz w:val="28"/>
          <w:szCs w:val="28"/>
        </w:rPr>
      </w:pPr>
    </w:p>
    <w:p w14:paraId="19517D72" w14:textId="1C7A55FE" w:rsidR="0004712E" w:rsidRPr="000D2BCA" w:rsidRDefault="0004712E" w:rsidP="00DD4C0F">
      <w:pPr>
        <w:pStyle w:val="Heading3"/>
        <w:ind w:left="0"/>
        <w:rPr>
          <w:b w:val="0"/>
          <w:sz w:val="24"/>
          <w:szCs w:val="24"/>
        </w:rPr>
      </w:pPr>
      <w:r w:rsidRPr="000D2BCA">
        <w:rPr>
          <w:b w:val="0"/>
          <w:sz w:val="24"/>
          <w:szCs w:val="24"/>
        </w:rPr>
        <w:t>To manage the overall CSA process, the planning committee attended regular meetings with the core representatives</w:t>
      </w:r>
      <w:r w:rsidR="00DC417E" w:rsidRPr="000D2BCA">
        <w:rPr>
          <w:b w:val="0"/>
          <w:sz w:val="24"/>
          <w:szCs w:val="24"/>
        </w:rPr>
        <w:t>, California Department of Social Services (CDSS), and</w:t>
      </w:r>
      <w:r w:rsidRPr="000D2BCA">
        <w:rPr>
          <w:b w:val="0"/>
          <w:sz w:val="24"/>
          <w:szCs w:val="24"/>
        </w:rPr>
        <w:t xml:space="preserve"> their technical assistance and supporting staff. The meetings focused on overall progress, logistics, milestones, and deadlines to ensure that the entire initiative remained on track. </w:t>
      </w:r>
    </w:p>
    <w:p w14:paraId="640D237D" w14:textId="77777777" w:rsidR="0004712E" w:rsidRPr="000D2BCA" w:rsidRDefault="0004712E" w:rsidP="00DD4C0F">
      <w:pPr>
        <w:pStyle w:val="Heading3"/>
        <w:ind w:left="0"/>
        <w:rPr>
          <w:b w:val="0"/>
          <w:sz w:val="24"/>
          <w:szCs w:val="24"/>
        </w:rPr>
      </w:pPr>
    </w:p>
    <w:p w14:paraId="132D5661" w14:textId="36BA3387" w:rsidR="00382B79" w:rsidRDefault="0004712E" w:rsidP="00DD4C0F">
      <w:pPr>
        <w:pStyle w:val="Heading3"/>
        <w:ind w:left="0"/>
        <w:rPr>
          <w:b w:val="0"/>
          <w:sz w:val="24"/>
          <w:szCs w:val="24"/>
        </w:rPr>
      </w:pPr>
      <w:r w:rsidRPr="000D2BCA">
        <w:rPr>
          <w:b w:val="0"/>
          <w:sz w:val="24"/>
          <w:szCs w:val="24"/>
        </w:rPr>
        <w:t>Siskiyou County Child Welfare and Juvenile Probation held a joint Peer Review in May of 2019. Six focus groups were conducted in the week of the peer review. Child Welfare identified the measure of P1. Permanency in 12 mo</w:t>
      </w:r>
      <w:r w:rsidR="00B40634" w:rsidRPr="000D2BCA">
        <w:rPr>
          <w:b w:val="0"/>
          <w:sz w:val="24"/>
          <w:szCs w:val="24"/>
        </w:rPr>
        <w:t>nths for children entering care.</w:t>
      </w:r>
      <w:r w:rsidRPr="000D2BCA">
        <w:rPr>
          <w:b w:val="0"/>
          <w:sz w:val="24"/>
          <w:szCs w:val="24"/>
        </w:rPr>
        <w:t xml:space="preserve"> Juvenile Probation identified P5. Placement Stability for the focus of the Peer Review.  Stakeholder meetings were conducted in June of 2019. </w:t>
      </w:r>
    </w:p>
    <w:p w14:paraId="20578601" w14:textId="62F0F0B4" w:rsidR="00772135" w:rsidRDefault="00772135" w:rsidP="00DD4C0F">
      <w:pPr>
        <w:pStyle w:val="Heading3"/>
        <w:ind w:left="0"/>
        <w:rPr>
          <w:b w:val="0"/>
          <w:sz w:val="24"/>
          <w:szCs w:val="24"/>
        </w:rPr>
      </w:pPr>
    </w:p>
    <w:p w14:paraId="4D85BB80" w14:textId="38054EF0" w:rsidR="00717FF6" w:rsidRDefault="00717FF6" w:rsidP="00DD4C0F">
      <w:pPr>
        <w:pStyle w:val="Heading3"/>
        <w:ind w:left="0"/>
        <w:rPr>
          <w:b w:val="0"/>
          <w:sz w:val="24"/>
          <w:szCs w:val="24"/>
        </w:rPr>
      </w:pPr>
      <w:r>
        <w:rPr>
          <w:b w:val="0"/>
          <w:sz w:val="24"/>
          <w:szCs w:val="24"/>
        </w:rPr>
        <w:t xml:space="preserve">There are two federally recognized tribes within Siskiyou County, the Karuk Tribe and Quartz Valley Indian Reservation. </w:t>
      </w:r>
      <w:r w:rsidR="00772135">
        <w:rPr>
          <w:b w:val="0"/>
          <w:sz w:val="24"/>
          <w:szCs w:val="24"/>
        </w:rPr>
        <w:t>Tribal members</w:t>
      </w:r>
      <w:r>
        <w:rPr>
          <w:b w:val="0"/>
          <w:sz w:val="24"/>
          <w:szCs w:val="24"/>
        </w:rPr>
        <w:t xml:space="preserve"> from both tribes</w:t>
      </w:r>
      <w:r w:rsidR="00772135">
        <w:rPr>
          <w:b w:val="0"/>
          <w:sz w:val="24"/>
          <w:szCs w:val="24"/>
        </w:rPr>
        <w:t xml:space="preserve"> were invited to participate in the Siskiyou County Self-Assessment process and unfortunately did not attend. Throughout the development of the 5 Year SIP, ongoing collaboration occurred with tribal members including the tribal social workers and administrators </w:t>
      </w:r>
      <w:r>
        <w:rPr>
          <w:b w:val="0"/>
          <w:sz w:val="24"/>
          <w:szCs w:val="24"/>
        </w:rPr>
        <w:t xml:space="preserve">within the tribe </w:t>
      </w:r>
      <w:r w:rsidR="00772135">
        <w:rPr>
          <w:b w:val="0"/>
          <w:sz w:val="24"/>
          <w:szCs w:val="24"/>
        </w:rPr>
        <w:t>to identify their perspective on measures and strategies.</w:t>
      </w:r>
      <w:r>
        <w:rPr>
          <w:b w:val="0"/>
          <w:sz w:val="24"/>
          <w:szCs w:val="24"/>
        </w:rPr>
        <w:t xml:space="preserve"> Tribal members will continue to be included throughout the SIP process by being invited to and participating in ongoing meetings. </w:t>
      </w:r>
    </w:p>
    <w:p w14:paraId="0095B926" w14:textId="77777777" w:rsidR="00717FF6" w:rsidRDefault="00717FF6" w:rsidP="00DD4C0F">
      <w:pPr>
        <w:pStyle w:val="Heading3"/>
        <w:ind w:left="0"/>
        <w:rPr>
          <w:b w:val="0"/>
          <w:sz w:val="24"/>
          <w:szCs w:val="24"/>
        </w:rPr>
      </w:pPr>
    </w:p>
    <w:p w14:paraId="504F0421" w14:textId="47CB8DCC" w:rsidR="00772135" w:rsidRPr="000D2BCA" w:rsidRDefault="00772135" w:rsidP="00DD4C0F">
      <w:pPr>
        <w:pStyle w:val="Heading3"/>
        <w:ind w:left="0"/>
        <w:rPr>
          <w:b w:val="0"/>
          <w:sz w:val="24"/>
          <w:szCs w:val="24"/>
        </w:rPr>
      </w:pPr>
      <w:r>
        <w:rPr>
          <w:b w:val="0"/>
          <w:sz w:val="24"/>
          <w:szCs w:val="24"/>
        </w:rPr>
        <w:t>As noted in the CSA Siskiyou County CWS coordinates with expert witness</w:t>
      </w:r>
      <w:r w:rsidR="00717FF6">
        <w:rPr>
          <w:b w:val="0"/>
          <w:sz w:val="24"/>
          <w:szCs w:val="24"/>
        </w:rPr>
        <w:t xml:space="preserve">es and tribes across the state </w:t>
      </w:r>
      <w:r>
        <w:rPr>
          <w:b w:val="0"/>
          <w:sz w:val="24"/>
          <w:szCs w:val="24"/>
        </w:rPr>
        <w:t xml:space="preserve">to assure culturally appropriate services for Native </w:t>
      </w:r>
      <w:r w:rsidR="00717FF6">
        <w:rPr>
          <w:b w:val="0"/>
          <w:sz w:val="24"/>
          <w:szCs w:val="24"/>
        </w:rPr>
        <w:t>American</w:t>
      </w:r>
      <w:r>
        <w:rPr>
          <w:b w:val="0"/>
          <w:sz w:val="24"/>
          <w:szCs w:val="24"/>
        </w:rPr>
        <w:t xml:space="preserve"> youth and families are meeting the ICWA standards. When a tribal youth is identified, immediate communication starts between the Agency </w:t>
      </w:r>
      <w:r w:rsidR="00717FF6">
        <w:rPr>
          <w:b w:val="0"/>
          <w:sz w:val="24"/>
          <w:szCs w:val="24"/>
        </w:rPr>
        <w:t xml:space="preserve">social worker </w:t>
      </w:r>
      <w:r>
        <w:rPr>
          <w:b w:val="0"/>
          <w:sz w:val="24"/>
          <w:szCs w:val="24"/>
        </w:rPr>
        <w:t xml:space="preserve">and the tribe. </w:t>
      </w:r>
      <w:r w:rsidR="00717FF6">
        <w:rPr>
          <w:b w:val="0"/>
          <w:sz w:val="24"/>
          <w:szCs w:val="24"/>
        </w:rPr>
        <w:t>Social workers continue to work close</w:t>
      </w:r>
      <w:r w:rsidR="006A0F2D">
        <w:rPr>
          <w:b w:val="0"/>
          <w:sz w:val="24"/>
          <w:szCs w:val="24"/>
        </w:rPr>
        <w:t>ly</w:t>
      </w:r>
      <w:r w:rsidR="00717FF6">
        <w:rPr>
          <w:b w:val="0"/>
          <w:sz w:val="24"/>
          <w:szCs w:val="24"/>
        </w:rPr>
        <w:t xml:space="preserve"> with the tribe throughout the life of the case to provide services to families and keep children connected to their tribe and culture. </w:t>
      </w:r>
    </w:p>
    <w:p w14:paraId="3A470952" w14:textId="4EB6FB75" w:rsidR="006A0F2D" w:rsidRDefault="006A0F2D">
      <w:pPr>
        <w:rPr>
          <w:rFonts w:ascii="Calibri" w:eastAsia="Calibri" w:hAnsi="Calibri"/>
          <w:bCs/>
          <w:sz w:val="24"/>
          <w:szCs w:val="24"/>
        </w:rPr>
      </w:pPr>
      <w:r>
        <w:rPr>
          <w:b/>
          <w:sz w:val="24"/>
          <w:szCs w:val="24"/>
        </w:rPr>
        <w:br w:type="page"/>
      </w:r>
    </w:p>
    <w:p w14:paraId="523D6867" w14:textId="77777777" w:rsidR="005A627B" w:rsidRPr="000D2BCA" w:rsidRDefault="005A627B" w:rsidP="00DD4C0F">
      <w:pPr>
        <w:pStyle w:val="Heading3"/>
        <w:ind w:left="0"/>
      </w:pPr>
      <w:r w:rsidRPr="000D2BCA">
        <w:rPr>
          <w:sz w:val="28"/>
          <w:szCs w:val="28"/>
        </w:rPr>
        <w:lastRenderedPageBreak/>
        <w:t>P</w:t>
      </w:r>
      <w:r w:rsidRPr="000D2BCA">
        <w:t>RIORITIZATION</w:t>
      </w:r>
      <w:r w:rsidRPr="000D2BCA">
        <w:rPr>
          <w:spacing w:val="-12"/>
        </w:rPr>
        <w:t xml:space="preserve"> </w:t>
      </w:r>
      <w:r w:rsidRPr="000D2BCA">
        <w:t>OF</w:t>
      </w:r>
      <w:r w:rsidRPr="000D2BCA">
        <w:rPr>
          <w:spacing w:val="-11"/>
        </w:rPr>
        <w:t xml:space="preserve"> </w:t>
      </w:r>
      <w:r w:rsidRPr="000D2BCA">
        <w:rPr>
          <w:sz w:val="28"/>
          <w:szCs w:val="28"/>
        </w:rPr>
        <w:t>O</w:t>
      </w:r>
      <w:r w:rsidRPr="000D2BCA">
        <w:t>UTCOME</w:t>
      </w:r>
      <w:r w:rsidRPr="000D2BCA">
        <w:rPr>
          <w:spacing w:val="-12"/>
        </w:rPr>
        <w:t xml:space="preserve"> </w:t>
      </w:r>
      <w:r w:rsidRPr="000D2BCA">
        <w:rPr>
          <w:sz w:val="28"/>
          <w:szCs w:val="28"/>
        </w:rPr>
        <w:t>D</w:t>
      </w:r>
      <w:r w:rsidRPr="000D2BCA">
        <w:t>ATA</w:t>
      </w:r>
      <w:r w:rsidRPr="000D2BCA">
        <w:rPr>
          <w:spacing w:val="-9"/>
        </w:rPr>
        <w:t xml:space="preserve"> </w:t>
      </w:r>
      <w:r w:rsidRPr="000D2BCA">
        <w:rPr>
          <w:sz w:val="28"/>
          <w:szCs w:val="28"/>
        </w:rPr>
        <w:t>M</w:t>
      </w:r>
      <w:r w:rsidRPr="000D2BCA">
        <w:t>EASUR</w:t>
      </w:r>
      <w:r w:rsidRPr="000D2BCA">
        <w:rPr>
          <w:spacing w:val="-1"/>
        </w:rPr>
        <w:t>E</w:t>
      </w:r>
      <w:r w:rsidRPr="000D2BCA">
        <w:t>S</w:t>
      </w:r>
      <w:r w:rsidRPr="000D2BCA">
        <w:rPr>
          <w:sz w:val="28"/>
          <w:szCs w:val="28"/>
        </w:rPr>
        <w:t>/</w:t>
      </w:r>
      <w:r w:rsidRPr="000D2BCA">
        <w:rPr>
          <w:spacing w:val="-1"/>
          <w:sz w:val="28"/>
          <w:szCs w:val="28"/>
        </w:rPr>
        <w:t>S</w:t>
      </w:r>
      <w:r w:rsidRPr="000D2BCA">
        <w:t>YSTEMIC</w:t>
      </w:r>
      <w:r w:rsidRPr="000D2BCA">
        <w:rPr>
          <w:spacing w:val="-11"/>
        </w:rPr>
        <w:t xml:space="preserve"> </w:t>
      </w:r>
      <w:r w:rsidRPr="000D2BCA">
        <w:rPr>
          <w:spacing w:val="1"/>
          <w:sz w:val="28"/>
          <w:szCs w:val="28"/>
        </w:rPr>
        <w:t>F</w:t>
      </w:r>
      <w:r w:rsidRPr="000D2BCA">
        <w:t>ACTORS</w:t>
      </w:r>
      <w:r w:rsidRPr="000D2BCA">
        <w:rPr>
          <w:spacing w:val="-11"/>
        </w:rPr>
        <w:t xml:space="preserve"> </w:t>
      </w:r>
      <w:r w:rsidRPr="000D2BCA">
        <w:t>AND</w:t>
      </w:r>
      <w:r w:rsidRPr="000D2BCA">
        <w:rPr>
          <w:spacing w:val="-11"/>
        </w:rPr>
        <w:t xml:space="preserve"> </w:t>
      </w:r>
      <w:r w:rsidRPr="000D2BCA">
        <w:rPr>
          <w:spacing w:val="-1"/>
          <w:sz w:val="28"/>
          <w:szCs w:val="28"/>
        </w:rPr>
        <w:t>S</w:t>
      </w:r>
      <w:r w:rsidRPr="000D2BCA">
        <w:t>TRATEGY</w:t>
      </w:r>
      <w:r w:rsidRPr="000D2BCA">
        <w:rPr>
          <w:spacing w:val="-11"/>
        </w:rPr>
        <w:t xml:space="preserve"> </w:t>
      </w:r>
      <w:r w:rsidRPr="000D2BCA">
        <w:rPr>
          <w:spacing w:val="1"/>
          <w:sz w:val="28"/>
          <w:szCs w:val="28"/>
        </w:rPr>
        <w:t>R</w:t>
      </w:r>
      <w:r w:rsidRPr="000D2BCA">
        <w:t>ATIONALE</w:t>
      </w:r>
    </w:p>
    <w:p w14:paraId="18DB1A8D" w14:textId="77777777" w:rsidR="005A627B" w:rsidRPr="000D2BCA" w:rsidRDefault="005A627B" w:rsidP="00DD4C0F">
      <w:pPr>
        <w:pStyle w:val="Heading3"/>
        <w:rPr>
          <w:b w:val="0"/>
          <w:bCs w:val="0"/>
        </w:rPr>
      </w:pPr>
    </w:p>
    <w:p w14:paraId="2896529D" w14:textId="29915AA2" w:rsidR="005A627B" w:rsidRPr="000D2BCA" w:rsidRDefault="005A627B" w:rsidP="00DD4C0F">
      <w:pPr>
        <w:contextualSpacing/>
        <w:rPr>
          <w:rFonts w:ascii="Calibri" w:hAnsi="Calibri"/>
          <w:sz w:val="24"/>
        </w:rPr>
      </w:pPr>
      <w:r w:rsidRPr="000D2BCA">
        <w:rPr>
          <w:rFonts w:ascii="Calibri" w:hAnsi="Calibri"/>
          <w:sz w:val="24"/>
        </w:rPr>
        <w:t>Information obtained through the Peer Review, the CSA process, and the County’s performance in C-CFSR data outcome measures determined the outcomes that will be addressed in the 2020-2025 SIP</w:t>
      </w:r>
      <w:r w:rsidR="000A03C2" w:rsidRPr="000D2BCA">
        <w:rPr>
          <w:rFonts w:ascii="Calibri" w:hAnsi="Calibri"/>
          <w:sz w:val="24"/>
        </w:rPr>
        <w:t xml:space="preserve"> Report</w:t>
      </w:r>
      <w:r w:rsidRPr="000D2BCA">
        <w:rPr>
          <w:rFonts w:ascii="Calibri" w:hAnsi="Calibri"/>
          <w:sz w:val="24"/>
        </w:rPr>
        <w:t xml:space="preserve">. Child Welfare and Probation have agreed to focus jointly on </w:t>
      </w:r>
      <w:r w:rsidR="00B40634" w:rsidRPr="000D2BCA">
        <w:rPr>
          <w:rFonts w:ascii="Calibri" w:hAnsi="Calibri"/>
          <w:sz w:val="24"/>
        </w:rPr>
        <w:t>one of the three</w:t>
      </w:r>
      <w:r w:rsidRPr="000D2BCA">
        <w:rPr>
          <w:rFonts w:ascii="Calibri" w:hAnsi="Calibri"/>
          <w:sz w:val="24"/>
        </w:rPr>
        <w:t xml:space="preserve"> outcome measures. In doing so, the County will further existing collaboration between agencies and provide better services to meet the needs of children and families of Siskiyou County. Child Welfare will be focusing on Placement Stability, and Recurrence of Maltreatment separately from Probation. Overall, Siskiyou County is meeting and/or exceeding California’s performance and the national standard for many C-CFSR measures. </w:t>
      </w:r>
    </w:p>
    <w:p w14:paraId="665956FE" w14:textId="10DD073D" w:rsidR="00C45D17" w:rsidRPr="000D2BCA" w:rsidRDefault="00C45D17" w:rsidP="00DD4C0F">
      <w:pPr>
        <w:pStyle w:val="Heading3"/>
        <w:ind w:left="0"/>
        <w:rPr>
          <w:b w:val="0"/>
          <w:sz w:val="24"/>
          <w:szCs w:val="24"/>
        </w:rPr>
      </w:pPr>
    </w:p>
    <w:p w14:paraId="6AF472A7" w14:textId="41D10673" w:rsidR="0004712E" w:rsidRPr="000D2BCA" w:rsidRDefault="005A627B" w:rsidP="00DD4C0F">
      <w:pPr>
        <w:pStyle w:val="Heading3"/>
        <w:ind w:left="0"/>
        <w:rPr>
          <w:sz w:val="24"/>
          <w:szCs w:val="24"/>
        </w:rPr>
      </w:pPr>
      <w:r w:rsidRPr="000D2BCA">
        <w:rPr>
          <w:sz w:val="24"/>
          <w:szCs w:val="24"/>
        </w:rPr>
        <w:t>THEMES AND TRENDS</w:t>
      </w:r>
    </w:p>
    <w:p w14:paraId="0AF13C0D" w14:textId="77777777" w:rsidR="005A627B" w:rsidRPr="000D2BCA" w:rsidRDefault="005A627B" w:rsidP="00DD4C0F">
      <w:pPr>
        <w:pStyle w:val="Heading3"/>
        <w:ind w:left="0"/>
        <w:rPr>
          <w:b w:val="0"/>
          <w:sz w:val="24"/>
          <w:szCs w:val="24"/>
        </w:rPr>
      </w:pPr>
    </w:p>
    <w:p w14:paraId="68319B35" w14:textId="0DD64A0B" w:rsidR="00C45D17" w:rsidRPr="000D2BCA" w:rsidRDefault="00C45D17" w:rsidP="00DD4C0F">
      <w:pPr>
        <w:pStyle w:val="Heading3"/>
        <w:ind w:left="0"/>
        <w:rPr>
          <w:b w:val="0"/>
          <w:sz w:val="24"/>
          <w:szCs w:val="24"/>
        </w:rPr>
      </w:pPr>
      <w:r w:rsidRPr="000D2BCA">
        <w:rPr>
          <w:b w:val="0"/>
          <w:sz w:val="24"/>
          <w:szCs w:val="24"/>
        </w:rPr>
        <w:t>As noted on page 62 of the CSA as a rural county that is large geographically, Child Welfare and Juvenile Probation both struggle to identify servi</w:t>
      </w:r>
      <w:r w:rsidR="00DC417E" w:rsidRPr="000D2BCA">
        <w:rPr>
          <w:b w:val="0"/>
          <w:sz w:val="24"/>
          <w:szCs w:val="24"/>
        </w:rPr>
        <w:t>ces for the families we serve. The availability of k</w:t>
      </w:r>
      <w:r w:rsidRPr="000D2BCA">
        <w:rPr>
          <w:b w:val="0"/>
          <w:sz w:val="24"/>
          <w:szCs w:val="24"/>
        </w:rPr>
        <w:t>ey services such as substance abuse disorder services, parenting services and support, available housing, employment and even doctor and dental offices are few and far between</w:t>
      </w:r>
      <w:r w:rsidR="00DC417E" w:rsidRPr="000D2BCA">
        <w:rPr>
          <w:b w:val="0"/>
          <w:sz w:val="24"/>
          <w:szCs w:val="24"/>
        </w:rPr>
        <w:t xml:space="preserve"> and</w:t>
      </w:r>
      <w:r w:rsidRPr="000D2BCA">
        <w:rPr>
          <w:b w:val="0"/>
          <w:sz w:val="24"/>
          <w:szCs w:val="24"/>
        </w:rPr>
        <w:t xml:space="preserve"> depending on what area of the county families live in. </w:t>
      </w:r>
    </w:p>
    <w:p w14:paraId="6517802A" w14:textId="2FCC083B" w:rsidR="00C45D17" w:rsidRPr="000D2BCA" w:rsidRDefault="00C45D17" w:rsidP="00DD4C0F">
      <w:pPr>
        <w:pStyle w:val="Heading3"/>
        <w:ind w:left="0"/>
        <w:rPr>
          <w:b w:val="0"/>
          <w:sz w:val="24"/>
          <w:szCs w:val="24"/>
        </w:rPr>
      </w:pPr>
    </w:p>
    <w:p w14:paraId="41649F31" w14:textId="6B3980E5" w:rsidR="00C45D17" w:rsidRPr="000D2BCA" w:rsidRDefault="00C45D17" w:rsidP="00DD4C0F">
      <w:pPr>
        <w:pStyle w:val="Heading3"/>
        <w:ind w:left="0"/>
        <w:rPr>
          <w:b w:val="0"/>
          <w:sz w:val="24"/>
          <w:szCs w:val="24"/>
        </w:rPr>
      </w:pPr>
      <w:r w:rsidRPr="000D2BCA">
        <w:rPr>
          <w:b w:val="0"/>
          <w:sz w:val="24"/>
          <w:szCs w:val="24"/>
        </w:rPr>
        <w:t>More specifically the CSA identified the following needs</w:t>
      </w:r>
      <w:r w:rsidR="000A03C2" w:rsidRPr="000D2BCA">
        <w:rPr>
          <w:b w:val="0"/>
          <w:sz w:val="24"/>
          <w:szCs w:val="24"/>
        </w:rPr>
        <w:t>:</w:t>
      </w:r>
    </w:p>
    <w:p w14:paraId="4684B817" w14:textId="77777777" w:rsidR="00C45D17" w:rsidRPr="000D2BCA" w:rsidRDefault="00C45D17" w:rsidP="00DD4C0F">
      <w:pPr>
        <w:pStyle w:val="Heading3"/>
        <w:ind w:left="0"/>
        <w:rPr>
          <w:b w:val="0"/>
          <w:sz w:val="24"/>
          <w:szCs w:val="24"/>
        </w:rPr>
      </w:pPr>
    </w:p>
    <w:p w14:paraId="4F2FBC92" w14:textId="52531862" w:rsidR="005A627B" w:rsidRPr="000D2BCA" w:rsidRDefault="00C45D17" w:rsidP="009D19FC">
      <w:pPr>
        <w:pStyle w:val="Heading3"/>
        <w:numPr>
          <w:ilvl w:val="0"/>
          <w:numId w:val="11"/>
        </w:numPr>
        <w:rPr>
          <w:b w:val="0"/>
          <w:sz w:val="24"/>
          <w:szCs w:val="24"/>
        </w:rPr>
      </w:pPr>
      <w:r w:rsidRPr="000D2BCA">
        <w:rPr>
          <w:b w:val="0"/>
          <w:sz w:val="24"/>
          <w:szCs w:val="24"/>
        </w:rPr>
        <w:t>Engagement of incarcerat</w:t>
      </w:r>
      <w:r w:rsidR="005A627B" w:rsidRPr="000D2BCA">
        <w:rPr>
          <w:b w:val="0"/>
          <w:sz w:val="24"/>
          <w:szCs w:val="24"/>
        </w:rPr>
        <w:t xml:space="preserve">ed parents, especially fathers. </w:t>
      </w:r>
    </w:p>
    <w:p w14:paraId="6B562BF8" w14:textId="5A2EFD9F" w:rsidR="005A627B" w:rsidRPr="000D2BCA" w:rsidRDefault="005A627B" w:rsidP="009D19FC">
      <w:pPr>
        <w:pStyle w:val="Heading3"/>
        <w:numPr>
          <w:ilvl w:val="0"/>
          <w:numId w:val="11"/>
        </w:numPr>
        <w:rPr>
          <w:b w:val="0"/>
          <w:sz w:val="24"/>
          <w:szCs w:val="24"/>
        </w:rPr>
      </w:pPr>
      <w:r w:rsidRPr="000D2BCA">
        <w:rPr>
          <w:b w:val="0"/>
          <w:sz w:val="24"/>
          <w:szCs w:val="24"/>
        </w:rPr>
        <w:t xml:space="preserve">Ongoing and consistent utilization of Structured Decision Making (SDM), specifically with reunification reassessment and safety focused assessments after family reunification. </w:t>
      </w:r>
    </w:p>
    <w:p w14:paraId="5C452212" w14:textId="53040DAD" w:rsidR="005A627B" w:rsidRPr="000D2BCA" w:rsidRDefault="005A627B" w:rsidP="009D19FC">
      <w:pPr>
        <w:pStyle w:val="Heading3"/>
        <w:numPr>
          <w:ilvl w:val="0"/>
          <w:numId w:val="11"/>
        </w:numPr>
        <w:rPr>
          <w:b w:val="0"/>
          <w:sz w:val="24"/>
          <w:szCs w:val="24"/>
        </w:rPr>
      </w:pPr>
      <w:r w:rsidRPr="000D2BCA">
        <w:rPr>
          <w:b w:val="0"/>
          <w:sz w:val="24"/>
          <w:szCs w:val="24"/>
        </w:rPr>
        <w:t xml:space="preserve">Availability of all needed services including specialized mental health services. </w:t>
      </w:r>
    </w:p>
    <w:p w14:paraId="7D65490A" w14:textId="30E0C3EC" w:rsidR="005A627B" w:rsidRPr="000D2BCA" w:rsidRDefault="005A627B" w:rsidP="009D19FC">
      <w:pPr>
        <w:pStyle w:val="Heading3"/>
        <w:numPr>
          <w:ilvl w:val="0"/>
          <w:numId w:val="11"/>
        </w:numPr>
        <w:rPr>
          <w:b w:val="0"/>
          <w:sz w:val="24"/>
          <w:szCs w:val="24"/>
        </w:rPr>
      </w:pPr>
      <w:r w:rsidRPr="000D2BCA">
        <w:rPr>
          <w:b w:val="0"/>
          <w:sz w:val="24"/>
          <w:szCs w:val="24"/>
        </w:rPr>
        <w:t xml:space="preserve">A need for greater support and training for placement resources. </w:t>
      </w:r>
    </w:p>
    <w:p w14:paraId="3F9EECCE" w14:textId="2894128E" w:rsidR="005A627B" w:rsidRPr="000D2BCA" w:rsidRDefault="005A627B" w:rsidP="009D19FC">
      <w:pPr>
        <w:pStyle w:val="Heading3"/>
        <w:numPr>
          <w:ilvl w:val="0"/>
          <w:numId w:val="11"/>
        </w:numPr>
        <w:rPr>
          <w:b w:val="0"/>
          <w:sz w:val="24"/>
          <w:szCs w:val="24"/>
        </w:rPr>
      </w:pPr>
      <w:r w:rsidRPr="000D2BCA">
        <w:rPr>
          <w:b w:val="0"/>
          <w:sz w:val="24"/>
          <w:szCs w:val="24"/>
        </w:rPr>
        <w:t xml:space="preserve">A need for child and family team case planning and concurrent plans. </w:t>
      </w:r>
    </w:p>
    <w:p w14:paraId="102125BF" w14:textId="77777777" w:rsidR="005A627B" w:rsidRPr="000D2BCA" w:rsidRDefault="005A627B" w:rsidP="00DD4C0F">
      <w:pPr>
        <w:pStyle w:val="ListParagraph"/>
        <w:rPr>
          <w:b/>
          <w:sz w:val="24"/>
          <w:szCs w:val="24"/>
        </w:rPr>
      </w:pPr>
    </w:p>
    <w:p w14:paraId="539895D8" w14:textId="72829887" w:rsidR="005A627B" w:rsidRPr="000D2BCA" w:rsidRDefault="0054543E" w:rsidP="00DD4C0F">
      <w:pPr>
        <w:pStyle w:val="Heading3"/>
        <w:ind w:left="0"/>
        <w:rPr>
          <w:sz w:val="24"/>
          <w:szCs w:val="24"/>
        </w:rPr>
      </w:pPr>
      <w:r w:rsidRPr="000D2BCA">
        <w:rPr>
          <w:sz w:val="24"/>
          <w:szCs w:val="24"/>
        </w:rPr>
        <w:t>CHOOSING OUTCOMES</w:t>
      </w:r>
    </w:p>
    <w:p w14:paraId="62969435" w14:textId="14830091" w:rsidR="00C45D17" w:rsidRPr="000D2BCA" w:rsidRDefault="00C45D17" w:rsidP="00DD4C0F">
      <w:pPr>
        <w:pStyle w:val="Heading3"/>
        <w:ind w:left="0"/>
        <w:rPr>
          <w:b w:val="0"/>
          <w:sz w:val="24"/>
          <w:szCs w:val="24"/>
        </w:rPr>
      </w:pPr>
    </w:p>
    <w:p w14:paraId="00B96756" w14:textId="50622D0E" w:rsidR="00C45D17" w:rsidRPr="000D2BCA" w:rsidRDefault="0054543E" w:rsidP="00DD4C0F">
      <w:pPr>
        <w:pStyle w:val="Heading3"/>
        <w:ind w:left="0"/>
        <w:rPr>
          <w:b w:val="0"/>
          <w:sz w:val="24"/>
          <w:szCs w:val="24"/>
        </w:rPr>
      </w:pPr>
      <w:r w:rsidRPr="000D2BCA">
        <w:rPr>
          <w:b w:val="0"/>
          <w:sz w:val="24"/>
          <w:szCs w:val="24"/>
        </w:rPr>
        <w:t>Based on the information obtained through the stakeholder meetings, Peer Review, analysis of the outcome measure data and the CSA during the C-CSFR process the following outcomes to be addressed in this SIP</w:t>
      </w:r>
      <w:r w:rsidR="000A03C2" w:rsidRPr="000D2BCA">
        <w:rPr>
          <w:b w:val="0"/>
          <w:sz w:val="24"/>
          <w:szCs w:val="24"/>
        </w:rPr>
        <w:t xml:space="preserve"> Report</w:t>
      </w:r>
      <w:r w:rsidRPr="000D2BCA">
        <w:rPr>
          <w:b w:val="0"/>
          <w:sz w:val="24"/>
          <w:szCs w:val="24"/>
        </w:rPr>
        <w:t xml:space="preserve"> are: </w:t>
      </w:r>
    </w:p>
    <w:p w14:paraId="625976FD" w14:textId="29CF4249" w:rsidR="0054543E" w:rsidRPr="000D2BCA" w:rsidRDefault="0054543E" w:rsidP="00DD4C0F">
      <w:pPr>
        <w:pStyle w:val="Heading3"/>
        <w:ind w:left="0"/>
        <w:rPr>
          <w:b w:val="0"/>
          <w:sz w:val="24"/>
          <w:szCs w:val="24"/>
        </w:rPr>
      </w:pPr>
    </w:p>
    <w:p w14:paraId="7C7D8B15" w14:textId="64166EAC" w:rsidR="0054543E" w:rsidRPr="000D2BCA" w:rsidRDefault="0054543E" w:rsidP="009D19FC">
      <w:pPr>
        <w:pStyle w:val="Heading3"/>
        <w:numPr>
          <w:ilvl w:val="0"/>
          <w:numId w:val="12"/>
        </w:numPr>
        <w:rPr>
          <w:b w:val="0"/>
          <w:sz w:val="24"/>
          <w:szCs w:val="24"/>
        </w:rPr>
      </w:pPr>
      <w:r w:rsidRPr="000D2BCA">
        <w:rPr>
          <w:b w:val="0"/>
          <w:sz w:val="24"/>
          <w:szCs w:val="24"/>
        </w:rPr>
        <w:t>CWS – P5 Placement Stability</w:t>
      </w:r>
    </w:p>
    <w:p w14:paraId="09A1AE1C" w14:textId="3E8DB7C8" w:rsidR="0054543E" w:rsidRPr="000D2BCA" w:rsidRDefault="0054543E" w:rsidP="009D19FC">
      <w:pPr>
        <w:pStyle w:val="Heading3"/>
        <w:numPr>
          <w:ilvl w:val="0"/>
          <w:numId w:val="12"/>
        </w:numPr>
        <w:rPr>
          <w:b w:val="0"/>
          <w:sz w:val="24"/>
          <w:szCs w:val="24"/>
        </w:rPr>
      </w:pPr>
      <w:r w:rsidRPr="000D2BCA">
        <w:rPr>
          <w:b w:val="0"/>
          <w:sz w:val="24"/>
          <w:szCs w:val="24"/>
        </w:rPr>
        <w:t>CWS &amp; Probation – P1 permanency in 12 months</w:t>
      </w:r>
    </w:p>
    <w:p w14:paraId="046BC259" w14:textId="0FD82FAA" w:rsidR="0054543E" w:rsidRPr="000D2BCA" w:rsidRDefault="0054543E" w:rsidP="009D19FC">
      <w:pPr>
        <w:pStyle w:val="Heading3"/>
        <w:numPr>
          <w:ilvl w:val="0"/>
          <w:numId w:val="12"/>
        </w:numPr>
        <w:rPr>
          <w:b w:val="0"/>
          <w:sz w:val="24"/>
          <w:szCs w:val="24"/>
        </w:rPr>
      </w:pPr>
      <w:r w:rsidRPr="000D2BCA">
        <w:rPr>
          <w:b w:val="0"/>
          <w:sz w:val="24"/>
          <w:szCs w:val="24"/>
        </w:rPr>
        <w:t>CWS – S2 Recurren</w:t>
      </w:r>
      <w:r w:rsidR="006A0F2D">
        <w:rPr>
          <w:b w:val="0"/>
          <w:sz w:val="24"/>
          <w:szCs w:val="24"/>
        </w:rPr>
        <w:t>ce</w:t>
      </w:r>
      <w:r w:rsidRPr="000D2BCA">
        <w:rPr>
          <w:b w:val="0"/>
          <w:sz w:val="24"/>
          <w:szCs w:val="24"/>
        </w:rPr>
        <w:t xml:space="preserve"> of Maltreatment </w:t>
      </w:r>
    </w:p>
    <w:p w14:paraId="639864B3" w14:textId="77777777" w:rsidR="0054543E" w:rsidRPr="000D2BCA" w:rsidRDefault="0054543E" w:rsidP="00DD4C0F">
      <w:pPr>
        <w:pStyle w:val="ListParagraph"/>
        <w:rPr>
          <w:b/>
          <w:sz w:val="24"/>
          <w:szCs w:val="24"/>
        </w:rPr>
      </w:pPr>
    </w:p>
    <w:p w14:paraId="11A31C1E" w14:textId="6A3B63EB" w:rsidR="0054543E" w:rsidRPr="000D2BCA" w:rsidRDefault="0054543E" w:rsidP="00DD4C0F">
      <w:pPr>
        <w:pStyle w:val="Heading3"/>
        <w:ind w:left="0"/>
        <w:rPr>
          <w:sz w:val="24"/>
          <w:szCs w:val="24"/>
        </w:rPr>
      </w:pPr>
      <w:r w:rsidRPr="000D2BCA">
        <w:rPr>
          <w:sz w:val="24"/>
          <w:szCs w:val="24"/>
        </w:rPr>
        <w:t>SUMMARY OF CWS/PROBATION OUTCOME MEASURES PERFORMING BELOW NATIONAL STANDARD</w:t>
      </w:r>
    </w:p>
    <w:p w14:paraId="521F6CAE" w14:textId="75FBA39D" w:rsidR="0054543E" w:rsidRPr="000D2BCA" w:rsidRDefault="0054543E" w:rsidP="00DD4C0F">
      <w:pPr>
        <w:pStyle w:val="Heading3"/>
        <w:ind w:left="0"/>
        <w:rPr>
          <w:sz w:val="24"/>
          <w:szCs w:val="24"/>
        </w:rPr>
      </w:pPr>
    </w:p>
    <w:p w14:paraId="0444BD3E" w14:textId="6534063C" w:rsidR="009D0C88" w:rsidRPr="000D2BCA" w:rsidRDefault="00E800EB" w:rsidP="00DD4C0F">
      <w:pPr>
        <w:pStyle w:val="Heading3"/>
        <w:ind w:left="0"/>
        <w:rPr>
          <w:sz w:val="24"/>
          <w:szCs w:val="24"/>
        </w:rPr>
      </w:pPr>
      <w:r w:rsidRPr="000D2BCA">
        <w:rPr>
          <w:sz w:val="24"/>
          <w:szCs w:val="24"/>
        </w:rPr>
        <w:t>3-</w:t>
      </w:r>
      <w:r w:rsidR="009D0C88" w:rsidRPr="000D2BCA">
        <w:rPr>
          <w:sz w:val="24"/>
          <w:szCs w:val="24"/>
        </w:rPr>
        <w:t>S2 RECURRENCE OF MALTREATMENT</w:t>
      </w:r>
    </w:p>
    <w:p w14:paraId="31BCE7AD" w14:textId="413493AC" w:rsidR="009D0C88" w:rsidRPr="000D2BCA" w:rsidRDefault="009D0C88" w:rsidP="00DD4C0F">
      <w:pPr>
        <w:pStyle w:val="Heading3"/>
        <w:ind w:left="0"/>
        <w:rPr>
          <w:b w:val="0"/>
          <w:sz w:val="24"/>
          <w:szCs w:val="24"/>
          <w:u w:val="single"/>
        </w:rPr>
      </w:pPr>
      <w:r w:rsidRPr="000D2BCA">
        <w:rPr>
          <w:b w:val="0"/>
          <w:sz w:val="24"/>
          <w:szCs w:val="24"/>
          <w:u w:val="single"/>
        </w:rPr>
        <w:t>CHILD WELFARE SERVICES</w:t>
      </w:r>
    </w:p>
    <w:p w14:paraId="23843FCA" w14:textId="18E43964" w:rsidR="009D0C88" w:rsidRPr="000D2BCA" w:rsidRDefault="009D0C88" w:rsidP="00DD4C0F">
      <w:pPr>
        <w:pStyle w:val="Heading3"/>
        <w:ind w:left="0"/>
        <w:rPr>
          <w:b w:val="0"/>
          <w:sz w:val="24"/>
          <w:szCs w:val="24"/>
        </w:rPr>
      </w:pPr>
      <w:r w:rsidRPr="000D2BCA">
        <w:rPr>
          <w:b w:val="0"/>
          <w:sz w:val="24"/>
          <w:szCs w:val="24"/>
        </w:rPr>
        <w:t xml:space="preserve">This measure was chosen as a focus area for the SIP Report. </w:t>
      </w:r>
    </w:p>
    <w:p w14:paraId="067A6EB3" w14:textId="77777777" w:rsidR="009D0C88" w:rsidRPr="000D2BCA" w:rsidRDefault="009D0C88" w:rsidP="00DD4C0F">
      <w:pPr>
        <w:pStyle w:val="Heading3"/>
        <w:ind w:left="0"/>
        <w:rPr>
          <w:b w:val="0"/>
          <w:sz w:val="24"/>
          <w:szCs w:val="24"/>
        </w:rPr>
      </w:pPr>
    </w:p>
    <w:p w14:paraId="65D4720C" w14:textId="4FD067B8" w:rsidR="009D0C88" w:rsidRPr="000D2BCA" w:rsidRDefault="00E800EB" w:rsidP="00DD4C0F">
      <w:pPr>
        <w:pStyle w:val="Heading3"/>
        <w:ind w:left="0"/>
        <w:rPr>
          <w:sz w:val="24"/>
          <w:szCs w:val="24"/>
        </w:rPr>
      </w:pPr>
      <w:r w:rsidRPr="000D2BCA">
        <w:rPr>
          <w:sz w:val="24"/>
          <w:szCs w:val="24"/>
        </w:rPr>
        <w:t xml:space="preserve">P1 </w:t>
      </w:r>
      <w:r w:rsidR="009D0C88" w:rsidRPr="000D2BCA">
        <w:rPr>
          <w:sz w:val="24"/>
          <w:szCs w:val="24"/>
        </w:rPr>
        <w:t>PERMANENCY IN 12 MONTHS</w:t>
      </w:r>
      <w:r w:rsidRPr="000D2BCA">
        <w:rPr>
          <w:sz w:val="24"/>
          <w:szCs w:val="24"/>
        </w:rPr>
        <w:t xml:space="preserve"> </w:t>
      </w:r>
    </w:p>
    <w:p w14:paraId="1A87B305" w14:textId="29853934" w:rsidR="009D0C88" w:rsidRPr="000D2BCA" w:rsidRDefault="009D0C88" w:rsidP="00DD4C0F">
      <w:pPr>
        <w:pStyle w:val="Heading3"/>
        <w:ind w:left="0"/>
        <w:rPr>
          <w:b w:val="0"/>
          <w:sz w:val="24"/>
          <w:szCs w:val="24"/>
          <w:u w:val="single"/>
        </w:rPr>
      </w:pPr>
      <w:r w:rsidRPr="000D2BCA">
        <w:rPr>
          <w:b w:val="0"/>
          <w:sz w:val="24"/>
          <w:szCs w:val="24"/>
          <w:u w:val="single"/>
        </w:rPr>
        <w:t>CHILD WELFARE SERVICES</w:t>
      </w:r>
    </w:p>
    <w:p w14:paraId="6215E75D" w14:textId="6839FCF6" w:rsidR="009D0C88" w:rsidRPr="000D2BCA" w:rsidRDefault="009D0C88" w:rsidP="00DD4C0F">
      <w:pPr>
        <w:pStyle w:val="Heading3"/>
        <w:ind w:left="0"/>
        <w:rPr>
          <w:b w:val="0"/>
          <w:sz w:val="24"/>
          <w:szCs w:val="24"/>
        </w:rPr>
      </w:pPr>
      <w:r w:rsidRPr="000D2BCA">
        <w:rPr>
          <w:b w:val="0"/>
          <w:sz w:val="24"/>
          <w:szCs w:val="24"/>
        </w:rPr>
        <w:t xml:space="preserve">This measure was chosen as a focus area for the SIP Report. </w:t>
      </w:r>
    </w:p>
    <w:p w14:paraId="0662C7F5" w14:textId="77777777" w:rsidR="009D0C88" w:rsidRPr="000D2BCA" w:rsidRDefault="009D0C88" w:rsidP="00DD4C0F">
      <w:pPr>
        <w:pStyle w:val="Heading3"/>
        <w:ind w:left="0"/>
        <w:rPr>
          <w:sz w:val="24"/>
          <w:szCs w:val="24"/>
        </w:rPr>
      </w:pPr>
    </w:p>
    <w:p w14:paraId="154C8A2D" w14:textId="2219C3BB" w:rsidR="009D0C88" w:rsidRPr="000D2BCA" w:rsidRDefault="00E800EB" w:rsidP="00DD4C0F">
      <w:pPr>
        <w:pStyle w:val="Heading3"/>
        <w:ind w:left="0"/>
        <w:rPr>
          <w:sz w:val="24"/>
          <w:szCs w:val="24"/>
        </w:rPr>
      </w:pPr>
      <w:r w:rsidRPr="000D2BCA">
        <w:rPr>
          <w:sz w:val="24"/>
          <w:szCs w:val="24"/>
        </w:rPr>
        <w:t xml:space="preserve">P4 </w:t>
      </w:r>
      <w:r w:rsidR="009D0C88" w:rsidRPr="000D2BCA">
        <w:rPr>
          <w:sz w:val="24"/>
          <w:szCs w:val="24"/>
        </w:rPr>
        <w:t>RE-ENTRY IN 12 MONTHS</w:t>
      </w:r>
    </w:p>
    <w:p w14:paraId="2E28EF84" w14:textId="6E0884F8" w:rsidR="009D0C88" w:rsidRPr="000D2BCA" w:rsidRDefault="009D0C88" w:rsidP="00DD4C0F">
      <w:pPr>
        <w:pStyle w:val="Heading3"/>
        <w:ind w:left="0"/>
        <w:rPr>
          <w:b w:val="0"/>
          <w:sz w:val="24"/>
          <w:szCs w:val="24"/>
          <w:u w:val="single"/>
        </w:rPr>
      </w:pPr>
      <w:r w:rsidRPr="000D2BCA">
        <w:rPr>
          <w:b w:val="0"/>
          <w:sz w:val="24"/>
          <w:szCs w:val="24"/>
          <w:u w:val="single"/>
        </w:rPr>
        <w:t>CHILD WELFARE SERVICES</w:t>
      </w:r>
    </w:p>
    <w:p w14:paraId="57E2227E" w14:textId="7C2E58CF" w:rsidR="00BA2151" w:rsidRPr="000D2BCA" w:rsidRDefault="00BA2151" w:rsidP="00DD4C0F">
      <w:pPr>
        <w:pStyle w:val="Heading3"/>
        <w:ind w:left="0"/>
        <w:rPr>
          <w:b w:val="0"/>
          <w:sz w:val="24"/>
          <w:szCs w:val="24"/>
          <w:u w:val="single"/>
        </w:rPr>
      </w:pPr>
    </w:p>
    <w:p w14:paraId="1911E8B9" w14:textId="698CE1F4" w:rsidR="00BA2151" w:rsidRPr="000D2BCA" w:rsidRDefault="00851230" w:rsidP="00DD4C0F">
      <w:pPr>
        <w:pStyle w:val="Heading3"/>
        <w:ind w:left="0"/>
        <w:rPr>
          <w:b w:val="0"/>
          <w:sz w:val="24"/>
          <w:szCs w:val="24"/>
        </w:rPr>
      </w:pPr>
      <w:r>
        <w:rPr>
          <w:b w:val="0"/>
          <w:sz w:val="24"/>
          <w:szCs w:val="24"/>
        </w:rPr>
        <w:t xml:space="preserve">The CSA Baseline </w:t>
      </w:r>
      <w:r w:rsidR="00BA2151" w:rsidRPr="000D2BCA">
        <w:rPr>
          <w:b w:val="0"/>
          <w:sz w:val="24"/>
          <w:szCs w:val="24"/>
        </w:rPr>
        <w:t>Quarter 2 of 2018</w:t>
      </w:r>
      <w:r w:rsidR="00B40634" w:rsidRPr="000D2BCA">
        <w:rPr>
          <w:b w:val="0"/>
          <w:sz w:val="24"/>
          <w:szCs w:val="24"/>
        </w:rPr>
        <w:t>,</w:t>
      </w:r>
      <w:r w:rsidR="00BA2151" w:rsidRPr="000D2BCA">
        <w:rPr>
          <w:b w:val="0"/>
          <w:sz w:val="24"/>
          <w:szCs w:val="24"/>
        </w:rPr>
        <w:t xml:space="preserve"> showed this measure at 18.2%, which far exceeds the national standard of 9.1%. As identified in the CSA on page 84</w:t>
      </w:r>
      <w:r w:rsidR="006A0F2D">
        <w:rPr>
          <w:b w:val="0"/>
          <w:sz w:val="24"/>
          <w:szCs w:val="24"/>
        </w:rPr>
        <w:t>,</w:t>
      </w:r>
      <w:r w:rsidR="00BA2151" w:rsidRPr="000D2BCA">
        <w:rPr>
          <w:b w:val="0"/>
          <w:sz w:val="24"/>
          <w:szCs w:val="24"/>
        </w:rPr>
        <w:t xml:space="preserve"> this measure is highly skewed by large sibling sets</w:t>
      </w:r>
      <w:r w:rsidR="00DC417E" w:rsidRPr="000D2BCA">
        <w:rPr>
          <w:b w:val="0"/>
          <w:sz w:val="24"/>
          <w:szCs w:val="24"/>
        </w:rPr>
        <w:t xml:space="preserve"> and low numbers</w:t>
      </w:r>
      <w:r w:rsidR="00BA2151" w:rsidRPr="000D2BCA">
        <w:rPr>
          <w:b w:val="0"/>
          <w:sz w:val="24"/>
          <w:szCs w:val="24"/>
        </w:rPr>
        <w:t>.  An analysis</w:t>
      </w:r>
      <w:r w:rsidR="00EF07E8" w:rsidRPr="000D2BCA">
        <w:rPr>
          <w:b w:val="0"/>
          <w:sz w:val="24"/>
          <w:szCs w:val="24"/>
        </w:rPr>
        <w:t xml:space="preserve"> </w:t>
      </w:r>
      <w:r w:rsidR="00BA2151" w:rsidRPr="000D2BCA">
        <w:rPr>
          <w:b w:val="0"/>
          <w:sz w:val="24"/>
          <w:szCs w:val="24"/>
        </w:rPr>
        <w:t>of the data showed that this was in fact the case. It was further identified</w:t>
      </w:r>
      <w:r w:rsidR="00DC417E" w:rsidRPr="000D2BCA">
        <w:rPr>
          <w:b w:val="0"/>
          <w:sz w:val="24"/>
          <w:szCs w:val="24"/>
        </w:rPr>
        <w:t xml:space="preserve"> that there were common factors beyond the control of child welfare, which</w:t>
      </w:r>
      <w:r w:rsidR="00BA2151" w:rsidRPr="000D2BCA">
        <w:rPr>
          <w:b w:val="0"/>
          <w:sz w:val="24"/>
          <w:szCs w:val="24"/>
        </w:rPr>
        <w:t xml:space="preserve"> affected the recurrence</w:t>
      </w:r>
      <w:r w:rsidR="00DC417E" w:rsidRPr="000D2BCA">
        <w:rPr>
          <w:b w:val="0"/>
          <w:sz w:val="24"/>
          <w:szCs w:val="24"/>
        </w:rPr>
        <w:t>,</w:t>
      </w:r>
      <w:r w:rsidR="00BA2151" w:rsidRPr="000D2BCA">
        <w:rPr>
          <w:b w:val="0"/>
          <w:sz w:val="24"/>
          <w:szCs w:val="24"/>
        </w:rPr>
        <w:t xml:space="preserve"> including the </w:t>
      </w:r>
      <w:r w:rsidR="00EF07E8" w:rsidRPr="000D2BCA">
        <w:rPr>
          <w:b w:val="0"/>
          <w:sz w:val="24"/>
          <w:szCs w:val="24"/>
        </w:rPr>
        <w:t>Juvenile C</w:t>
      </w:r>
      <w:r w:rsidR="00BA2151" w:rsidRPr="000D2BCA">
        <w:rPr>
          <w:b w:val="0"/>
          <w:sz w:val="24"/>
          <w:szCs w:val="24"/>
        </w:rPr>
        <w:t xml:space="preserve">ourt returning children against the recommendation of Child Welfare.  </w:t>
      </w:r>
      <w:r w:rsidR="00714E4E" w:rsidRPr="000D2BCA">
        <w:rPr>
          <w:b w:val="0"/>
          <w:sz w:val="24"/>
          <w:szCs w:val="24"/>
        </w:rPr>
        <w:t>There continues to be times when the Court does not take the recommendation of Child Welfare. Child Welfare will continue to monitor these cases and their effects on the outcome data.</w:t>
      </w:r>
      <w:r>
        <w:rPr>
          <w:b w:val="0"/>
          <w:sz w:val="24"/>
          <w:szCs w:val="24"/>
        </w:rPr>
        <w:t xml:space="preserve"> Quarter 2, 2019 is 6.7%</w:t>
      </w:r>
      <w:r w:rsidR="00714E4E" w:rsidRPr="000D2BCA">
        <w:rPr>
          <w:b w:val="0"/>
          <w:sz w:val="24"/>
          <w:szCs w:val="24"/>
        </w:rPr>
        <w:t xml:space="preserve"> </w:t>
      </w:r>
    </w:p>
    <w:p w14:paraId="46946049" w14:textId="4E3543AB" w:rsidR="00714E4E" w:rsidRPr="000D2BCA" w:rsidRDefault="00714E4E" w:rsidP="00DD4C0F">
      <w:pPr>
        <w:pStyle w:val="Heading3"/>
        <w:ind w:left="0"/>
        <w:rPr>
          <w:b w:val="0"/>
          <w:sz w:val="24"/>
          <w:szCs w:val="24"/>
        </w:rPr>
      </w:pPr>
    </w:p>
    <w:p w14:paraId="69F03B01" w14:textId="2B0F59FB" w:rsidR="00BA2151" w:rsidRPr="000D2BCA" w:rsidRDefault="00E800EB" w:rsidP="00DD4C0F">
      <w:pPr>
        <w:pStyle w:val="Heading3"/>
        <w:ind w:left="0"/>
        <w:rPr>
          <w:sz w:val="24"/>
          <w:szCs w:val="24"/>
        </w:rPr>
      </w:pPr>
      <w:r w:rsidRPr="000D2BCA">
        <w:rPr>
          <w:sz w:val="24"/>
          <w:szCs w:val="24"/>
        </w:rPr>
        <w:t xml:space="preserve">P5 </w:t>
      </w:r>
      <w:r w:rsidR="00BA2151" w:rsidRPr="000D2BCA">
        <w:rPr>
          <w:sz w:val="24"/>
          <w:szCs w:val="24"/>
        </w:rPr>
        <w:t>PLACEMENT STABILITY</w:t>
      </w:r>
    </w:p>
    <w:p w14:paraId="35BE3DEF" w14:textId="21DCC458" w:rsidR="00BA2151" w:rsidRPr="000D2BCA" w:rsidRDefault="00BA2151" w:rsidP="00DD4C0F">
      <w:pPr>
        <w:pStyle w:val="Heading3"/>
        <w:ind w:left="0"/>
        <w:rPr>
          <w:b w:val="0"/>
          <w:sz w:val="24"/>
          <w:szCs w:val="24"/>
          <w:u w:val="single"/>
        </w:rPr>
      </w:pPr>
      <w:r w:rsidRPr="000D2BCA">
        <w:rPr>
          <w:b w:val="0"/>
          <w:sz w:val="24"/>
          <w:szCs w:val="24"/>
          <w:u w:val="single"/>
        </w:rPr>
        <w:t>CHILD WELFARE SERVICES</w:t>
      </w:r>
    </w:p>
    <w:p w14:paraId="6C0F4789" w14:textId="77777777" w:rsidR="00BA2151" w:rsidRPr="000D2BCA" w:rsidRDefault="00BA2151" w:rsidP="00DD4C0F">
      <w:pPr>
        <w:pStyle w:val="Heading3"/>
        <w:ind w:left="0"/>
        <w:rPr>
          <w:b w:val="0"/>
          <w:sz w:val="24"/>
          <w:szCs w:val="24"/>
        </w:rPr>
      </w:pPr>
      <w:r w:rsidRPr="000D2BCA">
        <w:rPr>
          <w:b w:val="0"/>
          <w:sz w:val="24"/>
          <w:szCs w:val="24"/>
        </w:rPr>
        <w:t xml:space="preserve">This measure was chosen as a focus area for the SIP Report. </w:t>
      </w:r>
    </w:p>
    <w:p w14:paraId="40A0C69A" w14:textId="77777777" w:rsidR="00BA2151" w:rsidRPr="000D2BCA" w:rsidRDefault="00BA2151" w:rsidP="00DD4C0F">
      <w:pPr>
        <w:pStyle w:val="Heading3"/>
        <w:rPr>
          <w:sz w:val="24"/>
          <w:szCs w:val="24"/>
        </w:rPr>
      </w:pPr>
    </w:p>
    <w:p w14:paraId="7691D4B5" w14:textId="743FAA79" w:rsidR="00BA2151" w:rsidRPr="000D2BCA" w:rsidRDefault="00E800EB" w:rsidP="00DD4C0F">
      <w:pPr>
        <w:pStyle w:val="Heading3"/>
        <w:ind w:left="0"/>
        <w:rPr>
          <w:sz w:val="24"/>
          <w:szCs w:val="24"/>
        </w:rPr>
      </w:pPr>
      <w:r w:rsidRPr="000D2BCA">
        <w:rPr>
          <w:sz w:val="24"/>
          <w:szCs w:val="24"/>
        </w:rPr>
        <w:t xml:space="preserve">2B </w:t>
      </w:r>
      <w:r w:rsidR="00BA2151" w:rsidRPr="000D2BCA">
        <w:rPr>
          <w:sz w:val="24"/>
          <w:szCs w:val="24"/>
        </w:rPr>
        <w:t xml:space="preserve">TIMELY RESPONSE </w:t>
      </w:r>
      <w:r w:rsidRPr="000D2BCA">
        <w:rPr>
          <w:sz w:val="24"/>
          <w:szCs w:val="24"/>
        </w:rPr>
        <w:t xml:space="preserve">(10 day Response Compliance) </w:t>
      </w:r>
    </w:p>
    <w:p w14:paraId="1806856D" w14:textId="73B4517B" w:rsidR="00BA2151" w:rsidRPr="000D2BCA" w:rsidRDefault="00BA2151" w:rsidP="00DD4C0F">
      <w:pPr>
        <w:pStyle w:val="Heading3"/>
        <w:ind w:left="0"/>
        <w:rPr>
          <w:b w:val="0"/>
          <w:sz w:val="24"/>
          <w:szCs w:val="24"/>
          <w:u w:val="single"/>
        </w:rPr>
      </w:pPr>
      <w:r w:rsidRPr="000D2BCA">
        <w:rPr>
          <w:b w:val="0"/>
          <w:sz w:val="24"/>
          <w:szCs w:val="24"/>
          <w:u w:val="single"/>
        </w:rPr>
        <w:t>CHILD WELFARE SERVICES</w:t>
      </w:r>
    </w:p>
    <w:p w14:paraId="0A5880AC" w14:textId="61F42B6E" w:rsidR="00E800EB" w:rsidRPr="000D2BCA" w:rsidRDefault="00DC417E" w:rsidP="00DD4C0F">
      <w:pPr>
        <w:pStyle w:val="Heading3"/>
        <w:ind w:left="0"/>
        <w:rPr>
          <w:b w:val="0"/>
          <w:sz w:val="24"/>
          <w:szCs w:val="24"/>
        </w:rPr>
      </w:pPr>
      <w:r w:rsidRPr="000D2BCA">
        <w:rPr>
          <w:b w:val="0"/>
          <w:sz w:val="24"/>
          <w:szCs w:val="24"/>
        </w:rPr>
        <w:t xml:space="preserve">The </w:t>
      </w:r>
      <w:r w:rsidR="00851230">
        <w:rPr>
          <w:b w:val="0"/>
          <w:sz w:val="24"/>
          <w:szCs w:val="24"/>
        </w:rPr>
        <w:t xml:space="preserve">CSA Baseline </w:t>
      </w:r>
      <w:r w:rsidRPr="000D2BCA">
        <w:rPr>
          <w:b w:val="0"/>
          <w:sz w:val="24"/>
          <w:szCs w:val="24"/>
        </w:rPr>
        <w:t>data from q</w:t>
      </w:r>
      <w:r w:rsidR="00BA2151" w:rsidRPr="000D2BCA">
        <w:rPr>
          <w:b w:val="0"/>
          <w:sz w:val="24"/>
          <w:szCs w:val="24"/>
        </w:rPr>
        <w:t>uarter 2 of 2018</w:t>
      </w:r>
      <w:r w:rsidRPr="000D2BCA">
        <w:rPr>
          <w:b w:val="0"/>
          <w:sz w:val="24"/>
          <w:szCs w:val="24"/>
        </w:rPr>
        <w:t xml:space="preserve"> </w:t>
      </w:r>
      <w:r w:rsidR="00BA2151" w:rsidRPr="000D2BCA">
        <w:rPr>
          <w:b w:val="0"/>
          <w:sz w:val="24"/>
          <w:szCs w:val="24"/>
        </w:rPr>
        <w:t>showed this measure at 88.7%</w:t>
      </w:r>
      <w:r w:rsidRPr="000D2BCA">
        <w:rPr>
          <w:b w:val="0"/>
          <w:sz w:val="24"/>
          <w:szCs w:val="24"/>
        </w:rPr>
        <w:t>,</w:t>
      </w:r>
      <w:r w:rsidR="00BA2151" w:rsidRPr="000D2BCA">
        <w:rPr>
          <w:b w:val="0"/>
          <w:sz w:val="24"/>
          <w:szCs w:val="24"/>
        </w:rPr>
        <w:t xml:space="preserve"> falling below the national standard of 90%. </w:t>
      </w:r>
      <w:r w:rsidR="00C97CEC" w:rsidRPr="000D2BCA">
        <w:rPr>
          <w:b w:val="0"/>
          <w:sz w:val="24"/>
          <w:szCs w:val="24"/>
        </w:rPr>
        <w:t>As identified in the CSA on page 99</w:t>
      </w:r>
      <w:r w:rsidR="00EF07E8" w:rsidRPr="000D2BCA">
        <w:rPr>
          <w:b w:val="0"/>
          <w:sz w:val="24"/>
          <w:szCs w:val="24"/>
        </w:rPr>
        <w:t>,</w:t>
      </w:r>
      <w:r w:rsidR="00C97CEC" w:rsidRPr="000D2BCA">
        <w:rPr>
          <w:b w:val="0"/>
          <w:sz w:val="24"/>
          <w:szCs w:val="24"/>
        </w:rPr>
        <w:t xml:space="preserve"> there were many contributing factors. Through an </w:t>
      </w:r>
      <w:r w:rsidR="000841D2" w:rsidRPr="000D2BCA">
        <w:rPr>
          <w:b w:val="0"/>
          <w:sz w:val="24"/>
          <w:szCs w:val="24"/>
        </w:rPr>
        <w:t>analysis</w:t>
      </w:r>
      <w:r w:rsidR="00C97CEC" w:rsidRPr="000D2BCA">
        <w:rPr>
          <w:b w:val="0"/>
          <w:sz w:val="24"/>
          <w:szCs w:val="24"/>
        </w:rPr>
        <w:t xml:space="preserve"> of the data it was determined that there were data entry errors, staff shortages and minors being out of state and unable to participate in a face-to-face contact. </w:t>
      </w:r>
      <w:r w:rsidR="000841D2" w:rsidRPr="000D2BCA">
        <w:rPr>
          <w:b w:val="0"/>
          <w:sz w:val="24"/>
          <w:szCs w:val="24"/>
        </w:rPr>
        <w:t>Although this measu</w:t>
      </w:r>
      <w:r w:rsidR="00EF07E8" w:rsidRPr="000D2BCA">
        <w:rPr>
          <w:b w:val="0"/>
          <w:sz w:val="24"/>
          <w:szCs w:val="24"/>
        </w:rPr>
        <w:t>re was not chosen as a focus area</w:t>
      </w:r>
      <w:r w:rsidR="000841D2" w:rsidRPr="000D2BCA">
        <w:rPr>
          <w:b w:val="0"/>
          <w:sz w:val="24"/>
          <w:szCs w:val="24"/>
        </w:rPr>
        <w:t xml:space="preserve"> for the SIP Report</w:t>
      </w:r>
      <w:r w:rsidRPr="000D2BCA">
        <w:rPr>
          <w:b w:val="0"/>
          <w:sz w:val="24"/>
          <w:szCs w:val="24"/>
        </w:rPr>
        <w:t>,</w:t>
      </w:r>
      <w:r w:rsidR="000841D2" w:rsidRPr="000D2BCA">
        <w:rPr>
          <w:b w:val="0"/>
          <w:sz w:val="24"/>
          <w:szCs w:val="24"/>
        </w:rPr>
        <w:t xml:space="preserve"> training was immediately offered to emergency response staff and quarterly meetings to review data were scheduled. </w:t>
      </w:r>
      <w:r w:rsidR="00851230">
        <w:rPr>
          <w:b w:val="0"/>
          <w:sz w:val="24"/>
          <w:szCs w:val="24"/>
        </w:rPr>
        <w:t xml:space="preserve">Quarter 2, </w:t>
      </w:r>
      <w:r w:rsidR="00C02B5C">
        <w:rPr>
          <w:b w:val="0"/>
          <w:sz w:val="24"/>
          <w:szCs w:val="24"/>
        </w:rPr>
        <w:t>2019 is</w:t>
      </w:r>
      <w:r w:rsidR="00851230">
        <w:rPr>
          <w:b w:val="0"/>
          <w:sz w:val="24"/>
          <w:szCs w:val="24"/>
        </w:rPr>
        <w:t xml:space="preserve"> currently at 88.0%.</w:t>
      </w:r>
    </w:p>
    <w:p w14:paraId="4FBFA79D" w14:textId="03C4C31E" w:rsidR="00E800EB" w:rsidRPr="000D2BCA" w:rsidRDefault="00E800EB" w:rsidP="00DD4C0F">
      <w:pPr>
        <w:pStyle w:val="Heading3"/>
        <w:rPr>
          <w:sz w:val="24"/>
          <w:szCs w:val="24"/>
        </w:rPr>
      </w:pPr>
    </w:p>
    <w:p w14:paraId="1AF1DCD0" w14:textId="77777777" w:rsidR="00B11A06" w:rsidRPr="000D2BCA" w:rsidRDefault="00B11A06" w:rsidP="00DD4C0F">
      <w:pPr>
        <w:pStyle w:val="Heading3"/>
        <w:ind w:left="0"/>
        <w:rPr>
          <w:rFonts w:eastAsia="Times New Roman"/>
          <w:caps/>
          <w:sz w:val="24"/>
          <w:szCs w:val="24"/>
        </w:rPr>
      </w:pPr>
      <w:r w:rsidRPr="000D2BCA">
        <w:rPr>
          <w:rFonts w:eastAsia="Times New Roman"/>
          <w:caps/>
        </w:rPr>
        <w:t>P2 Permanency in 12 Months (for children/youth in care 12-23 months)</w:t>
      </w:r>
    </w:p>
    <w:p w14:paraId="5B8C0C39" w14:textId="7B6BCB71" w:rsidR="00B11A06" w:rsidRPr="000D2BCA" w:rsidRDefault="00B11A06" w:rsidP="00DD4C0F">
      <w:pPr>
        <w:pStyle w:val="Heading3"/>
        <w:ind w:left="0"/>
        <w:rPr>
          <w:rFonts w:eastAsia="Times New Roman"/>
          <w:b w:val="0"/>
          <w:bCs w:val="0"/>
          <w:sz w:val="24"/>
          <w:szCs w:val="24"/>
          <w:u w:val="single"/>
        </w:rPr>
      </w:pPr>
      <w:r w:rsidRPr="000D2BCA">
        <w:rPr>
          <w:rFonts w:eastAsia="Times New Roman"/>
          <w:b w:val="0"/>
          <w:bCs w:val="0"/>
          <w:sz w:val="24"/>
          <w:szCs w:val="24"/>
          <w:u w:val="single"/>
        </w:rPr>
        <w:t>PROBATION</w:t>
      </w:r>
    </w:p>
    <w:p w14:paraId="46062613" w14:textId="7374BD91" w:rsidR="00666DA5" w:rsidRPr="000D2BCA" w:rsidRDefault="00DC417E" w:rsidP="00DD4C0F">
      <w:pPr>
        <w:pStyle w:val="Heading3"/>
        <w:ind w:left="0"/>
        <w:rPr>
          <w:rFonts w:eastAsia="Times New Roman"/>
          <w:b w:val="0"/>
          <w:bCs w:val="0"/>
          <w:sz w:val="24"/>
          <w:szCs w:val="24"/>
        </w:rPr>
      </w:pPr>
      <w:r w:rsidRPr="000D2BCA">
        <w:rPr>
          <w:rFonts w:eastAsia="Times New Roman"/>
          <w:b w:val="0"/>
          <w:bCs w:val="0"/>
          <w:sz w:val="24"/>
          <w:szCs w:val="24"/>
        </w:rPr>
        <w:t>The</w:t>
      </w:r>
      <w:r w:rsidR="00851230">
        <w:rPr>
          <w:rFonts w:eastAsia="Times New Roman"/>
          <w:b w:val="0"/>
          <w:bCs w:val="0"/>
          <w:sz w:val="24"/>
          <w:szCs w:val="24"/>
        </w:rPr>
        <w:t xml:space="preserve"> CSA Baseline</w:t>
      </w:r>
      <w:r w:rsidRPr="000D2BCA">
        <w:rPr>
          <w:rFonts w:eastAsia="Times New Roman"/>
          <w:b w:val="0"/>
          <w:bCs w:val="0"/>
          <w:sz w:val="24"/>
          <w:szCs w:val="24"/>
        </w:rPr>
        <w:t xml:space="preserve"> data from q</w:t>
      </w:r>
      <w:r w:rsidR="00B11A06" w:rsidRPr="000D2BCA">
        <w:rPr>
          <w:rFonts w:eastAsia="Times New Roman"/>
          <w:b w:val="0"/>
          <w:bCs w:val="0"/>
          <w:sz w:val="24"/>
          <w:szCs w:val="24"/>
        </w:rPr>
        <w:t>uarter 2 of 2018</w:t>
      </w:r>
      <w:r w:rsidR="00EF07E8" w:rsidRPr="000D2BCA">
        <w:rPr>
          <w:rFonts w:eastAsia="Times New Roman"/>
          <w:b w:val="0"/>
          <w:bCs w:val="0"/>
          <w:sz w:val="24"/>
          <w:szCs w:val="24"/>
        </w:rPr>
        <w:t>,</w:t>
      </w:r>
      <w:r w:rsidR="00B11A06" w:rsidRPr="000D2BCA">
        <w:rPr>
          <w:rFonts w:eastAsia="Times New Roman"/>
          <w:b w:val="0"/>
          <w:bCs w:val="0"/>
          <w:sz w:val="24"/>
          <w:szCs w:val="24"/>
        </w:rPr>
        <w:t xml:space="preserve"> does not provide performance numbers relative to the national standard, but the “five-year percent change” column indicates the measure is below the national standard of 43.6%. </w:t>
      </w:r>
      <w:r w:rsidR="00851230">
        <w:rPr>
          <w:rFonts w:eastAsia="Times New Roman"/>
          <w:b w:val="0"/>
          <w:bCs w:val="0"/>
          <w:sz w:val="24"/>
          <w:szCs w:val="24"/>
        </w:rPr>
        <w:t xml:space="preserve">Quarter 2, 2019 indicates Siskiyou County has had 0.0% reunify. </w:t>
      </w:r>
      <w:r w:rsidR="00B11A06" w:rsidRPr="000D2BCA">
        <w:rPr>
          <w:rFonts w:eastAsia="Times New Roman"/>
          <w:b w:val="0"/>
          <w:bCs w:val="0"/>
          <w:sz w:val="24"/>
          <w:szCs w:val="24"/>
        </w:rPr>
        <w:t> As identified in the Challenges section in the CSA on page 79</w:t>
      </w:r>
      <w:r w:rsidRPr="000D2BCA">
        <w:rPr>
          <w:rFonts w:eastAsia="Times New Roman"/>
          <w:b w:val="0"/>
          <w:bCs w:val="0"/>
          <w:sz w:val="24"/>
          <w:szCs w:val="24"/>
        </w:rPr>
        <w:t>,</w:t>
      </w:r>
      <w:r w:rsidR="00B11A06" w:rsidRPr="000D2BCA">
        <w:rPr>
          <w:rFonts w:eastAsia="Times New Roman"/>
          <w:b w:val="0"/>
          <w:bCs w:val="0"/>
          <w:sz w:val="24"/>
          <w:szCs w:val="24"/>
        </w:rPr>
        <w:t xml:space="preserve"> and Probation Data Analysis on pages 87, 88</w:t>
      </w:r>
      <w:r w:rsidR="00666DA5" w:rsidRPr="000D2BCA">
        <w:rPr>
          <w:rFonts w:eastAsia="Times New Roman"/>
          <w:b w:val="0"/>
          <w:bCs w:val="0"/>
          <w:sz w:val="24"/>
          <w:szCs w:val="24"/>
        </w:rPr>
        <w:t>,</w:t>
      </w:r>
      <w:r w:rsidR="00B11A06" w:rsidRPr="000D2BCA">
        <w:rPr>
          <w:rFonts w:eastAsia="Times New Roman"/>
          <w:b w:val="0"/>
          <w:bCs w:val="0"/>
          <w:sz w:val="24"/>
          <w:szCs w:val="24"/>
        </w:rPr>
        <w:t xml:space="preserve"> and 89, </w:t>
      </w:r>
      <w:r w:rsidR="00666DA5" w:rsidRPr="000D2BCA">
        <w:rPr>
          <w:rFonts w:eastAsia="Times New Roman"/>
          <w:b w:val="0"/>
          <w:bCs w:val="0"/>
          <w:sz w:val="24"/>
          <w:szCs w:val="24"/>
        </w:rPr>
        <w:t xml:space="preserve">the possibility of </w:t>
      </w:r>
      <w:r w:rsidR="00B11A06" w:rsidRPr="000D2BCA">
        <w:rPr>
          <w:rFonts w:eastAsia="Times New Roman"/>
          <w:b w:val="0"/>
          <w:bCs w:val="0"/>
          <w:sz w:val="24"/>
          <w:szCs w:val="24"/>
        </w:rPr>
        <w:t xml:space="preserve">timely permanency </w:t>
      </w:r>
      <w:r w:rsidR="00666DA5" w:rsidRPr="000D2BCA">
        <w:rPr>
          <w:rFonts w:eastAsia="Times New Roman"/>
          <w:b w:val="0"/>
          <w:bCs w:val="0"/>
          <w:sz w:val="24"/>
          <w:szCs w:val="24"/>
        </w:rPr>
        <w:t xml:space="preserve">may have been reduced </w:t>
      </w:r>
      <w:r w:rsidR="00B11A06" w:rsidRPr="000D2BCA">
        <w:rPr>
          <w:rFonts w:eastAsia="Times New Roman"/>
          <w:b w:val="0"/>
          <w:bCs w:val="0"/>
          <w:sz w:val="24"/>
          <w:szCs w:val="24"/>
        </w:rPr>
        <w:t xml:space="preserve">in many cases due to </w:t>
      </w:r>
      <w:r w:rsidR="00666DA5" w:rsidRPr="000D2BCA">
        <w:rPr>
          <w:rFonts w:eastAsia="Times New Roman"/>
          <w:b w:val="0"/>
          <w:bCs w:val="0"/>
          <w:sz w:val="24"/>
          <w:szCs w:val="24"/>
        </w:rPr>
        <w:t>the following:</w:t>
      </w:r>
      <w:r w:rsidR="00851230">
        <w:rPr>
          <w:rFonts w:eastAsia="Times New Roman"/>
          <w:b w:val="0"/>
          <w:bCs w:val="0"/>
          <w:sz w:val="24"/>
          <w:szCs w:val="24"/>
        </w:rPr>
        <w:t xml:space="preserve"> </w:t>
      </w:r>
    </w:p>
    <w:p w14:paraId="620D21A3" w14:textId="77777777" w:rsidR="008806BC" w:rsidRPr="000D2BCA" w:rsidRDefault="008806BC" w:rsidP="00DD4C0F">
      <w:pPr>
        <w:pStyle w:val="Heading3"/>
        <w:ind w:left="0"/>
        <w:rPr>
          <w:rFonts w:eastAsia="Times New Roman"/>
          <w:b w:val="0"/>
          <w:bCs w:val="0"/>
          <w:sz w:val="24"/>
          <w:szCs w:val="24"/>
        </w:rPr>
      </w:pPr>
    </w:p>
    <w:p w14:paraId="0B6FE89E" w14:textId="67B393C6" w:rsidR="00666DA5" w:rsidRPr="000D2BCA" w:rsidRDefault="00666DA5" w:rsidP="009D19FC">
      <w:pPr>
        <w:pStyle w:val="Heading3"/>
        <w:numPr>
          <w:ilvl w:val="0"/>
          <w:numId w:val="17"/>
        </w:numPr>
        <w:rPr>
          <w:rFonts w:eastAsia="Times New Roman"/>
          <w:b w:val="0"/>
          <w:bCs w:val="0"/>
          <w:sz w:val="24"/>
          <w:szCs w:val="24"/>
        </w:rPr>
      </w:pPr>
      <w:r w:rsidRPr="000D2BCA">
        <w:rPr>
          <w:rFonts w:eastAsia="Times New Roman"/>
          <w:b w:val="0"/>
          <w:bCs w:val="0"/>
          <w:sz w:val="24"/>
          <w:szCs w:val="24"/>
        </w:rPr>
        <w:t>No in-county S</w:t>
      </w:r>
      <w:r w:rsidR="00B11A06" w:rsidRPr="000D2BCA">
        <w:rPr>
          <w:rFonts w:eastAsia="Times New Roman"/>
          <w:b w:val="0"/>
          <w:bCs w:val="0"/>
          <w:sz w:val="24"/>
          <w:szCs w:val="24"/>
        </w:rPr>
        <w:t>hort</w:t>
      </w:r>
      <w:r w:rsidRPr="000D2BCA">
        <w:rPr>
          <w:rFonts w:eastAsia="Times New Roman"/>
          <w:b w:val="0"/>
          <w:bCs w:val="0"/>
          <w:sz w:val="24"/>
          <w:szCs w:val="24"/>
        </w:rPr>
        <w:t xml:space="preserve"> T</w:t>
      </w:r>
      <w:r w:rsidR="00B11A06" w:rsidRPr="000D2BCA">
        <w:rPr>
          <w:rFonts w:eastAsia="Times New Roman"/>
          <w:b w:val="0"/>
          <w:bCs w:val="0"/>
          <w:sz w:val="24"/>
          <w:szCs w:val="24"/>
        </w:rPr>
        <w:t xml:space="preserve">erm </w:t>
      </w:r>
      <w:r w:rsidRPr="000D2BCA">
        <w:rPr>
          <w:rFonts w:eastAsia="Times New Roman"/>
          <w:b w:val="0"/>
          <w:bCs w:val="0"/>
          <w:sz w:val="24"/>
          <w:szCs w:val="24"/>
        </w:rPr>
        <w:t>R</w:t>
      </w:r>
      <w:r w:rsidR="00B11A06" w:rsidRPr="000D2BCA">
        <w:rPr>
          <w:rFonts w:eastAsia="Times New Roman"/>
          <w:b w:val="0"/>
          <w:bCs w:val="0"/>
          <w:sz w:val="24"/>
          <w:szCs w:val="24"/>
        </w:rPr>
        <w:t xml:space="preserve">esidential </w:t>
      </w:r>
      <w:r w:rsidRPr="000D2BCA">
        <w:rPr>
          <w:rFonts w:eastAsia="Times New Roman"/>
          <w:b w:val="0"/>
          <w:bCs w:val="0"/>
          <w:sz w:val="24"/>
          <w:szCs w:val="24"/>
        </w:rPr>
        <w:t>T</w:t>
      </w:r>
      <w:r w:rsidR="00B11A06" w:rsidRPr="000D2BCA">
        <w:rPr>
          <w:rFonts w:eastAsia="Times New Roman"/>
          <w:b w:val="0"/>
          <w:bCs w:val="0"/>
          <w:sz w:val="24"/>
          <w:szCs w:val="24"/>
        </w:rPr>
        <w:t xml:space="preserve">reatment </w:t>
      </w:r>
      <w:r w:rsidRPr="000D2BCA">
        <w:rPr>
          <w:rFonts w:eastAsia="Times New Roman"/>
          <w:b w:val="0"/>
          <w:bCs w:val="0"/>
          <w:sz w:val="24"/>
          <w:szCs w:val="24"/>
        </w:rPr>
        <w:t>P</w:t>
      </w:r>
      <w:r w:rsidR="00B11A06" w:rsidRPr="000D2BCA">
        <w:rPr>
          <w:rFonts w:eastAsia="Times New Roman"/>
          <w:b w:val="0"/>
          <w:bCs w:val="0"/>
          <w:sz w:val="24"/>
          <w:szCs w:val="24"/>
        </w:rPr>
        <w:t>rogram (</w:t>
      </w:r>
      <w:r w:rsidR="00DC417E" w:rsidRPr="000D2BCA">
        <w:rPr>
          <w:rFonts w:eastAsia="Times New Roman"/>
          <w:b w:val="0"/>
          <w:bCs w:val="0"/>
          <w:sz w:val="24"/>
          <w:szCs w:val="24"/>
        </w:rPr>
        <w:t>STRTP) for males</w:t>
      </w:r>
      <w:r w:rsidRPr="000D2BCA">
        <w:rPr>
          <w:rFonts w:eastAsia="Times New Roman"/>
          <w:b w:val="0"/>
          <w:bCs w:val="0"/>
          <w:sz w:val="24"/>
          <w:szCs w:val="24"/>
        </w:rPr>
        <w:t>.</w:t>
      </w:r>
    </w:p>
    <w:p w14:paraId="635688AC" w14:textId="7C326B2F" w:rsidR="00666DA5" w:rsidRPr="000D2BCA" w:rsidRDefault="00666DA5" w:rsidP="009D19FC">
      <w:pPr>
        <w:pStyle w:val="Heading3"/>
        <w:numPr>
          <w:ilvl w:val="0"/>
          <w:numId w:val="17"/>
        </w:numPr>
        <w:rPr>
          <w:rFonts w:eastAsia="Times New Roman"/>
          <w:b w:val="0"/>
          <w:bCs w:val="0"/>
          <w:sz w:val="24"/>
          <w:szCs w:val="24"/>
        </w:rPr>
      </w:pPr>
      <w:r w:rsidRPr="000D2BCA">
        <w:rPr>
          <w:rFonts w:eastAsia="Times New Roman"/>
          <w:b w:val="0"/>
          <w:bCs w:val="0"/>
          <w:sz w:val="24"/>
          <w:szCs w:val="24"/>
        </w:rPr>
        <w:t>Very few local</w:t>
      </w:r>
      <w:r w:rsidR="00DC417E" w:rsidRPr="000D2BCA">
        <w:rPr>
          <w:rFonts w:eastAsia="Times New Roman"/>
          <w:b w:val="0"/>
          <w:bCs w:val="0"/>
          <w:sz w:val="24"/>
          <w:szCs w:val="24"/>
        </w:rPr>
        <w:t xml:space="preserve"> </w:t>
      </w:r>
      <w:r w:rsidRPr="000D2BCA">
        <w:rPr>
          <w:rFonts w:eastAsia="Times New Roman"/>
          <w:b w:val="0"/>
          <w:bCs w:val="0"/>
          <w:sz w:val="24"/>
          <w:szCs w:val="24"/>
        </w:rPr>
        <w:t>R</w:t>
      </w:r>
      <w:r w:rsidR="00DC417E" w:rsidRPr="000D2BCA">
        <w:rPr>
          <w:rFonts w:eastAsia="Times New Roman"/>
          <w:b w:val="0"/>
          <w:bCs w:val="0"/>
          <w:sz w:val="24"/>
          <w:szCs w:val="24"/>
        </w:rPr>
        <w:t xml:space="preserve">esource </w:t>
      </w:r>
      <w:r w:rsidRPr="000D2BCA">
        <w:rPr>
          <w:rFonts w:eastAsia="Times New Roman"/>
          <w:b w:val="0"/>
          <w:bCs w:val="0"/>
          <w:sz w:val="24"/>
          <w:szCs w:val="24"/>
        </w:rPr>
        <w:t>F</w:t>
      </w:r>
      <w:r w:rsidR="00B11A06" w:rsidRPr="000D2BCA">
        <w:rPr>
          <w:rFonts w:eastAsia="Times New Roman"/>
          <w:b w:val="0"/>
          <w:bCs w:val="0"/>
          <w:sz w:val="24"/>
          <w:szCs w:val="24"/>
        </w:rPr>
        <w:t xml:space="preserve">amilies </w:t>
      </w:r>
      <w:r w:rsidRPr="000D2BCA">
        <w:rPr>
          <w:rFonts w:eastAsia="Times New Roman"/>
          <w:b w:val="0"/>
          <w:bCs w:val="0"/>
          <w:sz w:val="24"/>
          <w:szCs w:val="24"/>
        </w:rPr>
        <w:t xml:space="preserve">willing to accept </w:t>
      </w:r>
      <w:r w:rsidR="00B11A06" w:rsidRPr="000D2BCA">
        <w:rPr>
          <w:rFonts w:eastAsia="Times New Roman"/>
          <w:b w:val="0"/>
          <w:bCs w:val="0"/>
          <w:sz w:val="24"/>
          <w:szCs w:val="24"/>
        </w:rPr>
        <w:t>602 wards</w:t>
      </w:r>
      <w:r w:rsidR="00483BE0" w:rsidRPr="000D2BCA">
        <w:rPr>
          <w:rFonts w:eastAsia="Times New Roman"/>
          <w:b w:val="0"/>
          <w:bCs w:val="0"/>
          <w:sz w:val="24"/>
          <w:szCs w:val="24"/>
        </w:rPr>
        <w:t xml:space="preserve"> with serious felony offenses</w:t>
      </w:r>
      <w:r w:rsidRPr="000D2BCA">
        <w:rPr>
          <w:rFonts w:eastAsia="Times New Roman"/>
          <w:b w:val="0"/>
          <w:bCs w:val="0"/>
          <w:sz w:val="24"/>
          <w:szCs w:val="24"/>
        </w:rPr>
        <w:t>.</w:t>
      </w:r>
    </w:p>
    <w:p w14:paraId="5F2DB4AF" w14:textId="529301D6" w:rsidR="006A0F2D" w:rsidRDefault="00666DA5" w:rsidP="009D19FC">
      <w:pPr>
        <w:pStyle w:val="Heading3"/>
        <w:numPr>
          <w:ilvl w:val="0"/>
          <w:numId w:val="17"/>
        </w:numPr>
        <w:rPr>
          <w:rFonts w:eastAsia="Times New Roman"/>
          <w:b w:val="0"/>
          <w:bCs w:val="0"/>
          <w:sz w:val="24"/>
          <w:szCs w:val="24"/>
        </w:rPr>
      </w:pPr>
      <w:r w:rsidRPr="000D2BCA">
        <w:rPr>
          <w:rFonts w:eastAsia="Times New Roman"/>
          <w:b w:val="0"/>
          <w:bCs w:val="0"/>
          <w:sz w:val="24"/>
          <w:szCs w:val="24"/>
        </w:rPr>
        <w:t xml:space="preserve">No </w:t>
      </w:r>
      <w:r w:rsidR="00483BE0" w:rsidRPr="000D2BCA">
        <w:rPr>
          <w:rFonts w:eastAsia="Times New Roman"/>
          <w:b w:val="0"/>
          <w:bCs w:val="0"/>
          <w:sz w:val="24"/>
          <w:szCs w:val="24"/>
        </w:rPr>
        <w:t xml:space="preserve">602 ward </w:t>
      </w:r>
      <w:r w:rsidRPr="000D2BCA">
        <w:rPr>
          <w:rFonts w:eastAsia="Times New Roman"/>
          <w:b w:val="0"/>
          <w:bCs w:val="0"/>
          <w:sz w:val="24"/>
          <w:szCs w:val="24"/>
        </w:rPr>
        <w:t>specific training for local Resource Families</w:t>
      </w:r>
      <w:r w:rsidR="00483BE0" w:rsidRPr="000D2BCA">
        <w:rPr>
          <w:rFonts w:eastAsia="Times New Roman"/>
          <w:b w:val="0"/>
          <w:bCs w:val="0"/>
          <w:sz w:val="24"/>
          <w:szCs w:val="24"/>
        </w:rPr>
        <w:t>.</w:t>
      </w:r>
    </w:p>
    <w:p w14:paraId="66F4A60C" w14:textId="3744F957" w:rsidR="00483BE0" w:rsidRPr="006A0F2D" w:rsidRDefault="006A0F2D" w:rsidP="006A0F2D">
      <w:pPr>
        <w:rPr>
          <w:rFonts w:ascii="Calibri" w:eastAsia="Times New Roman" w:hAnsi="Calibri"/>
          <w:sz w:val="24"/>
          <w:szCs w:val="24"/>
        </w:rPr>
      </w:pPr>
      <w:r>
        <w:rPr>
          <w:rFonts w:eastAsia="Times New Roman"/>
          <w:b/>
          <w:bCs/>
          <w:sz w:val="24"/>
          <w:szCs w:val="24"/>
        </w:rPr>
        <w:br w:type="page"/>
      </w:r>
    </w:p>
    <w:p w14:paraId="1A695E75" w14:textId="520FD512" w:rsidR="00483BE0" w:rsidRPr="000D2BCA" w:rsidRDefault="00483BE0" w:rsidP="009D19FC">
      <w:pPr>
        <w:pStyle w:val="Heading3"/>
        <w:numPr>
          <w:ilvl w:val="0"/>
          <w:numId w:val="17"/>
        </w:numPr>
        <w:rPr>
          <w:rFonts w:eastAsia="Times New Roman"/>
          <w:b w:val="0"/>
          <w:bCs w:val="0"/>
          <w:sz w:val="24"/>
          <w:szCs w:val="24"/>
        </w:rPr>
      </w:pPr>
      <w:r w:rsidRPr="000D2BCA">
        <w:rPr>
          <w:rFonts w:eastAsia="Times New Roman"/>
          <w:b w:val="0"/>
          <w:bCs w:val="0"/>
          <w:sz w:val="24"/>
          <w:szCs w:val="24"/>
        </w:rPr>
        <w:lastRenderedPageBreak/>
        <w:t>A</w:t>
      </w:r>
      <w:r w:rsidR="00DC417E" w:rsidRPr="000D2BCA">
        <w:rPr>
          <w:rFonts w:eastAsia="Times New Roman"/>
          <w:b w:val="0"/>
          <w:bCs w:val="0"/>
          <w:sz w:val="24"/>
          <w:szCs w:val="24"/>
        </w:rPr>
        <w:t xml:space="preserve"> lack of local </w:t>
      </w:r>
      <w:r w:rsidR="00C02B5C" w:rsidRPr="000D2BCA">
        <w:rPr>
          <w:rFonts w:eastAsia="Times New Roman"/>
          <w:b w:val="0"/>
          <w:bCs w:val="0"/>
          <w:sz w:val="24"/>
          <w:szCs w:val="24"/>
        </w:rPr>
        <w:t>out</w:t>
      </w:r>
      <w:r w:rsidR="00C02B5C">
        <w:rPr>
          <w:rFonts w:eastAsia="Times New Roman"/>
          <w:b w:val="0"/>
          <w:bCs w:val="0"/>
          <w:sz w:val="24"/>
          <w:szCs w:val="24"/>
        </w:rPr>
        <w:t>patient</w:t>
      </w:r>
      <w:r w:rsidR="00B11A06" w:rsidRPr="000D2BCA">
        <w:rPr>
          <w:rFonts w:eastAsia="Times New Roman"/>
          <w:b w:val="0"/>
          <w:bCs w:val="0"/>
          <w:sz w:val="24"/>
          <w:szCs w:val="24"/>
        </w:rPr>
        <w:t xml:space="preserve"> sex offender treatment options for serious sex offenders, which could allow quicker transition from an out-of-county STRTP to permanency with a return home</w:t>
      </w:r>
      <w:r w:rsidRPr="000D2BCA">
        <w:rPr>
          <w:rFonts w:eastAsia="Times New Roman"/>
          <w:b w:val="0"/>
          <w:bCs w:val="0"/>
          <w:sz w:val="24"/>
          <w:szCs w:val="24"/>
        </w:rPr>
        <w:t xml:space="preserve"> or</w:t>
      </w:r>
      <w:r w:rsidR="00B11A06" w:rsidRPr="000D2BCA">
        <w:rPr>
          <w:rFonts w:eastAsia="Times New Roman"/>
          <w:b w:val="0"/>
          <w:bCs w:val="0"/>
          <w:sz w:val="24"/>
          <w:szCs w:val="24"/>
        </w:rPr>
        <w:t xml:space="preserve"> </w:t>
      </w:r>
      <w:r w:rsidRPr="000D2BCA">
        <w:rPr>
          <w:rFonts w:eastAsia="Times New Roman"/>
          <w:b w:val="0"/>
          <w:bCs w:val="0"/>
          <w:sz w:val="24"/>
          <w:szCs w:val="24"/>
        </w:rPr>
        <w:t xml:space="preserve">placement with a </w:t>
      </w:r>
      <w:r w:rsidR="00B11A06" w:rsidRPr="000D2BCA">
        <w:rPr>
          <w:rFonts w:eastAsia="Times New Roman"/>
          <w:b w:val="0"/>
          <w:bCs w:val="0"/>
          <w:sz w:val="24"/>
          <w:szCs w:val="24"/>
        </w:rPr>
        <w:t>relative</w:t>
      </w:r>
      <w:r w:rsidRPr="000D2BCA">
        <w:rPr>
          <w:rFonts w:eastAsia="Times New Roman"/>
          <w:b w:val="0"/>
          <w:bCs w:val="0"/>
          <w:sz w:val="24"/>
          <w:szCs w:val="24"/>
        </w:rPr>
        <w:t>,</w:t>
      </w:r>
      <w:r w:rsidR="00B11A06" w:rsidRPr="000D2BCA">
        <w:rPr>
          <w:rFonts w:eastAsia="Times New Roman"/>
          <w:b w:val="0"/>
          <w:bCs w:val="0"/>
          <w:sz w:val="24"/>
          <w:szCs w:val="24"/>
        </w:rPr>
        <w:t xml:space="preserve"> NREFM</w:t>
      </w:r>
      <w:r w:rsidRPr="000D2BCA">
        <w:rPr>
          <w:rFonts w:eastAsia="Times New Roman"/>
          <w:b w:val="0"/>
          <w:bCs w:val="0"/>
          <w:sz w:val="24"/>
          <w:szCs w:val="24"/>
        </w:rPr>
        <w:t>, or Resource Family</w:t>
      </w:r>
      <w:r w:rsidR="00B11A06" w:rsidRPr="000D2BCA">
        <w:rPr>
          <w:rFonts w:eastAsia="Times New Roman"/>
          <w:b w:val="0"/>
          <w:bCs w:val="0"/>
          <w:sz w:val="24"/>
          <w:szCs w:val="24"/>
        </w:rPr>
        <w:t xml:space="preserve">. </w:t>
      </w:r>
    </w:p>
    <w:p w14:paraId="55B1756C" w14:textId="454C91BE" w:rsidR="00346DBA" w:rsidRPr="000D2BCA" w:rsidRDefault="00346DBA" w:rsidP="009D19FC">
      <w:pPr>
        <w:pStyle w:val="Heading3"/>
        <w:numPr>
          <w:ilvl w:val="0"/>
          <w:numId w:val="17"/>
        </w:numPr>
        <w:rPr>
          <w:rFonts w:eastAsia="Times New Roman"/>
          <w:b w:val="0"/>
          <w:bCs w:val="0"/>
          <w:sz w:val="24"/>
          <w:szCs w:val="24"/>
        </w:rPr>
      </w:pPr>
      <w:r w:rsidRPr="000D2BCA">
        <w:rPr>
          <w:rFonts w:eastAsia="Times New Roman"/>
          <w:b w:val="0"/>
          <w:bCs w:val="0"/>
          <w:sz w:val="24"/>
          <w:szCs w:val="24"/>
        </w:rPr>
        <w:t xml:space="preserve">Issues similar to Measure P1 so the focus plan and strategies for meeting Measure P1 will be similar. </w:t>
      </w:r>
    </w:p>
    <w:p w14:paraId="1EF8FEDA" w14:textId="77777777" w:rsidR="00483BE0" w:rsidRPr="000D2BCA" w:rsidRDefault="00483BE0" w:rsidP="00483BE0">
      <w:pPr>
        <w:pStyle w:val="Heading3"/>
        <w:ind w:left="0"/>
        <w:rPr>
          <w:rFonts w:eastAsia="Times New Roman"/>
          <w:b w:val="0"/>
          <w:bCs w:val="0"/>
          <w:sz w:val="24"/>
          <w:szCs w:val="24"/>
        </w:rPr>
      </w:pPr>
    </w:p>
    <w:p w14:paraId="188F6BD0" w14:textId="167ECA1B" w:rsidR="00D65FEC" w:rsidRPr="000D2BCA" w:rsidRDefault="00B11A06" w:rsidP="00483BE0">
      <w:pPr>
        <w:pStyle w:val="Heading3"/>
        <w:ind w:left="0"/>
        <w:rPr>
          <w:rFonts w:eastAsia="Times New Roman"/>
          <w:b w:val="0"/>
          <w:bCs w:val="0"/>
          <w:sz w:val="24"/>
          <w:szCs w:val="24"/>
        </w:rPr>
      </w:pPr>
      <w:r w:rsidRPr="000D2BCA">
        <w:rPr>
          <w:rFonts w:eastAsia="Times New Roman"/>
          <w:b w:val="0"/>
          <w:bCs w:val="0"/>
          <w:sz w:val="24"/>
          <w:szCs w:val="24"/>
        </w:rPr>
        <w:t xml:space="preserve">Ultimately, an analysis of the data indicates this measure was somewhat skewed by the length of time required for a sex offender to complete treatment in a specialized </w:t>
      </w:r>
      <w:r w:rsidR="00D65FEC" w:rsidRPr="000D2BCA">
        <w:rPr>
          <w:rFonts w:eastAsia="Times New Roman"/>
          <w:b w:val="0"/>
          <w:bCs w:val="0"/>
          <w:sz w:val="24"/>
          <w:szCs w:val="24"/>
        </w:rPr>
        <w:t xml:space="preserve">out-of-county </w:t>
      </w:r>
      <w:r w:rsidRPr="000D2BCA">
        <w:rPr>
          <w:rFonts w:eastAsia="Times New Roman"/>
          <w:b w:val="0"/>
          <w:bCs w:val="0"/>
          <w:sz w:val="24"/>
          <w:szCs w:val="24"/>
        </w:rPr>
        <w:t xml:space="preserve">STRTP.  This was not chosen as a focus area due to the majority of youth in congregate care during this time period were youth with serious sex offenses placed in a specialized STRTP treatment program. The required treatment curriculum generally takes up to two years or longer to complete.  As noted, local community based outpatient sex offender treatment is unavailable in Siskiyou County. Attempts were made to contract with a clinician trained in sex offender treatment in Siskiyou County to possibly provide an option for youth to transition home sooner to a relative or NREFM for </w:t>
      </w:r>
      <w:r w:rsidR="006D1AF2" w:rsidRPr="000D2BCA">
        <w:rPr>
          <w:rFonts w:eastAsia="Times New Roman"/>
          <w:b w:val="0"/>
          <w:bCs w:val="0"/>
          <w:sz w:val="24"/>
          <w:szCs w:val="24"/>
        </w:rPr>
        <w:t>community-based</w:t>
      </w:r>
      <w:r w:rsidRPr="000D2BCA">
        <w:rPr>
          <w:rFonts w:eastAsia="Times New Roman"/>
          <w:b w:val="0"/>
          <w:bCs w:val="0"/>
          <w:sz w:val="24"/>
          <w:szCs w:val="24"/>
        </w:rPr>
        <w:t xml:space="preserve"> treatment.  One clinician was identified</w:t>
      </w:r>
      <w:r w:rsidR="00DD4C0F" w:rsidRPr="000D2BCA">
        <w:rPr>
          <w:rFonts w:eastAsia="Times New Roman"/>
          <w:b w:val="0"/>
          <w:bCs w:val="0"/>
          <w:sz w:val="24"/>
          <w:szCs w:val="24"/>
        </w:rPr>
        <w:t>,</w:t>
      </w:r>
      <w:r w:rsidRPr="000D2BCA">
        <w:rPr>
          <w:rFonts w:eastAsia="Times New Roman"/>
          <w:b w:val="0"/>
          <w:bCs w:val="0"/>
          <w:sz w:val="24"/>
          <w:szCs w:val="24"/>
        </w:rPr>
        <w:t xml:space="preserve"> but none of the possibly eligible youth were deemed ready to transition, and the clinician decided not to offer the sex offender specific treatment.   </w:t>
      </w:r>
    </w:p>
    <w:p w14:paraId="58AA6B5E" w14:textId="77777777" w:rsidR="00B11A06" w:rsidRPr="000D2BCA" w:rsidRDefault="00B11A06" w:rsidP="00DD4C0F">
      <w:pPr>
        <w:pStyle w:val="Heading3"/>
        <w:rPr>
          <w:rFonts w:eastAsia="Times New Roman"/>
          <w:sz w:val="24"/>
          <w:szCs w:val="24"/>
        </w:rPr>
      </w:pPr>
    </w:p>
    <w:p w14:paraId="1CE5CFD0" w14:textId="77777777" w:rsidR="00B11A06" w:rsidRPr="000D2BCA" w:rsidRDefault="00B11A06" w:rsidP="00DD4C0F">
      <w:pPr>
        <w:pStyle w:val="Heading3"/>
        <w:ind w:left="0"/>
        <w:rPr>
          <w:rFonts w:eastAsia="Times New Roman"/>
          <w:caps/>
          <w:sz w:val="24"/>
          <w:szCs w:val="24"/>
        </w:rPr>
      </w:pPr>
      <w:r w:rsidRPr="000D2BCA">
        <w:rPr>
          <w:rFonts w:eastAsia="Times New Roman"/>
          <w:caps/>
        </w:rPr>
        <w:t>P3 Permanency in 12 Months (for children/youth in care 24 months)</w:t>
      </w:r>
    </w:p>
    <w:p w14:paraId="4CDE6751" w14:textId="492F3267" w:rsidR="00B11A06" w:rsidRPr="000D2BCA" w:rsidRDefault="00B11A06" w:rsidP="00DD4C0F">
      <w:pPr>
        <w:pStyle w:val="Heading3"/>
        <w:ind w:left="0"/>
        <w:rPr>
          <w:rFonts w:eastAsia="Times New Roman"/>
          <w:b w:val="0"/>
          <w:bCs w:val="0"/>
          <w:sz w:val="24"/>
          <w:szCs w:val="24"/>
          <w:u w:val="single"/>
        </w:rPr>
      </w:pPr>
      <w:r w:rsidRPr="000D2BCA">
        <w:rPr>
          <w:rFonts w:eastAsia="Times New Roman"/>
          <w:b w:val="0"/>
          <w:bCs w:val="0"/>
          <w:sz w:val="24"/>
          <w:szCs w:val="24"/>
          <w:u w:val="single"/>
        </w:rPr>
        <w:t>PROBATION</w:t>
      </w:r>
    </w:p>
    <w:p w14:paraId="0B2E60C7" w14:textId="530E65B5" w:rsidR="00B11A06" w:rsidRPr="000D2BCA" w:rsidRDefault="00DD4C0F" w:rsidP="00DD4C0F">
      <w:pPr>
        <w:pStyle w:val="Heading3"/>
        <w:ind w:left="0"/>
        <w:rPr>
          <w:rFonts w:eastAsia="Times New Roman"/>
          <w:sz w:val="24"/>
          <w:szCs w:val="24"/>
        </w:rPr>
      </w:pPr>
      <w:r w:rsidRPr="000D2BCA">
        <w:rPr>
          <w:rFonts w:eastAsia="Times New Roman"/>
          <w:b w:val="0"/>
          <w:bCs w:val="0"/>
          <w:sz w:val="24"/>
          <w:szCs w:val="24"/>
        </w:rPr>
        <w:t>The data from q</w:t>
      </w:r>
      <w:r w:rsidR="00B11A06" w:rsidRPr="000D2BCA">
        <w:rPr>
          <w:rFonts w:eastAsia="Times New Roman"/>
          <w:b w:val="0"/>
          <w:bCs w:val="0"/>
          <w:sz w:val="24"/>
          <w:szCs w:val="24"/>
        </w:rPr>
        <w:t xml:space="preserve">uarter 2 of </w:t>
      </w:r>
      <w:r w:rsidRPr="000D2BCA">
        <w:rPr>
          <w:rFonts w:eastAsia="Times New Roman"/>
          <w:b w:val="0"/>
          <w:bCs w:val="0"/>
          <w:sz w:val="24"/>
          <w:szCs w:val="24"/>
        </w:rPr>
        <w:t>2018</w:t>
      </w:r>
      <w:r w:rsidR="00B11A06" w:rsidRPr="000D2BCA">
        <w:rPr>
          <w:rFonts w:eastAsia="Times New Roman"/>
          <w:b w:val="0"/>
          <w:bCs w:val="0"/>
          <w:sz w:val="24"/>
          <w:szCs w:val="24"/>
        </w:rPr>
        <w:t xml:space="preserve"> does not provide performance numbers relative to the</w:t>
      </w:r>
      <w:r w:rsidR="00E637CF" w:rsidRPr="000D2BCA">
        <w:rPr>
          <w:rFonts w:eastAsia="Times New Roman"/>
          <w:b w:val="0"/>
          <w:bCs w:val="0"/>
          <w:sz w:val="24"/>
          <w:szCs w:val="24"/>
        </w:rPr>
        <w:t xml:space="preserve"> national standard of 30.3%.</w:t>
      </w:r>
      <w:r w:rsidR="00B11A06" w:rsidRPr="000D2BCA">
        <w:rPr>
          <w:rFonts w:eastAsia="Times New Roman"/>
          <w:b w:val="0"/>
          <w:bCs w:val="0"/>
          <w:sz w:val="24"/>
          <w:szCs w:val="24"/>
        </w:rPr>
        <w:t xml:space="preserve"> Probation has been informed Probation is measuring below the national standard.  </w:t>
      </w:r>
      <w:r w:rsidR="00E64568">
        <w:rPr>
          <w:rFonts w:eastAsia="Times New Roman"/>
          <w:b w:val="0"/>
          <w:bCs w:val="0"/>
          <w:sz w:val="24"/>
          <w:szCs w:val="24"/>
        </w:rPr>
        <w:t xml:space="preserve">Quarter 2, 2019 indicates that 0.0% reunified in this quarter. </w:t>
      </w:r>
      <w:r w:rsidR="00B11A06" w:rsidRPr="000D2BCA">
        <w:rPr>
          <w:rFonts w:eastAsia="Times New Roman"/>
          <w:b w:val="0"/>
          <w:bCs w:val="0"/>
          <w:sz w:val="24"/>
          <w:szCs w:val="24"/>
        </w:rPr>
        <w:t>The analysis and reasons for not choosing this as a focus area are the same reasons found in Measure P2.  The majority of youth in congregate care during this time period were youth with serious sex offenses placed in a specialized</w:t>
      </w:r>
      <w:r w:rsidR="00E637CF" w:rsidRPr="000D2BCA">
        <w:rPr>
          <w:rFonts w:eastAsia="Times New Roman"/>
          <w:b w:val="0"/>
          <w:bCs w:val="0"/>
          <w:sz w:val="24"/>
          <w:szCs w:val="24"/>
        </w:rPr>
        <w:t xml:space="preserve"> short-term residential treatment program (</w:t>
      </w:r>
      <w:r w:rsidR="00B11A06" w:rsidRPr="000D2BCA">
        <w:rPr>
          <w:rFonts w:eastAsia="Times New Roman"/>
          <w:b w:val="0"/>
          <w:bCs w:val="0"/>
          <w:sz w:val="24"/>
          <w:szCs w:val="24"/>
        </w:rPr>
        <w:t>STRTP</w:t>
      </w:r>
      <w:r w:rsidR="00E637CF" w:rsidRPr="000D2BCA">
        <w:rPr>
          <w:rFonts w:eastAsia="Times New Roman"/>
          <w:b w:val="0"/>
          <w:bCs w:val="0"/>
          <w:sz w:val="24"/>
          <w:szCs w:val="24"/>
        </w:rPr>
        <w:t>)</w:t>
      </w:r>
      <w:r w:rsidR="00B11A06" w:rsidRPr="000D2BCA">
        <w:rPr>
          <w:rFonts w:eastAsia="Times New Roman"/>
          <w:b w:val="0"/>
          <w:bCs w:val="0"/>
          <w:sz w:val="24"/>
          <w:szCs w:val="24"/>
        </w:rPr>
        <w:t xml:space="preserve"> The required treatment curriculum generally takes up to two years or longer to complete.  </w:t>
      </w:r>
    </w:p>
    <w:p w14:paraId="0D435750" w14:textId="77777777" w:rsidR="00B11A06" w:rsidRPr="000D2BCA" w:rsidRDefault="00B11A06" w:rsidP="00DD4C0F">
      <w:pPr>
        <w:pStyle w:val="Heading3"/>
        <w:ind w:left="0"/>
        <w:rPr>
          <w:rFonts w:eastAsia="Times New Roman"/>
          <w:sz w:val="24"/>
          <w:szCs w:val="24"/>
        </w:rPr>
      </w:pPr>
    </w:p>
    <w:p w14:paraId="6B794132" w14:textId="77777777" w:rsidR="00B11A06" w:rsidRPr="000D2BCA" w:rsidRDefault="00B11A06" w:rsidP="00DD4C0F">
      <w:pPr>
        <w:pStyle w:val="Heading3"/>
        <w:ind w:left="0"/>
        <w:rPr>
          <w:rFonts w:eastAsia="Times New Roman"/>
          <w:sz w:val="24"/>
          <w:szCs w:val="24"/>
        </w:rPr>
      </w:pPr>
      <w:r w:rsidRPr="000D2BCA">
        <w:rPr>
          <w:rFonts w:eastAsia="Times New Roman"/>
          <w:sz w:val="24"/>
          <w:szCs w:val="24"/>
        </w:rPr>
        <w:t>2F MONTHLY VISITS (OUT OF HOME)</w:t>
      </w:r>
    </w:p>
    <w:p w14:paraId="60D6A950" w14:textId="0E1B39A9" w:rsidR="00B11A06" w:rsidRPr="000D2BCA" w:rsidRDefault="00B11A06" w:rsidP="00F76518">
      <w:pPr>
        <w:pStyle w:val="Heading3"/>
        <w:ind w:left="0"/>
        <w:rPr>
          <w:rFonts w:eastAsia="Times New Roman"/>
          <w:b w:val="0"/>
          <w:bCs w:val="0"/>
          <w:sz w:val="24"/>
          <w:szCs w:val="24"/>
          <w:u w:val="single"/>
        </w:rPr>
      </w:pPr>
      <w:r w:rsidRPr="000D2BCA">
        <w:rPr>
          <w:rFonts w:eastAsia="Times New Roman"/>
          <w:b w:val="0"/>
          <w:bCs w:val="0"/>
          <w:sz w:val="24"/>
          <w:szCs w:val="24"/>
          <w:u w:val="single"/>
        </w:rPr>
        <w:t>PROBATION</w:t>
      </w:r>
    </w:p>
    <w:p w14:paraId="72351473" w14:textId="6A2C5526" w:rsidR="00F76518" w:rsidRPr="000D2BCA" w:rsidRDefault="00DD4C0F" w:rsidP="00F76518">
      <w:pPr>
        <w:pStyle w:val="Heading3"/>
        <w:ind w:left="0"/>
        <w:rPr>
          <w:rFonts w:eastAsia="Times New Roman"/>
          <w:b w:val="0"/>
          <w:bCs w:val="0"/>
          <w:sz w:val="24"/>
          <w:szCs w:val="24"/>
        </w:rPr>
      </w:pPr>
      <w:r w:rsidRPr="000D2BCA">
        <w:rPr>
          <w:rFonts w:eastAsia="Times New Roman"/>
          <w:b w:val="0"/>
          <w:bCs w:val="0"/>
          <w:sz w:val="24"/>
          <w:szCs w:val="24"/>
        </w:rPr>
        <w:t>The data from q</w:t>
      </w:r>
      <w:r w:rsidR="00B11A06" w:rsidRPr="000D2BCA">
        <w:rPr>
          <w:rFonts w:eastAsia="Times New Roman"/>
          <w:b w:val="0"/>
          <w:bCs w:val="0"/>
          <w:sz w:val="24"/>
          <w:szCs w:val="24"/>
        </w:rPr>
        <w:t xml:space="preserve">uarter 2 of 2018 showed this measure at 89.6%, which is below the national standard of 95.0%. Probation Department </w:t>
      </w:r>
      <w:r w:rsidRPr="000D2BCA">
        <w:rPr>
          <w:rFonts w:eastAsia="Times New Roman"/>
          <w:b w:val="0"/>
          <w:bCs w:val="0"/>
          <w:sz w:val="24"/>
          <w:szCs w:val="24"/>
        </w:rPr>
        <w:t xml:space="preserve">internal </w:t>
      </w:r>
      <w:r w:rsidR="00B11A06" w:rsidRPr="000D2BCA">
        <w:rPr>
          <w:rFonts w:eastAsia="Times New Roman"/>
          <w:b w:val="0"/>
          <w:bCs w:val="0"/>
          <w:sz w:val="24"/>
          <w:szCs w:val="24"/>
        </w:rPr>
        <w:t xml:space="preserve">records indicate monthly visits are occurring above the national standard and near 100%. </w:t>
      </w:r>
      <w:r w:rsidR="00E64568">
        <w:rPr>
          <w:rFonts w:eastAsia="Times New Roman"/>
          <w:b w:val="0"/>
          <w:bCs w:val="0"/>
          <w:sz w:val="24"/>
          <w:szCs w:val="24"/>
        </w:rPr>
        <w:t xml:space="preserve">Quarter 2, 2019 indicates Siskiyou County is at 69.4%. </w:t>
      </w:r>
      <w:r w:rsidR="00C02B5C" w:rsidRPr="000D2BCA">
        <w:rPr>
          <w:rFonts w:eastAsia="Times New Roman"/>
          <w:b w:val="0"/>
          <w:bCs w:val="0"/>
          <w:sz w:val="24"/>
          <w:szCs w:val="24"/>
        </w:rPr>
        <w:t>This measure</w:t>
      </w:r>
      <w:r w:rsidR="00F76518" w:rsidRPr="000D2BCA">
        <w:rPr>
          <w:rFonts w:eastAsia="Times New Roman"/>
          <w:b w:val="0"/>
          <w:bCs w:val="0"/>
          <w:sz w:val="24"/>
          <w:szCs w:val="24"/>
        </w:rPr>
        <w:t xml:space="preserve"> was not chosen as a focus area because Probation case management records show youth who were placed out of the home were seen in person at the group home/STRTP/THP/SILP at or above the national standard.  </w:t>
      </w:r>
    </w:p>
    <w:p w14:paraId="593BE306" w14:textId="77777777" w:rsidR="00F76518" w:rsidRPr="000D2BCA" w:rsidRDefault="00F76518" w:rsidP="00F76518">
      <w:pPr>
        <w:pStyle w:val="Heading3"/>
        <w:ind w:left="0"/>
        <w:rPr>
          <w:rFonts w:eastAsia="Times New Roman"/>
          <w:b w:val="0"/>
          <w:bCs w:val="0"/>
          <w:sz w:val="24"/>
          <w:szCs w:val="24"/>
        </w:rPr>
      </w:pPr>
    </w:p>
    <w:p w14:paraId="13C001DA" w14:textId="4E0289E3" w:rsidR="00037E8B" w:rsidRPr="000D2BCA" w:rsidRDefault="00B11A06" w:rsidP="00DD4C0F">
      <w:pPr>
        <w:pStyle w:val="Heading3"/>
        <w:ind w:left="0"/>
        <w:rPr>
          <w:rFonts w:eastAsia="Times New Roman"/>
          <w:b w:val="0"/>
          <w:bCs w:val="0"/>
          <w:sz w:val="24"/>
          <w:szCs w:val="24"/>
        </w:rPr>
      </w:pPr>
      <w:r w:rsidRPr="000D2BCA">
        <w:rPr>
          <w:rFonts w:eastAsia="Times New Roman"/>
          <w:b w:val="0"/>
          <w:bCs w:val="0"/>
          <w:sz w:val="24"/>
          <w:szCs w:val="24"/>
        </w:rPr>
        <w:t xml:space="preserve">It </w:t>
      </w:r>
      <w:r w:rsidR="00F76518" w:rsidRPr="000D2BCA">
        <w:rPr>
          <w:rFonts w:eastAsia="Times New Roman"/>
          <w:b w:val="0"/>
          <w:bCs w:val="0"/>
          <w:sz w:val="24"/>
          <w:szCs w:val="24"/>
        </w:rPr>
        <w:t xml:space="preserve">appears </w:t>
      </w:r>
      <w:r w:rsidRPr="000D2BCA">
        <w:rPr>
          <w:rFonts w:eastAsia="Times New Roman"/>
          <w:b w:val="0"/>
          <w:bCs w:val="0"/>
          <w:sz w:val="24"/>
          <w:szCs w:val="24"/>
        </w:rPr>
        <w:t xml:space="preserve">this measure </w:t>
      </w:r>
      <w:r w:rsidR="00F76518" w:rsidRPr="000D2BCA">
        <w:rPr>
          <w:rFonts w:eastAsia="Times New Roman"/>
          <w:b w:val="0"/>
          <w:bCs w:val="0"/>
          <w:sz w:val="24"/>
          <w:szCs w:val="24"/>
        </w:rPr>
        <w:t xml:space="preserve">may be </w:t>
      </w:r>
      <w:r w:rsidR="00DD4C0F" w:rsidRPr="000D2BCA">
        <w:rPr>
          <w:rFonts w:eastAsia="Times New Roman"/>
          <w:b w:val="0"/>
          <w:bCs w:val="0"/>
          <w:sz w:val="24"/>
          <w:szCs w:val="24"/>
        </w:rPr>
        <w:t>out of compliance because</w:t>
      </w:r>
      <w:r w:rsidRPr="000D2BCA">
        <w:rPr>
          <w:rFonts w:eastAsia="Times New Roman"/>
          <w:b w:val="0"/>
          <w:bCs w:val="0"/>
          <w:sz w:val="24"/>
          <w:szCs w:val="24"/>
        </w:rPr>
        <w:t xml:space="preserve"> of the lack of timely entry of data </w:t>
      </w:r>
      <w:r w:rsidR="00F76518" w:rsidRPr="000D2BCA">
        <w:rPr>
          <w:rFonts w:eastAsia="Times New Roman"/>
          <w:b w:val="0"/>
          <w:bCs w:val="0"/>
          <w:sz w:val="24"/>
          <w:szCs w:val="24"/>
        </w:rPr>
        <w:t xml:space="preserve">on a few cases </w:t>
      </w:r>
      <w:r w:rsidRPr="000D2BCA">
        <w:rPr>
          <w:rFonts w:eastAsia="Times New Roman"/>
          <w:b w:val="0"/>
          <w:bCs w:val="0"/>
          <w:sz w:val="24"/>
          <w:szCs w:val="24"/>
        </w:rPr>
        <w:t>into CWS/CMS</w:t>
      </w:r>
      <w:r w:rsidR="00F76518" w:rsidRPr="000D2BCA">
        <w:rPr>
          <w:rFonts w:eastAsia="Times New Roman"/>
          <w:b w:val="0"/>
          <w:bCs w:val="0"/>
          <w:sz w:val="24"/>
          <w:szCs w:val="24"/>
        </w:rPr>
        <w:t>. A</w:t>
      </w:r>
      <w:r w:rsidR="00037E8B" w:rsidRPr="000D2BCA">
        <w:rPr>
          <w:rFonts w:eastAsia="Times New Roman"/>
          <w:b w:val="0"/>
          <w:bCs w:val="0"/>
          <w:sz w:val="24"/>
          <w:szCs w:val="24"/>
        </w:rPr>
        <w:t>ddressing this issue will require more</w:t>
      </w:r>
      <w:r w:rsidRPr="000D2BCA">
        <w:rPr>
          <w:rFonts w:eastAsia="Times New Roman"/>
          <w:b w:val="0"/>
          <w:bCs w:val="0"/>
          <w:sz w:val="24"/>
          <w:szCs w:val="24"/>
        </w:rPr>
        <w:t xml:space="preserve"> consistent supervisory oversight to make sure data is being entered in a timely manner.</w:t>
      </w:r>
    </w:p>
    <w:p w14:paraId="6850A29F" w14:textId="47BF4A36" w:rsidR="006A0F2D" w:rsidRDefault="006A0F2D">
      <w:pPr>
        <w:rPr>
          <w:rFonts w:ascii="Calibri" w:eastAsia="Times New Roman" w:hAnsi="Calibri"/>
          <w:sz w:val="24"/>
          <w:szCs w:val="24"/>
        </w:rPr>
      </w:pPr>
      <w:r>
        <w:rPr>
          <w:rFonts w:eastAsia="Times New Roman"/>
          <w:b/>
          <w:bCs/>
          <w:sz w:val="24"/>
          <w:szCs w:val="24"/>
        </w:rPr>
        <w:br w:type="page"/>
      </w:r>
    </w:p>
    <w:p w14:paraId="7328C5F9" w14:textId="77777777" w:rsidR="00F76518" w:rsidRPr="000D2BCA" w:rsidRDefault="00F76518" w:rsidP="00F76518">
      <w:pPr>
        <w:spacing w:after="200" w:line="276" w:lineRule="auto"/>
        <w:rPr>
          <w:rFonts w:cstheme="minorHAnsi"/>
          <w:b/>
          <w:color w:val="000000"/>
          <w:sz w:val="24"/>
          <w:szCs w:val="24"/>
        </w:rPr>
      </w:pPr>
      <w:r w:rsidRPr="000D2BCA">
        <w:rPr>
          <w:rFonts w:cstheme="minorHAnsi"/>
          <w:b/>
          <w:color w:val="000000"/>
          <w:sz w:val="24"/>
          <w:szCs w:val="24"/>
        </w:rPr>
        <w:lastRenderedPageBreak/>
        <w:t>Evaluation and Monitoring</w:t>
      </w:r>
    </w:p>
    <w:p w14:paraId="4F6CFDDC" w14:textId="70D8638F" w:rsidR="00037E8B" w:rsidRPr="000D2BCA" w:rsidRDefault="00037E8B" w:rsidP="009D19FC">
      <w:pPr>
        <w:pStyle w:val="Heading3"/>
        <w:numPr>
          <w:ilvl w:val="0"/>
          <w:numId w:val="18"/>
        </w:numPr>
        <w:rPr>
          <w:rFonts w:eastAsia="Times New Roman"/>
          <w:b w:val="0"/>
          <w:bCs w:val="0"/>
          <w:sz w:val="24"/>
          <w:szCs w:val="24"/>
        </w:rPr>
      </w:pPr>
      <w:r w:rsidRPr="000D2BCA">
        <w:rPr>
          <w:rFonts w:eastAsia="Times New Roman"/>
          <w:b w:val="0"/>
          <w:bCs w:val="0"/>
          <w:sz w:val="24"/>
          <w:szCs w:val="24"/>
        </w:rPr>
        <w:t>T</w:t>
      </w:r>
      <w:r w:rsidR="00B11A06" w:rsidRPr="000D2BCA">
        <w:rPr>
          <w:rFonts w:eastAsia="Times New Roman"/>
          <w:b w:val="0"/>
          <w:bCs w:val="0"/>
          <w:sz w:val="24"/>
          <w:szCs w:val="24"/>
        </w:rPr>
        <w:t>o address the timely entry of data, a new supervisor was given oversight of the placement unit and sent to CWS/CMS training.</w:t>
      </w:r>
    </w:p>
    <w:p w14:paraId="38705DF6" w14:textId="5714F41F" w:rsidR="00F76518" w:rsidRPr="000D2BCA" w:rsidRDefault="00F76518" w:rsidP="009D19FC">
      <w:pPr>
        <w:pStyle w:val="Heading3"/>
        <w:numPr>
          <w:ilvl w:val="0"/>
          <w:numId w:val="18"/>
        </w:numPr>
        <w:rPr>
          <w:rFonts w:eastAsia="Times New Roman"/>
          <w:b w:val="0"/>
          <w:bCs w:val="0"/>
          <w:sz w:val="24"/>
          <w:szCs w:val="24"/>
        </w:rPr>
      </w:pPr>
      <w:r w:rsidRPr="000D2BCA">
        <w:rPr>
          <w:rFonts w:eastAsia="Times New Roman"/>
          <w:b w:val="0"/>
          <w:bCs w:val="0"/>
          <w:sz w:val="24"/>
          <w:szCs w:val="24"/>
        </w:rPr>
        <w:t>Monitor S</w:t>
      </w:r>
      <w:r w:rsidR="006A0F2D">
        <w:rPr>
          <w:rFonts w:eastAsia="Times New Roman"/>
          <w:b w:val="0"/>
          <w:bCs w:val="0"/>
          <w:sz w:val="24"/>
          <w:szCs w:val="24"/>
        </w:rPr>
        <w:t>afe</w:t>
      </w:r>
      <w:r w:rsidRPr="000D2BCA">
        <w:rPr>
          <w:rFonts w:eastAsia="Times New Roman"/>
          <w:b w:val="0"/>
          <w:bCs w:val="0"/>
          <w:sz w:val="24"/>
          <w:szCs w:val="24"/>
        </w:rPr>
        <w:t>M</w:t>
      </w:r>
      <w:r w:rsidR="006A0F2D">
        <w:rPr>
          <w:rFonts w:eastAsia="Times New Roman"/>
          <w:b w:val="0"/>
          <w:bCs w:val="0"/>
          <w:sz w:val="24"/>
          <w:szCs w:val="24"/>
        </w:rPr>
        <w:t>easures</w:t>
      </w:r>
      <w:r w:rsidRPr="000D2BCA">
        <w:rPr>
          <w:rFonts w:eastAsia="Times New Roman"/>
          <w:b w:val="0"/>
          <w:bCs w:val="0"/>
          <w:sz w:val="24"/>
          <w:szCs w:val="24"/>
        </w:rPr>
        <w:t>© on a monthly basis to track and analyze performance data. Ongoing for duration of SIP cycle.</w:t>
      </w:r>
    </w:p>
    <w:p w14:paraId="20251EDA" w14:textId="77777777" w:rsidR="00320BCA" w:rsidRPr="000D2BCA" w:rsidRDefault="00320BCA" w:rsidP="004539F8">
      <w:pPr>
        <w:contextualSpacing/>
        <w:rPr>
          <w:rFonts w:ascii="Calibri" w:hAnsi="Calibri"/>
          <w:sz w:val="24"/>
        </w:rPr>
      </w:pPr>
    </w:p>
    <w:p w14:paraId="018CE6EA" w14:textId="1AB5CD0E" w:rsidR="0062311F" w:rsidRPr="000D2BCA" w:rsidRDefault="0062311F" w:rsidP="0062311F">
      <w:pPr>
        <w:contextualSpacing/>
        <w:rPr>
          <w:rFonts w:cstheme="minorHAnsi"/>
          <w:b/>
          <w:sz w:val="24"/>
          <w:szCs w:val="24"/>
        </w:rPr>
      </w:pPr>
      <w:r w:rsidRPr="000D2BCA">
        <w:rPr>
          <w:rFonts w:cstheme="minorHAnsi"/>
          <w:b/>
          <w:sz w:val="24"/>
          <w:szCs w:val="24"/>
        </w:rPr>
        <w:t xml:space="preserve">P-5 </w:t>
      </w:r>
      <w:r w:rsidR="00213789" w:rsidRPr="000D2BCA">
        <w:rPr>
          <w:rFonts w:cstheme="minorHAnsi"/>
          <w:b/>
          <w:sz w:val="24"/>
          <w:szCs w:val="24"/>
        </w:rPr>
        <w:t>PLACEMENT STABILITY</w:t>
      </w:r>
      <w:r w:rsidRPr="000D2BCA">
        <w:rPr>
          <w:rFonts w:cstheme="minorHAnsi"/>
          <w:b/>
          <w:sz w:val="24"/>
          <w:szCs w:val="24"/>
        </w:rPr>
        <w:t xml:space="preserve"> </w:t>
      </w:r>
    </w:p>
    <w:p w14:paraId="15834BE5" w14:textId="77777777" w:rsidR="0062311F" w:rsidRPr="000D2BCA" w:rsidRDefault="0062311F" w:rsidP="0062311F">
      <w:pPr>
        <w:contextualSpacing/>
        <w:rPr>
          <w:rFonts w:cstheme="minorHAnsi"/>
          <w:sz w:val="24"/>
          <w:szCs w:val="24"/>
          <w:u w:val="single"/>
        </w:rPr>
      </w:pPr>
      <w:r w:rsidRPr="000D2BCA">
        <w:rPr>
          <w:rFonts w:cstheme="minorHAnsi"/>
          <w:sz w:val="24"/>
          <w:szCs w:val="24"/>
          <w:u w:val="single"/>
        </w:rPr>
        <w:t xml:space="preserve">Definition </w:t>
      </w:r>
    </w:p>
    <w:p w14:paraId="69033C19" w14:textId="20A2C5AF" w:rsidR="0062311F" w:rsidRPr="000D2BCA" w:rsidRDefault="0062311F" w:rsidP="0062311F">
      <w:pPr>
        <w:contextualSpacing/>
        <w:rPr>
          <w:rFonts w:cstheme="minorHAnsi"/>
          <w:i/>
          <w:sz w:val="24"/>
          <w:szCs w:val="24"/>
        </w:rPr>
      </w:pPr>
      <w:r w:rsidRPr="000D2BCA">
        <w:rPr>
          <w:rFonts w:cstheme="minorHAnsi"/>
          <w:i/>
          <w:sz w:val="24"/>
          <w:szCs w:val="24"/>
        </w:rPr>
        <w:t>Of all children in foster care during the selected 12-month period who were in care for at least 12 months</w:t>
      </w:r>
      <w:r w:rsidR="006A0F2D">
        <w:rPr>
          <w:rFonts w:cstheme="minorHAnsi"/>
          <w:i/>
          <w:sz w:val="24"/>
          <w:szCs w:val="24"/>
        </w:rPr>
        <w:t>,</w:t>
      </w:r>
      <w:r w:rsidRPr="000D2BCA">
        <w:rPr>
          <w:rFonts w:cstheme="minorHAnsi"/>
          <w:i/>
          <w:sz w:val="24"/>
          <w:szCs w:val="24"/>
        </w:rPr>
        <w:t xml:space="preserve"> but less than 24 months, what percent had two or fewer placements.</w:t>
      </w:r>
    </w:p>
    <w:p w14:paraId="3C25815B" w14:textId="77777777" w:rsidR="0062311F" w:rsidRPr="000D2BCA" w:rsidRDefault="0062311F" w:rsidP="0062311F">
      <w:pPr>
        <w:contextualSpacing/>
        <w:rPr>
          <w:rFonts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2057"/>
        <w:gridCol w:w="2250"/>
        <w:gridCol w:w="2011"/>
      </w:tblGrid>
      <w:tr w:rsidR="0062311F" w:rsidRPr="000D2BCA" w14:paraId="0F0C1402" w14:textId="77777777" w:rsidTr="00363603">
        <w:trPr>
          <w:trHeight w:val="418"/>
        </w:trPr>
        <w:tc>
          <w:tcPr>
            <w:tcW w:w="9476" w:type="dxa"/>
            <w:gridSpan w:val="4"/>
            <w:vAlign w:val="center"/>
          </w:tcPr>
          <w:p w14:paraId="5308AE1B" w14:textId="25F6EE70" w:rsidR="0062311F" w:rsidRPr="000D2BCA" w:rsidRDefault="0062311F" w:rsidP="00363603">
            <w:pPr>
              <w:contextualSpacing/>
              <w:jc w:val="center"/>
              <w:rPr>
                <w:rFonts w:cstheme="minorHAnsi"/>
                <w:b/>
                <w:sz w:val="24"/>
                <w:szCs w:val="24"/>
              </w:rPr>
            </w:pPr>
            <w:r w:rsidRPr="000D2BCA">
              <w:rPr>
                <w:rFonts w:cstheme="minorHAnsi"/>
                <w:b/>
                <w:sz w:val="24"/>
                <w:szCs w:val="24"/>
              </w:rPr>
              <w:t>Q-2 2019 P-5 Placement Stability</w:t>
            </w:r>
          </w:p>
        </w:tc>
      </w:tr>
      <w:tr w:rsidR="008F195C" w:rsidRPr="000D2BCA" w14:paraId="15720BB4" w14:textId="77777777" w:rsidTr="00363603">
        <w:trPr>
          <w:trHeight w:val="346"/>
        </w:trPr>
        <w:tc>
          <w:tcPr>
            <w:tcW w:w="3158" w:type="dxa"/>
            <w:vAlign w:val="center"/>
          </w:tcPr>
          <w:p w14:paraId="5D684E2B" w14:textId="77777777" w:rsidR="008F195C" w:rsidRPr="000D2BCA" w:rsidRDefault="008F195C" w:rsidP="00AC3B8F">
            <w:pPr>
              <w:contextualSpacing/>
              <w:jc w:val="center"/>
              <w:rPr>
                <w:rFonts w:cstheme="minorHAnsi"/>
                <w:sz w:val="24"/>
                <w:szCs w:val="24"/>
              </w:rPr>
            </w:pPr>
            <w:r w:rsidRPr="000D2BCA">
              <w:rPr>
                <w:rFonts w:cstheme="minorHAnsi"/>
                <w:sz w:val="24"/>
                <w:szCs w:val="24"/>
              </w:rPr>
              <w:t>Period</w:t>
            </w:r>
          </w:p>
        </w:tc>
        <w:tc>
          <w:tcPr>
            <w:tcW w:w="2057" w:type="dxa"/>
            <w:vAlign w:val="center"/>
          </w:tcPr>
          <w:p w14:paraId="058B9F5E" w14:textId="77777777" w:rsidR="008F195C" w:rsidRPr="000D2BCA" w:rsidRDefault="008F195C" w:rsidP="00AC3B8F">
            <w:pPr>
              <w:contextualSpacing/>
              <w:jc w:val="center"/>
              <w:rPr>
                <w:rFonts w:cstheme="minorHAnsi"/>
                <w:sz w:val="24"/>
                <w:szCs w:val="24"/>
              </w:rPr>
            </w:pPr>
            <w:r w:rsidRPr="000D2BCA">
              <w:rPr>
                <w:rFonts w:cstheme="minorHAnsi"/>
                <w:sz w:val="24"/>
                <w:szCs w:val="24"/>
              </w:rPr>
              <w:t>Child Welfare</w:t>
            </w:r>
          </w:p>
        </w:tc>
        <w:tc>
          <w:tcPr>
            <w:tcW w:w="2250" w:type="dxa"/>
            <w:vAlign w:val="center"/>
          </w:tcPr>
          <w:p w14:paraId="7C00DB95" w14:textId="77777777" w:rsidR="008F195C" w:rsidRPr="000D2BCA" w:rsidRDefault="008F195C" w:rsidP="00AC3B8F">
            <w:pPr>
              <w:contextualSpacing/>
              <w:jc w:val="center"/>
              <w:rPr>
                <w:rFonts w:cstheme="minorHAnsi"/>
                <w:sz w:val="24"/>
                <w:szCs w:val="24"/>
              </w:rPr>
            </w:pPr>
            <w:r w:rsidRPr="000D2BCA">
              <w:rPr>
                <w:rFonts w:cstheme="minorHAnsi"/>
                <w:sz w:val="24"/>
                <w:szCs w:val="24"/>
              </w:rPr>
              <w:t>California</w:t>
            </w:r>
          </w:p>
        </w:tc>
        <w:tc>
          <w:tcPr>
            <w:tcW w:w="2011" w:type="dxa"/>
            <w:vAlign w:val="center"/>
          </w:tcPr>
          <w:p w14:paraId="47F4CD3A" w14:textId="0214FD34" w:rsidR="008F195C" w:rsidRPr="000D2BCA" w:rsidRDefault="008F195C" w:rsidP="00AC3B8F">
            <w:pPr>
              <w:contextualSpacing/>
              <w:jc w:val="center"/>
              <w:rPr>
                <w:rFonts w:cstheme="minorHAnsi"/>
                <w:sz w:val="24"/>
                <w:szCs w:val="24"/>
              </w:rPr>
            </w:pPr>
            <w:r w:rsidRPr="000D2BCA">
              <w:rPr>
                <w:rFonts w:cstheme="minorHAnsi"/>
                <w:sz w:val="24"/>
                <w:szCs w:val="24"/>
              </w:rPr>
              <w:t>National Standard</w:t>
            </w:r>
          </w:p>
        </w:tc>
      </w:tr>
      <w:tr w:rsidR="008F195C" w:rsidRPr="000D2BCA" w14:paraId="1B9DCA37" w14:textId="77777777" w:rsidTr="004E16E0">
        <w:trPr>
          <w:trHeight w:val="271"/>
        </w:trPr>
        <w:tc>
          <w:tcPr>
            <w:tcW w:w="3158" w:type="dxa"/>
          </w:tcPr>
          <w:p w14:paraId="5337C5DE" w14:textId="77777777" w:rsidR="008F195C" w:rsidRPr="000D2BCA" w:rsidRDefault="008F195C" w:rsidP="00AC3B8F">
            <w:pPr>
              <w:contextualSpacing/>
              <w:jc w:val="center"/>
              <w:rPr>
                <w:rFonts w:cstheme="minorHAnsi"/>
                <w:sz w:val="24"/>
                <w:szCs w:val="24"/>
              </w:rPr>
            </w:pPr>
            <w:r w:rsidRPr="000D2BCA">
              <w:rPr>
                <w:rFonts w:cstheme="minorHAnsi"/>
                <w:sz w:val="24"/>
                <w:szCs w:val="24"/>
              </w:rPr>
              <w:t>07/01/2017- 06/30/2018</w:t>
            </w:r>
          </w:p>
        </w:tc>
        <w:tc>
          <w:tcPr>
            <w:tcW w:w="2057" w:type="dxa"/>
            <w:vAlign w:val="center"/>
          </w:tcPr>
          <w:p w14:paraId="1DAEA872" w14:textId="2E8D2545" w:rsidR="008F195C" w:rsidRPr="000D2BCA" w:rsidRDefault="008F195C" w:rsidP="004E16E0">
            <w:pPr>
              <w:contextualSpacing/>
              <w:jc w:val="center"/>
              <w:rPr>
                <w:rFonts w:cstheme="minorHAnsi"/>
                <w:sz w:val="24"/>
                <w:szCs w:val="24"/>
              </w:rPr>
            </w:pPr>
            <w:r w:rsidRPr="000D2BCA">
              <w:rPr>
                <w:rFonts w:cstheme="minorHAnsi"/>
                <w:sz w:val="24"/>
                <w:szCs w:val="24"/>
              </w:rPr>
              <w:t>4.76</w:t>
            </w:r>
          </w:p>
        </w:tc>
        <w:tc>
          <w:tcPr>
            <w:tcW w:w="2250" w:type="dxa"/>
            <w:vAlign w:val="center"/>
          </w:tcPr>
          <w:p w14:paraId="7CF3BD4B" w14:textId="77777777" w:rsidR="008F195C" w:rsidRPr="000D2BCA" w:rsidRDefault="008F195C" w:rsidP="004E16E0">
            <w:pPr>
              <w:contextualSpacing/>
              <w:jc w:val="center"/>
              <w:rPr>
                <w:rFonts w:cstheme="minorHAnsi"/>
                <w:sz w:val="24"/>
                <w:szCs w:val="24"/>
              </w:rPr>
            </w:pPr>
            <w:r w:rsidRPr="000D2BCA">
              <w:rPr>
                <w:rFonts w:cstheme="minorHAnsi"/>
                <w:sz w:val="24"/>
                <w:szCs w:val="24"/>
              </w:rPr>
              <w:t>3.76</w:t>
            </w:r>
          </w:p>
        </w:tc>
        <w:tc>
          <w:tcPr>
            <w:tcW w:w="2011" w:type="dxa"/>
            <w:vAlign w:val="center"/>
          </w:tcPr>
          <w:p w14:paraId="2DB1DDFC" w14:textId="59426E8C" w:rsidR="008F195C" w:rsidRPr="000D2BCA" w:rsidRDefault="008F195C" w:rsidP="004E16E0">
            <w:pPr>
              <w:contextualSpacing/>
              <w:jc w:val="center"/>
              <w:rPr>
                <w:rFonts w:cstheme="minorHAnsi"/>
                <w:sz w:val="24"/>
                <w:szCs w:val="24"/>
              </w:rPr>
            </w:pPr>
            <w:r w:rsidRPr="000D2BCA">
              <w:rPr>
                <w:rFonts w:cstheme="minorHAnsi"/>
                <w:sz w:val="24"/>
                <w:szCs w:val="24"/>
              </w:rPr>
              <w:t>4.12</w:t>
            </w:r>
          </w:p>
        </w:tc>
      </w:tr>
    </w:tbl>
    <w:p w14:paraId="0F636644" w14:textId="77777777" w:rsidR="0062311F" w:rsidRPr="000D2BCA" w:rsidRDefault="0062311F" w:rsidP="0062311F">
      <w:pPr>
        <w:contextualSpacing/>
        <w:rPr>
          <w:rFonts w:cstheme="minorHAnsi"/>
          <w:b/>
          <w:color w:val="FF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35"/>
        <w:gridCol w:w="1635"/>
        <w:gridCol w:w="1635"/>
        <w:gridCol w:w="1635"/>
        <w:gridCol w:w="1635"/>
      </w:tblGrid>
      <w:tr w:rsidR="00BB3500" w:rsidRPr="000D2BCA" w14:paraId="62E58239" w14:textId="77777777" w:rsidTr="00AC3B8F">
        <w:tc>
          <w:tcPr>
            <w:tcW w:w="1635" w:type="dxa"/>
          </w:tcPr>
          <w:p w14:paraId="3A284353" w14:textId="77777777" w:rsidR="00BB3500" w:rsidRPr="000D2BCA" w:rsidRDefault="00BB3500" w:rsidP="00AC3B8F">
            <w:pPr>
              <w:contextualSpacing/>
              <w:jc w:val="center"/>
              <w:rPr>
                <w:rFonts w:ascii="Calibri" w:hAnsi="Calibri"/>
                <w:b/>
                <w:sz w:val="24"/>
                <w:u w:val="single"/>
              </w:rPr>
            </w:pPr>
            <w:r w:rsidRPr="000D2BCA">
              <w:rPr>
                <w:rFonts w:ascii="Calibri" w:hAnsi="Calibri"/>
                <w:b/>
                <w:sz w:val="24"/>
                <w:u w:val="single"/>
              </w:rPr>
              <w:t>Trend</w:t>
            </w:r>
          </w:p>
        </w:tc>
        <w:tc>
          <w:tcPr>
            <w:tcW w:w="1635" w:type="dxa"/>
          </w:tcPr>
          <w:p w14:paraId="35ABA424" w14:textId="77777777" w:rsidR="00BB3500" w:rsidRPr="000D2BCA" w:rsidRDefault="00BB3500" w:rsidP="00AC3B8F">
            <w:pPr>
              <w:contextualSpacing/>
              <w:jc w:val="center"/>
              <w:rPr>
                <w:rFonts w:ascii="Calibri" w:hAnsi="Calibri"/>
                <w:b/>
                <w:sz w:val="24"/>
                <w:u w:val="single"/>
              </w:rPr>
            </w:pPr>
            <w:r w:rsidRPr="000D2BCA">
              <w:rPr>
                <w:rFonts w:ascii="Calibri" w:hAnsi="Calibri"/>
                <w:b/>
                <w:sz w:val="24"/>
              </w:rPr>
              <w:t>Q2 2014</w:t>
            </w:r>
          </w:p>
        </w:tc>
        <w:tc>
          <w:tcPr>
            <w:tcW w:w="1635" w:type="dxa"/>
          </w:tcPr>
          <w:p w14:paraId="14C4BC84" w14:textId="77777777" w:rsidR="00BB3500" w:rsidRPr="000D2BCA" w:rsidRDefault="00BB3500" w:rsidP="00AC3B8F">
            <w:pPr>
              <w:contextualSpacing/>
              <w:jc w:val="center"/>
              <w:rPr>
                <w:rFonts w:ascii="Calibri" w:hAnsi="Calibri"/>
                <w:b/>
                <w:sz w:val="24"/>
                <w:u w:val="single"/>
              </w:rPr>
            </w:pPr>
            <w:r w:rsidRPr="000D2BCA">
              <w:rPr>
                <w:rFonts w:ascii="Calibri" w:hAnsi="Calibri"/>
                <w:b/>
                <w:sz w:val="24"/>
              </w:rPr>
              <w:t>Q2 2015</w:t>
            </w:r>
          </w:p>
        </w:tc>
        <w:tc>
          <w:tcPr>
            <w:tcW w:w="1635" w:type="dxa"/>
          </w:tcPr>
          <w:p w14:paraId="5A80D9B6" w14:textId="77777777" w:rsidR="00BB3500" w:rsidRPr="000D2BCA" w:rsidRDefault="00BB3500" w:rsidP="00AC3B8F">
            <w:pPr>
              <w:contextualSpacing/>
              <w:jc w:val="center"/>
              <w:rPr>
                <w:rFonts w:ascii="Calibri" w:hAnsi="Calibri"/>
                <w:b/>
                <w:sz w:val="24"/>
                <w:u w:val="single"/>
              </w:rPr>
            </w:pPr>
            <w:r w:rsidRPr="000D2BCA">
              <w:rPr>
                <w:rFonts w:ascii="Calibri" w:hAnsi="Calibri"/>
                <w:b/>
                <w:sz w:val="24"/>
              </w:rPr>
              <w:t>Q2 2016</w:t>
            </w:r>
          </w:p>
        </w:tc>
        <w:tc>
          <w:tcPr>
            <w:tcW w:w="1635" w:type="dxa"/>
          </w:tcPr>
          <w:p w14:paraId="1C2CF914" w14:textId="77777777" w:rsidR="00BB3500" w:rsidRPr="000D2BCA" w:rsidRDefault="00BB3500" w:rsidP="00AC3B8F">
            <w:pPr>
              <w:contextualSpacing/>
              <w:jc w:val="center"/>
              <w:rPr>
                <w:rFonts w:ascii="Calibri" w:hAnsi="Calibri"/>
                <w:b/>
                <w:sz w:val="24"/>
                <w:u w:val="single"/>
              </w:rPr>
            </w:pPr>
            <w:r w:rsidRPr="000D2BCA">
              <w:rPr>
                <w:rFonts w:ascii="Calibri" w:hAnsi="Calibri"/>
                <w:b/>
                <w:sz w:val="24"/>
              </w:rPr>
              <w:t>Q2 2017</w:t>
            </w:r>
          </w:p>
        </w:tc>
        <w:tc>
          <w:tcPr>
            <w:tcW w:w="1635" w:type="dxa"/>
          </w:tcPr>
          <w:p w14:paraId="045C4591" w14:textId="77777777" w:rsidR="00BB3500" w:rsidRPr="000D2BCA" w:rsidRDefault="00BB3500" w:rsidP="00AC3B8F">
            <w:pPr>
              <w:contextualSpacing/>
              <w:jc w:val="center"/>
              <w:rPr>
                <w:rFonts w:ascii="Calibri" w:hAnsi="Calibri"/>
                <w:b/>
                <w:sz w:val="24"/>
                <w:u w:val="single"/>
              </w:rPr>
            </w:pPr>
            <w:r w:rsidRPr="000D2BCA">
              <w:rPr>
                <w:rFonts w:ascii="Calibri" w:hAnsi="Calibri"/>
                <w:b/>
                <w:sz w:val="24"/>
              </w:rPr>
              <w:t>Q2 2018</w:t>
            </w:r>
          </w:p>
        </w:tc>
      </w:tr>
      <w:tr w:rsidR="00BB3500" w:rsidRPr="000D2BCA" w14:paraId="21035674" w14:textId="77777777" w:rsidTr="00AC3B8F">
        <w:tc>
          <w:tcPr>
            <w:tcW w:w="1635" w:type="dxa"/>
          </w:tcPr>
          <w:p w14:paraId="19C1A78A" w14:textId="77777777" w:rsidR="00BB3500" w:rsidRPr="000D2BCA" w:rsidRDefault="00BB3500" w:rsidP="00AC3B8F">
            <w:pPr>
              <w:contextualSpacing/>
              <w:rPr>
                <w:rFonts w:ascii="Calibri" w:hAnsi="Calibri"/>
                <w:b/>
                <w:sz w:val="24"/>
                <w:u w:val="single"/>
              </w:rPr>
            </w:pPr>
            <w:r w:rsidRPr="000D2BCA">
              <w:rPr>
                <w:rFonts w:ascii="Calibri" w:hAnsi="Calibri"/>
                <w:b/>
                <w:sz w:val="24"/>
                <w:u w:val="single"/>
              </w:rPr>
              <w:t>Child Welfare</w:t>
            </w:r>
          </w:p>
        </w:tc>
        <w:tc>
          <w:tcPr>
            <w:tcW w:w="1635" w:type="dxa"/>
          </w:tcPr>
          <w:p w14:paraId="35452303" w14:textId="6EC66DBB" w:rsidR="00BB3500" w:rsidRPr="000D2BCA" w:rsidRDefault="00BB3500" w:rsidP="00AC3B8F">
            <w:pPr>
              <w:contextualSpacing/>
              <w:jc w:val="center"/>
              <w:rPr>
                <w:rFonts w:ascii="Calibri" w:hAnsi="Calibri"/>
                <w:b/>
                <w:sz w:val="24"/>
                <w:u w:val="single"/>
              </w:rPr>
            </w:pPr>
            <w:r w:rsidRPr="000D2BCA">
              <w:rPr>
                <w:rFonts w:ascii="Calibri" w:hAnsi="Calibri"/>
                <w:sz w:val="24"/>
              </w:rPr>
              <w:t>6.52</w:t>
            </w:r>
          </w:p>
        </w:tc>
        <w:tc>
          <w:tcPr>
            <w:tcW w:w="1635" w:type="dxa"/>
          </w:tcPr>
          <w:p w14:paraId="385D07AD" w14:textId="388A3ABD" w:rsidR="00BB3500" w:rsidRPr="000D2BCA" w:rsidRDefault="00BB3500" w:rsidP="00AC3B8F">
            <w:pPr>
              <w:contextualSpacing/>
              <w:jc w:val="center"/>
              <w:rPr>
                <w:rFonts w:ascii="Calibri" w:hAnsi="Calibri"/>
                <w:b/>
                <w:sz w:val="24"/>
                <w:u w:val="single"/>
              </w:rPr>
            </w:pPr>
            <w:r w:rsidRPr="000D2BCA">
              <w:rPr>
                <w:rFonts w:ascii="Calibri" w:hAnsi="Calibri"/>
                <w:sz w:val="24"/>
              </w:rPr>
              <w:t>4.72</w:t>
            </w:r>
          </w:p>
        </w:tc>
        <w:tc>
          <w:tcPr>
            <w:tcW w:w="1635" w:type="dxa"/>
          </w:tcPr>
          <w:p w14:paraId="63FC4CAA" w14:textId="5FEEBA6F" w:rsidR="00BB3500" w:rsidRPr="000D2BCA" w:rsidRDefault="00BB3500" w:rsidP="00AC3B8F">
            <w:pPr>
              <w:contextualSpacing/>
              <w:jc w:val="center"/>
              <w:rPr>
                <w:rFonts w:ascii="Calibri" w:hAnsi="Calibri"/>
                <w:b/>
                <w:sz w:val="24"/>
                <w:u w:val="single"/>
              </w:rPr>
            </w:pPr>
            <w:r w:rsidRPr="000D2BCA">
              <w:rPr>
                <w:rFonts w:ascii="Calibri" w:hAnsi="Calibri"/>
                <w:sz w:val="24"/>
              </w:rPr>
              <w:t>5.15</w:t>
            </w:r>
          </w:p>
        </w:tc>
        <w:tc>
          <w:tcPr>
            <w:tcW w:w="1635" w:type="dxa"/>
          </w:tcPr>
          <w:p w14:paraId="61160746" w14:textId="6D7F9245" w:rsidR="00BB3500" w:rsidRPr="000D2BCA" w:rsidRDefault="00BB3500" w:rsidP="00AC3B8F">
            <w:pPr>
              <w:contextualSpacing/>
              <w:jc w:val="center"/>
              <w:rPr>
                <w:rFonts w:ascii="Calibri" w:hAnsi="Calibri"/>
                <w:b/>
                <w:sz w:val="24"/>
                <w:u w:val="single"/>
              </w:rPr>
            </w:pPr>
            <w:r w:rsidRPr="000D2BCA">
              <w:rPr>
                <w:rFonts w:ascii="Calibri" w:hAnsi="Calibri"/>
                <w:sz w:val="24"/>
              </w:rPr>
              <w:t>3.25</w:t>
            </w:r>
          </w:p>
        </w:tc>
        <w:tc>
          <w:tcPr>
            <w:tcW w:w="1635" w:type="dxa"/>
          </w:tcPr>
          <w:p w14:paraId="2521E964" w14:textId="35888769" w:rsidR="00BB3500" w:rsidRPr="000D2BCA" w:rsidRDefault="00BB3500" w:rsidP="00AC3B8F">
            <w:pPr>
              <w:contextualSpacing/>
              <w:jc w:val="center"/>
              <w:rPr>
                <w:rFonts w:ascii="Calibri" w:hAnsi="Calibri"/>
                <w:b/>
                <w:sz w:val="24"/>
                <w:u w:val="single"/>
              </w:rPr>
            </w:pPr>
            <w:r w:rsidRPr="000D2BCA">
              <w:rPr>
                <w:rFonts w:ascii="Calibri" w:hAnsi="Calibri"/>
                <w:sz w:val="24"/>
              </w:rPr>
              <w:t>4.27</w:t>
            </w:r>
          </w:p>
        </w:tc>
      </w:tr>
    </w:tbl>
    <w:p w14:paraId="47D2ADE9" w14:textId="26ADB6E3" w:rsidR="0062311F" w:rsidRPr="000D2BCA" w:rsidRDefault="0062311F" w:rsidP="0062311F">
      <w:pPr>
        <w:contextualSpacing/>
        <w:rPr>
          <w:rFonts w:cstheme="minorHAnsi"/>
          <w:sz w:val="24"/>
          <w:szCs w:val="24"/>
        </w:rPr>
      </w:pPr>
    </w:p>
    <w:p w14:paraId="78669DB5" w14:textId="2D315558" w:rsidR="0062311F" w:rsidRPr="000D2BCA" w:rsidRDefault="0062311F" w:rsidP="0062311F">
      <w:pPr>
        <w:spacing w:after="200" w:line="276" w:lineRule="auto"/>
        <w:rPr>
          <w:rFonts w:cstheme="minorHAnsi"/>
          <w:color w:val="000000"/>
          <w:sz w:val="24"/>
          <w:szCs w:val="24"/>
        </w:rPr>
      </w:pPr>
      <w:r w:rsidRPr="000D2BCA">
        <w:rPr>
          <w:rFonts w:cstheme="minorHAnsi"/>
          <w:b/>
          <w:color w:val="000000"/>
          <w:sz w:val="24"/>
          <w:szCs w:val="24"/>
        </w:rPr>
        <w:t>STRATEGY RATIONAL</w:t>
      </w:r>
      <w:r w:rsidRPr="000D2BCA">
        <w:rPr>
          <w:rFonts w:cstheme="minorHAnsi"/>
          <w:color w:val="000000"/>
          <w:sz w:val="24"/>
          <w:szCs w:val="24"/>
        </w:rPr>
        <w:t> </w:t>
      </w:r>
    </w:p>
    <w:p w14:paraId="40B7982A" w14:textId="13503516" w:rsidR="00A8127F" w:rsidRPr="000D2BCA" w:rsidRDefault="00A8127F" w:rsidP="00A8127F">
      <w:pPr>
        <w:pStyle w:val="ListParagraph"/>
        <w:spacing w:after="200" w:line="276" w:lineRule="auto"/>
        <w:ind w:left="720"/>
        <w:contextualSpacing/>
        <w:rPr>
          <w:rFonts w:cstheme="minorHAnsi"/>
          <w:b/>
          <w:color w:val="000000"/>
          <w:sz w:val="24"/>
          <w:szCs w:val="24"/>
        </w:rPr>
      </w:pPr>
      <w:r w:rsidRPr="000D2BCA">
        <w:rPr>
          <w:rFonts w:cstheme="minorHAnsi"/>
          <w:b/>
          <w:color w:val="000000"/>
          <w:sz w:val="24"/>
          <w:szCs w:val="24"/>
        </w:rPr>
        <w:t xml:space="preserve">STRATEGY 1. </w:t>
      </w:r>
    </w:p>
    <w:p w14:paraId="5701FCFB" w14:textId="2B10DB3E" w:rsidR="0062311F" w:rsidRPr="000D2BCA" w:rsidRDefault="0062311F" w:rsidP="00A8127F">
      <w:pPr>
        <w:pStyle w:val="ListParagraph"/>
        <w:spacing w:after="200" w:line="276" w:lineRule="auto"/>
        <w:ind w:left="720"/>
        <w:contextualSpacing/>
        <w:rPr>
          <w:rFonts w:cstheme="minorHAnsi"/>
          <w:b/>
          <w:color w:val="000000"/>
          <w:sz w:val="24"/>
          <w:szCs w:val="24"/>
        </w:rPr>
      </w:pPr>
      <w:r w:rsidRPr="000D2BCA">
        <w:rPr>
          <w:rFonts w:cstheme="minorHAnsi"/>
          <w:b/>
          <w:color w:val="000000"/>
          <w:sz w:val="24"/>
          <w:szCs w:val="24"/>
        </w:rPr>
        <w:t xml:space="preserve">ENHANCE CAREGIVER SUPPORT FOR COUNTY RESOURCE PARENTS </w:t>
      </w:r>
    </w:p>
    <w:p w14:paraId="0252FF81" w14:textId="36095F59" w:rsidR="0062311F" w:rsidRPr="000D2BCA" w:rsidRDefault="0062311F" w:rsidP="00192C05">
      <w:pPr>
        <w:spacing w:after="200" w:line="276" w:lineRule="auto"/>
        <w:ind w:left="720"/>
        <w:rPr>
          <w:rFonts w:cstheme="minorHAnsi"/>
          <w:color w:val="000000"/>
          <w:sz w:val="24"/>
          <w:szCs w:val="24"/>
        </w:rPr>
      </w:pPr>
      <w:r w:rsidRPr="000D2BCA">
        <w:rPr>
          <w:rFonts w:cstheme="minorHAnsi"/>
          <w:color w:val="000000"/>
          <w:sz w:val="24"/>
          <w:szCs w:val="24"/>
        </w:rPr>
        <w:t xml:space="preserve">As noted in the </w:t>
      </w:r>
      <w:r w:rsidR="00192C05" w:rsidRPr="000D2BCA">
        <w:rPr>
          <w:rFonts w:cstheme="minorHAnsi"/>
          <w:color w:val="000000"/>
          <w:sz w:val="24"/>
          <w:szCs w:val="24"/>
        </w:rPr>
        <w:t>P</w:t>
      </w:r>
      <w:r w:rsidRPr="000D2BCA">
        <w:rPr>
          <w:rFonts w:cstheme="minorHAnsi"/>
          <w:color w:val="000000"/>
          <w:sz w:val="24"/>
          <w:szCs w:val="24"/>
        </w:rPr>
        <w:t xml:space="preserve">eer </w:t>
      </w:r>
      <w:r w:rsidR="00192C05" w:rsidRPr="000D2BCA">
        <w:rPr>
          <w:rFonts w:cstheme="minorHAnsi"/>
          <w:color w:val="000000"/>
          <w:sz w:val="24"/>
          <w:szCs w:val="24"/>
        </w:rPr>
        <w:t>R</w:t>
      </w:r>
      <w:r w:rsidRPr="000D2BCA">
        <w:rPr>
          <w:rFonts w:cstheme="minorHAnsi"/>
          <w:color w:val="000000"/>
          <w:sz w:val="24"/>
          <w:szCs w:val="24"/>
        </w:rPr>
        <w:t xml:space="preserve">eview, placement stability continues to be a measure </w:t>
      </w:r>
      <w:r w:rsidR="00192C05" w:rsidRPr="000D2BCA">
        <w:rPr>
          <w:rFonts w:cstheme="minorHAnsi"/>
          <w:color w:val="000000"/>
          <w:sz w:val="24"/>
          <w:szCs w:val="24"/>
        </w:rPr>
        <w:t>in which</w:t>
      </w:r>
      <w:r w:rsidRPr="000D2BCA">
        <w:rPr>
          <w:rFonts w:cstheme="minorHAnsi"/>
          <w:color w:val="000000"/>
          <w:sz w:val="24"/>
          <w:szCs w:val="24"/>
        </w:rPr>
        <w:t xml:space="preserve"> Child Welfare is not m</w:t>
      </w:r>
      <w:r w:rsidR="001827B9" w:rsidRPr="000D2BCA">
        <w:rPr>
          <w:rFonts w:cstheme="minorHAnsi"/>
          <w:color w:val="000000"/>
          <w:sz w:val="24"/>
          <w:szCs w:val="24"/>
        </w:rPr>
        <w:t>eeting the Federal Standard of &gt;</w:t>
      </w:r>
      <w:r w:rsidRPr="000D2BCA">
        <w:rPr>
          <w:rFonts w:cstheme="minorHAnsi"/>
          <w:color w:val="000000"/>
          <w:sz w:val="24"/>
          <w:szCs w:val="24"/>
        </w:rPr>
        <w:t xml:space="preserve">4.12. As noted in the </w:t>
      </w:r>
      <w:r w:rsidR="00192C05" w:rsidRPr="000D2BCA">
        <w:rPr>
          <w:rFonts w:cstheme="minorHAnsi"/>
          <w:color w:val="000000"/>
          <w:sz w:val="24"/>
          <w:szCs w:val="24"/>
        </w:rPr>
        <w:t>P</w:t>
      </w:r>
      <w:r w:rsidRPr="000D2BCA">
        <w:rPr>
          <w:rFonts w:cstheme="minorHAnsi"/>
          <w:color w:val="000000"/>
          <w:sz w:val="24"/>
          <w:szCs w:val="24"/>
        </w:rPr>
        <w:t xml:space="preserve">eer </w:t>
      </w:r>
      <w:r w:rsidR="00192C05" w:rsidRPr="000D2BCA">
        <w:rPr>
          <w:rFonts w:cstheme="minorHAnsi"/>
          <w:color w:val="000000"/>
          <w:sz w:val="24"/>
          <w:szCs w:val="24"/>
        </w:rPr>
        <w:t>R</w:t>
      </w:r>
      <w:r w:rsidRPr="000D2BCA">
        <w:rPr>
          <w:rFonts w:cstheme="minorHAnsi"/>
          <w:color w:val="000000"/>
          <w:sz w:val="24"/>
          <w:szCs w:val="24"/>
        </w:rPr>
        <w:t>eview</w:t>
      </w:r>
      <w:r w:rsidR="00192C05" w:rsidRPr="000D2BCA">
        <w:rPr>
          <w:rFonts w:cstheme="minorHAnsi"/>
          <w:color w:val="000000"/>
          <w:sz w:val="24"/>
          <w:szCs w:val="24"/>
        </w:rPr>
        <w:t>,</w:t>
      </w:r>
      <w:r w:rsidRPr="000D2BCA">
        <w:rPr>
          <w:rFonts w:cstheme="minorHAnsi"/>
          <w:color w:val="000000"/>
          <w:sz w:val="24"/>
          <w:szCs w:val="24"/>
        </w:rPr>
        <w:t xml:space="preserve"> although Child Welfare has met the previous SIP ta</w:t>
      </w:r>
      <w:r w:rsidR="00192C05" w:rsidRPr="000D2BCA">
        <w:rPr>
          <w:rFonts w:cstheme="minorHAnsi"/>
          <w:color w:val="000000"/>
          <w:sz w:val="24"/>
          <w:szCs w:val="24"/>
        </w:rPr>
        <w:t xml:space="preserve">rget improvement goal of 4.94, </w:t>
      </w:r>
      <w:r w:rsidRPr="000D2BCA">
        <w:rPr>
          <w:rFonts w:cstheme="minorHAnsi"/>
          <w:color w:val="000000"/>
          <w:sz w:val="24"/>
          <w:szCs w:val="24"/>
        </w:rPr>
        <w:t>this will be a measure that continues to be identified unt</w:t>
      </w:r>
      <w:r w:rsidR="001827B9" w:rsidRPr="000D2BCA">
        <w:rPr>
          <w:rFonts w:cstheme="minorHAnsi"/>
          <w:color w:val="000000"/>
          <w:sz w:val="24"/>
          <w:szCs w:val="24"/>
        </w:rPr>
        <w:t>il the goal of &gt;</w:t>
      </w:r>
      <w:r w:rsidRPr="000D2BCA">
        <w:rPr>
          <w:rFonts w:cstheme="minorHAnsi"/>
          <w:color w:val="000000"/>
          <w:sz w:val="24"/>
          <w:szCs w:val="24"/>
        </w:rPr>
        <w:t xml:space="preserve">4.12 is reached. The </w:t>
      </w:r>
      <w:r w:rsidR="00192C05" w:rsidRPr="000D2BCA">
        <w:rPr>
          <w:rFonts w:cstheme="minorHAnsi"/>
          <w:color w:val="000000"/>
          <w:sz w:val="24"/>
          <w:szCs w:val="24"/>
        </w:rPr>
        <w:t>P</w:t>
      </w:r>
      <w:r w:rsidRPr="000D2BCA">
        <w:rPr>
          <w:rFonts w:cstheme="minorHAnsi"/>
          <w:color w:val="000000"/>
          <w:sz w:val="24"/>
          <w:szCs w:val="24"/>
        </w:rPr>
        <w:t xml:space="preserve">eer </w:t>
      </w:r>
      <w:r w:rsidR="00192C05" w:rsidRPr="000D2BCA">
        <w:rPr>
          <w:rFonts w:cstheme="minorHAnsi"/>
          <w:color w:val="000000"/>
          <w:sz w:val="24"/>
          <w:szCs w:val="24"/>
        </w:rPr>
        <w:t>R</w:t>
      </w:r>
      <w:r w:rsidRPr="000D2BCA">
        <w:rPr>
          <w:rFonts w:cstheme="minorHAnsi"/>
          <w:color w:val="000000"/>
          <w:sz w:val="24"/>
          <w:szCs w:val="24"/>
        </w:rPr>
        <w:t xml:space="preserve">eview found that there is a need for additional caregiver support and training. It was found that caregivers did not have adequate training and support to meet the </w:t>
      </w:r>
      <w:r w:rsidR="00192C05" w:rsidRPr="000D2BCA">
        <w:rPr>
          <w:rFonts w:cstheme="minorHAnsi"/>
          <w:color w:val="000000"/>
          <w:sz w:val="24"/>
          <w:szCs w:val="24"/>
        </w:rPr>
        <w:t xml:space="preserve">increasing needs and behavioral issues </w:t>
      </w:r>
      <w:r w:rsidRPr="000D2BCA">
        <w:rPr>
          <w:rFonts w:cstheme="minorHAnsi"/>
          <w:color w:val="000000"/>
          <w:sz w:val="24"/>
          <w:szCs w:val="24"/>
        </w:rPr>
        <w:t>of children placed in their homes</w:t>
      </w:r>
      <w:r w:rsidR="00192C05" w:rsidRPr="000D2BCA">
        <w:rPr>
          <w:rFonts w:cstheme="minorHAnsi"/>
          <w:color w:val="000000"/>
          <w:sz w:val="24"/>
          <w:szCs w:val="24"/>
        </w:rPr>
        <w:t>.</w:t>
      </w:r>
      <w:r w:rsidR="000A6E7C">
        <w:rPr>
          <w:rFonts w:cstheme="minorHAnsi"/>
          <w:color w:val="000000"/>
          <w:sz w:val="24"/>
          <w:szCs w:val="24"/>
        </w:rPr>
        <w:t xml:space="preserve"> </w:t>
      </w:r>
    </w:p>
    <w:p w14:paraId="3134A748" w14:textId="15B167D4" w:rsidR="00192C05" w:rsidRPr="000D2BCA" w:rsidRDefault="00192C05" w:rsidP="00532B51">
      <w:pPr>
        <w:spacing w:after="200" w:line="276" w:lineRule="auto"/>
        <w:ind w:left="720"/>
        <w:rPr>
          <w:rFonts w:cstheme="minorHAnsi"/>
          <w:color w:val="000000"/>
          <w:sz w:val="24"/>
          <w:szCs w:val="24"/>
        </w:rPr>
      </w:pPr>
      <w:r w:rsidRPr="000D2BCA">
        <w:rPr>
          <w:rFonts w:cstheme="minorHAnsi"/>
          <w:color w:val="000000"/>
          <w:sz w:val="24"/>
          <w:szCs w:val="24"/>
        </w:rPr>
        <w:t>In an effort to support improvements in this measure:</w:t>
      </w:r>
    </w:p>
    <w:p w14:paraId="3048C96B" w14:textId="22012B96" w:rsidR="00A374C8" w:rsidRPr="000D2BCA" w:rsidRDefault="0066249C" w:rsidP="00A374C8">
      <w:pPr>
        <w:spacing w:after="200" w:line="276" w:lineRule="auto"/>
        <w:rPr>
          <w:rFonts w:cstheme="minorHAnsi"/>
          <w:b/>
          <w:color w:val="000000"/>
          <w:sz w:val="24"/>
          <w:szCs w:val="24"/>
        </w:rPr>
      </w:pPr>
      <w:r w:rsidRPr="000D2BCA">
        <w:rPr>
          <w:rFonts w:cstheme="minorHAnsi"/>
          <w:b/>
          <w:color w:val="000000"/>
          <w:sz w:val="24"/>
          <w:szCs w:val="24"/>
        </w:rPr>
        <w:t>Action Step</w:t>
      </w:r>
      <w:r w:rsidR="009A223E">
        <w:rPr>
          <w:rFonts w:cstheme="minorHAnsi"/>
          <w:b/>
          <w:color w:val="000000"/>
          <w:sz w:val="24"/>
          <w:szCs w:val="24"/>
        </w:rPr>
        <w:t>s</w:t>
      </w:r>
      <w:r w:rsidRPr="000D2BCA">
        <w:rPr>
          <w:rFonts w:cstheme="minorHAnsi"/>
          <w:b/>
          <w:color w:val="000000"/>
          <w:sz w:val="24"/>
          <w:szCs w:val="24"/>
        </w:rPr>
        <w:t xml:space="preserve"> A</w:t>
      </w:r>
      <w:r w:rsidR="00B171D9" w:rsidRPr="000D2BCA">
        <w:rPr>
          <w:rFonts w:cstheme="minorHAnsi"/>
          <w:b/>
          <w:color w:val="000000"/>
          <w:sz w:val="24"/>
          <w:szCs w:val="24"/>
        </w:rPr>
        <w:t xml:space="preserve"> - B</w:t>
      </w:r>
      <w:r w:rsidRPr="000D2BCA">
        <w:rPr>
          <w:rFonts w:cstheme="minorHAnsi"/>
          <w:b/>
          <w:color w:val="000000"/>
          <w:sz w:val="24"/>
          <w:szCs w:val="24"/>
        </w:rPr>
        <w:t>.</w:t>
      </w:r>
    </w:p>
    <w:p w14:paraId="4AF5DDA9" w14:textId="0EFFDA73" w:rsidR="0066249C" w:rsidRPr="000D2BCA" w:rsidRDefault="0066249C" w:rsidP="00A374C8">
      <w:pPr>
        <w:spacing w:after="200" w:line="276" w:lineRule="auto"/>
        <w:rPr>
          <w:rFonts w:cstheme="minorHAnsi"/>
          <w:color w:val="000000"/>
          <w:sz w:val="24"/>
          <w:szCs w:val="24"/>
        </w:rPr>
      </w:pPr>
      <w:r w:rsidRPr="000D2BCA">
        <w:rPr>
          <w:rFonts w:cstheme="minorHAnsi"/>
          <w:color w:val="000000"/>
          <w:sz w:val="24"/>
          <w:szCs w:val="24"/>
        </w:rPr>
        <w:t xml:space="preserve">Create survey for RFA homes to inquire additional training needs. </w:t>
      </w:r>
    </w:p>
    <w:p w14:paraId="4B779DE5" w14:textId="77777777" w:rsidR="006A0F2D" w:rsidRDefault="00E6318D" w:rsidP="009D19FC">
      <w:pPr>
        <w:pStyle w:val="ListParagraph"/>
        <w:numPr>
          <w:ilvl w:val="0"/>
          <w:numId w:val="4"/>
        </w:numPr>
        <w:spacing w:after="200" w:line="276" w:lineRule="auto"/>
        <w:rPr>
          <w:rFonts w:cstheme="minorHAnsi"/>
          <w:color w:val="000000"/>
          <w:sz w:val="24"/>
          <w:szCs w:val="24"/>
        </w:rPr>
      </w:pPr>
      <w:r w:rsidRPr="000D2BCA">
        <w:rPr>
          <w:rFonts w:cstheme="minorHAnsi"/>
          <w:color w:val="000000"/>
          <w:sz w:val="24"/>
          <w:szCs w:val="24"/>
        </w:rPr>
        <w:t xml:space="preserve">Child Welfare will create and distribute a </w:t>
      </w:r>
      <w:r w:rsidR="00A374C8" w:rsidRPr="000D2BCA">
        <w:rPr>
          <w:rFonts w:cstheme="minorHAnsi"/>
          <w:color w:val="000000"/>
          <w:sz w:val="24"/>
          <w:szCs w:val="24"/>
        </w:rPr>
        <w:t xml:space="preserve">survey to inquire what additional support and training the Resource Families need.  </w:t>
      </w:r>
      <w:r w:rsidR="0066249C" w:rsidRPr="000D2BCA">
        <w:rPr>
          <w:rFonts w:cstheme="minorHAnsi"/>
          <w:color w:val="000000"/>
          <w:sz w:val="24"/>
          <w:szCs w:val="24"/>
        </w:rPr>
        <w:t>As noted above it was found in the peer review that caregivers had</w:t>
      </w:r>
      <w:r w:rsidR="00480B9F" w:rsidRPr="000D2BCA">
        <w:rPr>
          <w:rFonts w:cstheme="minorHAnsi"/>
          <w:color w:val="000000"/>
          <w:sz w:val="24"/>
          <w:szCs w:val="24"/>
        </w:rPr>
        <w:t xml:space="preserve"> an ongoing need</w:t>
      </w:r>
      <w:r w:rsidR="0066249C" w:rsidRPr="000D2BCA">
        <w:rPr>
          <w:rFonts w:cstheme="minorHAnsi"/>
          <w:color w:val="000000"/>
          <w:sz w:val="24"/>
          <w:szCs w:val="24"/>
        </w:rPr>
        <w:t xml:space="preserve"> for training and support. The goal of creating and distributing a survey is to identify specific areas of support and training needed.</w:t>
      </w:r>
    </w:p>
    <w:p w14:paraId="2C82FE4E" w14:textId="77777777" w:rsidR="006A0F2D" w:rsidRDefault="006A0F2D">
      <w:pPr>
        <w:rPr>
          <w:rFonts w:cstheme="minorHAnsi"/>
          <w:color w:val="000000"/>
          <w:sz w:val="24"/>
          <w:szCs w:val="24"/>
        </w:rPr>
      </w:pPr>
      <w:r>
        <w:rPr>
          <w:rFonts w:cstheme="minorHAnsi"/>
          <w:color w:val="000000"/>
          <w:sz w:val="24"/>
          <w:szCs w:val="24"/>
        </w:rPr>
        <w:br w:type="page"/>
      </w:r>
    </w:p>
    <w:p w14:paraId="270F3EFD" w14:textId="2CAB5D2C" w:rsidR="00E6318D" w:rsidRPr="000D2BCA" w:rsidRDefault="0066249C" w:rsidP="006A0F2D">
      <w:pPr>
        <w:pStyle w:val="ListParagraph"/>
        <w:spacing w:after="200" w:line="276" w:lineRule="auto"/>
        <w:ind w:left="1080"/>
        <w:rPr>
          <w:rFonts w:cstheme="minorHAnsi"/>
          <w:color w:val="000000"/>
          <w:sz w:val="24"/>
          <w:szCs w:val="24"/>
        </w:rPr>
      </w:pPr>
      <w:r w:rsidRPr="000D2BCA">
        <w:rPr>
          <w:rFonts w:cstheme="minorHAnsi"/>
          <w:color w:val="000000"/>
          <w:sz w:val="24"/>
          <w:szCs w:val="24"/>
        </w:rPr>
        <w:lastRenderedPageBreak/>
        <w:t>Once completed the surveys will be reviewed and trainings will be identified</w:t>
      </w:r>
      <w:r w:rsidR="00480B9F" w:rsidRPr="000D2BCA">
        <w:rPr>
          <w:rFonts w:cstheme="minorHAnsi"/>
          <w:color w:val="000000"/>
          <w:sz w:val="24"/>
          <w:szCs w:val="24"/>
        </w:rPr>
        <w:t xml:space="preserve"> and offered to the families</w:t>
      </w:r>
      <w:r w:rsidRPr="000D2BCA">
        <w:rPr>
          <w:rFonts w:cstheme="minorHAnsi"/>
          <w:color w:val="000000"/>
          <w:sz w:val="24"/>
          <w:szCs w:val="24"/>
        </w:rPr>
        <w:t xml:space="preserve">. </w:t>
      </w:r>
    </w:p>
    <w:p w14:paraId="4520B4EE" w14:textId="11861F9B" w:rsidR="0062311F" w:rsidRPr="000D2BCA" w:rsidRDefault="0062311F" w:rsidP="009D19FC">
      <w:pPr>
        <w:pStyle w:val="ListParagraph"/>
        <w:numPr>
          <w:ilvl w:val="0"/>
          <w:numId w:val="4"/>
        </w:numPr>
        <w:spacing w:after="200" w:line="276" w:lineRule="auto"/>
        <w:rPr>
          <w:rFonts w:cstheme="minorHAnsi"/>
          <w:color w:val="000000"/>
          <w:sz w:val="24"/>
          <w:szCs w:val="24"/>
        </w:rPr>
      </w:pPr>
      <w:r w:rsidRPr="000D2BCA">
        <w:rPr>
          <w:rFonts w:cstheme="minorHAnsi"/>
          <w:color w:val="000000"/>
          <w:sz w:val="24"/>
          <w:szCs w:val="24"/>
        </w:rPr>
        <w:t>Child Welfare will conduct bi-weekly home visits with community foster homes that have unrelated children in their home</w:t>
      </w:r>
      <w:r w:rsidR="00192C05" w:rsidRPr="000D2BCA">
        <w:rPr>
          <w:rFonts w:cstheme="minorHAnsi"/>
          <w:color w:val="000000"/>
          <w:sz w:val="24"/>
          <w:szCs w:val="24"/>
        </w:rPr>
        <w:t>,</w:t>
      </w:r>
      <w:r w:rsidRPr="000D2BCA">
        <w:rPr>
          <w:rFonts w:cstheme="minorHAnsi"/>
          <w:color w:val="000000"/>
          <w:sz w:val="24"/>
          <w:szCs w:val="24"/>
        </w:rPr>
        <w:t xml:space="preserve"> and complete quarterly home visits with relative</w:t>
      </w:r>
      <w:r w:rsidR="006A0F2D">
        <w:rPr>
          <w:rFonts w:cstheme="minorHAnsi"/>
          <w:color w:val="000000"/>
          <w:sz w:val="24"/>
          <w:szCs w:val="24"/>
        </w:rPr>
        <w:t xml:space="preserve"> and</w:t>
      </w:r>
      <w:r w:rsidRPr="000D2BCA">
        <w:rPr>
          <w:rFonts w:cstheme="minorHAnsi"/>
          <w:color w:val="000000"/>
          <w:sz w:val="24"/>
          <w:szCs w:val="24"/>
        </w:rPr>
        <w:t xml:space="preserve"> </w:t>
      </w:r>
      <w:r w:rsidR="00192C05" w:rsidRPr="000D2BCA">
        <w:rPr>
          <w:rFonts w:cstheme="minorHAnsi"/>
          <w:color w:val="000000"/>
          <w:sz w:val="24"/>
          <w:szCs w:val="24"/>
        </w:rPr>
        <w:t>Nonrelative Extended Family Member (</w:t>
      </w:r>
      <w:r w:rsidRPr="000D2BCA">
        <w:rPr>
          <w:rFonts w:cstheme="minorHAnsi"/>
          <w:color w:val="000000"/>
          <w:sz w:val="24"/>
          <w:szCs w:val="24"/>
        </w:rPr>
        <w:t>NREFM</w:t>
      </w:r>
      <w:r w:rsidR="00192C05" w:rsidRPr="000D2BCA">
        <w:rPr>
          <w:rFonts w:cstheme="minorHAnsi"/>
          <w:color w:val="000000"/>
          <w:sz w:val="24"/>
          <w:szCs w:val="24"/>
        </w:rPr>
        <w:t>)</w:t>
      </w:r>
      <w:r w:rsidRPr="000D2BCA">
        <w:rPr>
          <w:rFonts w:cstheme="minorHAnsi"/>
          <w:color w:val="000000"/>
          <w:sz w:val="24"/>
          <w:szCs w:val="24"/>
        </w:rPr>
        <w:t xml:space="preserve"> homes. Child Welfare will complete more frequent home visits with relatives an</w:t>
      </w:r>
      <w:r w:rsidR="00574E6E" w:rsidRPr="000D2BCA">
        <w:rPr>
          <w:rFonts w:cstheme="minorHAnsi"/>
          <w:color w:val="000000"/>
          <w:sz w:val="24"/>
          <w:szCs w:val="24"/>
        </w:rPr>
        <w:t>d</w:t>
      </w:r>
      <w:r w:rsidRPr="000D2BCA">
        <w:rPr>
          <w:rFonts w:cstheme="minorHAnsi"/>
          <w:color w:val="000000"/>
          <w:sz w:val="24"/>
          <w:szCs w:val="24"/>
        </w:rPr>
        <w:t xml:space="preserve"> NREFM if requested</w:t>
      </w:r>
      <w:r w:rsidR="001827B9" w:rsidRPr="000D2BCA">
        <w:rPr>
          <w:rFonts w:cstheme="minorHAnsi"/>
          <w:color w:val="000000"/>
          <w:sz w:val="24"/>
          <w:szCs w:val="24"/>
        </w:rPr>
        <w:t xml:space="preserve"> by either </w:t>
      </w:r>
      <w:r w:rsidR="00214CEA" w:rsidRPr="000D2BCA">
        <w:rPr>
          <w:rFonts w:cstheme="minorHAnsi"/>
          <w:color w:val="000000"/>
          <w:sz w:val="24"/>
          <w:szCs w:val="24"/>
        </w:rPr>
        <w:t>Child Welfare</w:t>
      </w:r>
      <w:r w:rsidR="001827B9" w:rsidRPr="000D2BCA">
        <w:rPr>
          <w:rFonts w:cstheme="minorHAnsi"/>
          <w:color w:val="000000"/>
          <w:sz w:val="24"/>
          <w:szCs w:val="24"/>
        </w:rPr>
        <w:t xml:space="preserve"> or the family</w:t>
      </w:r>
      <w:r w:rsidRPr="000D2BCA">
        <w:rPr>
          <w:rFonts w:cstheme="minorHAnsi"/>
          <w:color w:val="000000"/>
          <w:sz w:val="24"/>
          <w:szCs w:val="24"/>
        </w:rPr>
        <w:t>. During these home visits, the RFA social worker will assess the caregiver needs and provide in</w:t>
      </w:r>
      <w:r w:rsidR="006A0F2D">
        <w:rPr>
          <w:rFonts w:cstheme="minorHAnsi"/>
          <w:color w:val="000000"/>
          <w:sz w:val="24"/>
          <w:szCs w:val="24"/>
        </w:rPr>
        <w:t>-</w:t>
      </w:r>
      <w:r w:rsidRPr="000D2BCA">
        <w:rPr>
          <w:rFonts w:cstheme="minorHAnsi"/>
          <w:color w:val="000000"/>
          <w:sz w:val="24"/>
          <w:szCs w:val="24"/>
        </w:rPr>
        <w:t xml:space="preserve">home coaching and referral to services if identified. </w:t>
      </w:r>
    </w:p>
    <w:p w14:paraId="00CCD6D9" w14:textId="19B62231" w:rsidR="00A374C8" w:rsidRPr="000D2BCA" w:rsidRDefault="009A223E" w:rsidP="00A374C8">
      <w:pPr>
        <w:spacing w:after="200" w:line="276" w:lineRule="auto"/>
        <w:rPr>
          <w:rFonts w:cstheme="minorHAnsi"/>
          <w:b/>
          <w:color w:val="000000"/>
          <w:sz w:val="24"/>
          <w:szCs w:val="24"/>
        </w:rPr>
      </w:pPr>
      <w:r>
        <w:rPr>
          <w:rFonts w:cstheme="minorHAnsi"/>
          <w:b/>
          <w:color w:val="000000"/>
          <w:sz w:val="24"/>
          <w:szCs w:val="24"/>
        </w:rPr>
        <w:t>Action Step</w:t>
      </w:r>
      <w:r w:rsidR="00B171D9" w:rsidRPr="000D2BCA">
        <w:rPr>
          <w:rFonts w:cstheme="minorHAnsi"/>
          <w:b/>
          <w:color w:val="000000"/>
          <w:sz w:val="24"/>
          <w:szCs w:val="24"/>
        </w:rPr>
        <w:t xml:space="preserve"> C</w:t>
      </w:r>
      <w:r w:rsidR="0071284C" w:rsidRPr="000D2BCA">
        <w:rPr>
          <w:rFonts w:cstheme="minorHAnsi"/>
          <w:b/>
          <w:color w:val="000000"/>
          <w:sz w:val="24"/>
          <w:szCs w:val="24"/>
        </w:rPr>
        <w:t xml:space="preserve">. </w:t>
      </w:r>
    </w:p>
    <w:p w14:paraId="199FC8CF" w14:textId="52390029" w:rsidR="00480B9F" w:rsidRPr="000D2BCA" w:rsidRDefault="00480B9F" w:rsidP="00A374C8">
      <w:pPr>
        <w:spacing w:after="200" w:line="276" w:lineRule="auto"/>
        <w:rPr>
          <w:rFonts w:cstheme="minorHAnsi"/>
          <w:color w:val="000000"/>
          <w:sz w:val="24"/>
          <w:szCs w:val="24"/>
        </w:rPr>
      </w:pPr>
      <w:r w:rsidRPr="000D2BCA">
        <w:rPr>
          <w:rFonts w:cstheme="minorHAnsi"/>
          <w:color w:val="000000"/>
          <w:sz w:val="24"/>
          <w:szCs w:val="24"/>
        </w:rPr>
        <w:t>Explore Foster Parent College, Foster Parent and Kinship Care Education (FKCE) and First 5 to determine availability of training</w:t>
      </w:r>
      <w:r w:rsidR="001D5B43" w:rsidRPr="000D2BCA">
        <w:rPr>
          <w:rFonts w:cstheme="minorHAnsi"/>
          <w:color w:val="000000"/>
          <w:sz w:val="24"/>
          <w:szCs w:val="24"/>
        </w:rPr>
        <w:t xml:space="preserve"> for County RFA Families. This strategy and action step is specific to County RFA homes as the FFA conducts internal training, support and approval of FFA RFA homes. </w:t>
      </w:r>
    </w:p>
    <w:p w14:paraId="23D9B94A" w14:textId="63A00337" w:rsidR="0071284C" w:rsidRPr="000D2BCA" w:rsidRDefault="009A223E" w:rsidP="00A374C8">
      <w:pPr>
        <w:spacing w:after="200" w:line="276" w:lineRule="auto"/>
        <w:rPr>
          <w:rFonts w:cstheme="minorHAnsi"/>
          <w:b/>
          <w:color w:val="000000"/>
          <w:sz w:val="24"/>
          <w:szCs w:val="24"/>
        </w:rPr>
      </w:pPr>
      <w:r>
        <w:rPr>
          <w:rFonts w:cstheme="minorHAnsi"/>
          <w:b/>
          <w:color w:val="000000"/>
          <w:sz w:val="24"/>
          <w:szCs w:val="24"/>
        </w:rPr>
        <w:t>Action Step D</w:t>
      </w:r>
      <w:r w:rsidR="0071284C" w:rsidRPr="000D2BCA">
        <w:rPr>
          <w:rFonts w:cstheme="minorHAnsi"/>
          <w:b/>
          <w:color w:val="000000"/>
          <w:sz w:val="24"/>
          <w:szCs w:val="24"/>
        </w:rPr>
        <w:t xml:space="preserve">. </w:t>
      </w:r>
    </w:p>
    <w:p w14:paraId="56BBCB7D" w14:textId="5D731F14" w:rsidR="00480B9F" w:rsidRPr="000D2BCA" w:rsidRDefault="00480B9F" w:rsidP="00A374C8">
      <w:pPr>
        <w:spacing w:after="200" w:line="276" w:lineRule="auto"/>
        <w:rPr>
          <w:rFonts w:cstheme="minorHAnsi"/>
          <w:color w:val="000000"/>
          <w:sz w:val="24"/>
          <w:szCs w:val="24"/>
        </w:rPr>
      </w:pPr>
      <w:r w:rsidRPr="000D2BCA">
        <w:rPr>
          <w:rFonts w:cstheme="minorHAnsi"/>
          <w:color w:val="000000"/>
          <w:sz w:val="24"/>
          <w:szCs w:val="24"/>
        </w:rPr>
        <w:t xml:space="preserve">Meet with FKCE to discuss options for support group to support and retain RFA homes. </w:t>
      </w:r>
    </w:p>
    <w:p w14:paraId="12C9E9BB" w14:textId="2B6E3D99" w:rsidR="0062311F" w:rsidRPr="000D2BCA" w:rsidRDefault="0062311F" w:rsidP="009D19FC">
      <w:pPr>
        <w:pStyle w:val="ListParagraph"/>
        <w:numPr>
          <w:ilvl w:val="0"/>
          <w:numId w:val="4"/>
        </w:numPr>
        <w:spacing w:after="200" w:line="276" w:lineRule="auto"/>
        <w:rPr>
          <w:rFonts w:cstheme="minorHAnsi"/>
          <w:color w:val="000000"/>
          <w:sz w:val="24"/>
          <w:szCs w:val="24"/>
        </w:rPr>
      </w:pPr>
      <w:r w:rsidRPr="000D2BCA">
        <w:rPr>
          <w:rFonts w:cstheme="minorHAnsi"/>
          <w:color w:val="000000"/>
          <w:sz w:val="24"/>
          <w:szCs w:val="24"/>
        </w:rPr>
        <w:t xml:space="preserve">Child Welfare will work with College of the </w:t>
      </w:r>
      <w:r w:rsidR="00214CEA" w:rsidRPr="000D2BCA">
        <w:rPr>
          <w:rFonts w:cstheme="minorHAnsi"/>
          <w:color w:val="000000"/>
          <w:sz w:val="24"/>
          <w:szCs w:val="24"/>
        </w:rPr>
        <w:t>Siskiyous</w:t>
      </w:r>
      <w:r w:rsidRPr="000D2BCA">
        <w:rPr>
          <w:rFonts w:cstheme="minorHAnsi"/>
          <w:color w:val="000000"/>
          <w:sz w:val="24"/>
          <w:szCs w:val="24"/>
        </w:rPr>
        <w:t xml:space="preserve"> Foster and</w:t>
      </w:r>
      <w:r w:rsidR="00607425" w:rsidRPr="000D2BCA">
        <w:rPr>
          <w:rFonts w:cstheme="minorHAnsi"/>
          <w:color w:val="000000"/>
          <w:sz w:val="24"/>
          <w:szCs w:val="24"/>
        </w:rPr>
        <w:t xml:space="preserve"> Kinship Care Education (FKCE) </w:t>
      </w:r>
      <w:r w:rsidRPr="000D2BCA">
        <w:rPr>
          <w:rFonts w:cstheme="minorHAnsi"/>
          <w:color w:val="000000"/>
          <w:sz w:val="24"/>
          <w:szCs w:val="24"/>
        </w:rPr>
        <w:t xml:space="preserve">to update the </w:t>
      </w:r>
      <w:r w:rsidR="00192C05" w:rsidRPr="000D2BCA">
        <w:rPr>
          <w:rFonts w:cstheme="minorHAnsi"/>
          <w:color w:val="000000"/>
          <w:sz w:val="24"/>
          <w:szCs w:val="24"/>
        </w:rPr>
        <w:t>Resource Family Approval (</w:t>
      </w:r>
      <w:r w:rsidRPr="000D2BCA">
        <w:rPr>
          <w:rFonts w:cstheme="minorHAnsi"/>
          <w:color w:val="000000"/>
          <w:sz w:val="24"/>
          <w:szCs w:val="24"/>
        </w:rPr>
        <w:t>RFA</w:t>
      </w:r>
      <w:r w:rsidR="00192C05" w:rsidRPr="000D2BCA">
        <w:rPr>
          <w:rFonts w:cstheme="minorHAnsi"/>
          <w:color w:val="000000"/>
          <w:sz w:val="24"/>
          <w:szCs w:val="24"/>
        </w:rPr>
        <w:t>)</w:t>
      </w:r>
      <w:r w:rsidRPr="000D2BCA">
        <w:rPr>
          <w:rFonts w:cstheme="minorHAnsi"/>
          <w:color w:val="000000"/>
          <w:sz w:val="24"/>
          <w:szCs w:val="24"/>
        </w:rPr>
        <w:t xml:space="preserve"> pre-approval training and establish a support group. Child Welfare will explore the schedule of the pre-approval training and identify if a second follow-up training should occur once placement in the home has occurred. Child Welfare will collaborate with FKCE to identify the best option for facilitation of a support group and develop strategies and policies to ensure confidentiality between caregivers during the support groups. </w:t>
      </w:r>
    </w:p>
    <w:p w14:paraId="67185830" w14:textId="1D084D1C" w:rsidR="0062311F" w:rsidRDefault="0062311F" w:rsidP="009D19FC">
      <w:pPr>
        <w:pStyle w:val="ListParagraph"/>
        <w:numPr>
          <w:ilvl w:val="0"/>
          <w:numId w:val="4"/>
        </w:numPr>
        <w:spacing w:after="200" w:line="276" w:lineRule="auto"/>
        <w:rPr>
          <w:rFonts w:cstheme="minorHAnsi"/>
          <w:color w:val="000000"/>
          <w:sz w:val="24"/>
          <w:szCs w:val="24"/>
        </w:rPr>
      </w:pPr>
      <w:r w:rsidRPr="000D2BCA">
        <w:rPr>
          <w:rFonts w:cstheme="minorHAnsi"/>
          <w:color w:val="000000"/>
          <w:sz w:val="24"/>
          <w:szCs w:val="24"/>
        </w:rPr>
        <w:t xml:space="preserve">The RFA social worker will attend </w:t>
      </w:r>
      <w:r w:rsidR="00192C05" w:rsidRPr="000D2BCA">
        <w:rPr>
          <w:rFonts w:cstheme="minorHAnsi"/>
          <w:color w:val="000000"/>
          <w:sz w:val="24"/>
          <w:szCs w:val="24"/>
        </w:rPr>
        <w:t>C</w:t>
      </w:r>
      <w:r w:rsidRPr="000D2BCA">
        <w:rPr>
          <w:rFonts w:cstheme="minorHAnsi"/>
          <w:color w:val="000000"/>
          <w:sz w:val="24"/>
          <w:szCs w:val="24"/>
        </w:rPr>
        <w:t xml:space="preserve">hild </w:t>
      </w:r>
      <w:r w:rsidR="001827B9" w:rsidRPr="000D2BCA">
        <w:rPr>
          <w:rFonts w:cstheme="minorHAnsi"/>
          <w:color w:val="000000"/>
          <w:sz w:val="24"/>
          <w:szCs w:val="24"/>
        </w:rPr>
        <w:t xml:space="preserve">and </w:t>
      </w:r>
      <w:r w:rsidR="00192C05" w:rsidRPr="000D2BCA">
        <w:rPr>
          <w:rFonts w:cstheme="minorHAnsi"/>
          <w:color w:val="000000"/>
          <w:sz w:val="24"/>
          <w:szCs w:val="24"/>
        </w:rPr>
        <w:t>F</w:t>
      </w:r>
      <w:r w:rsidR="001827B9" w:rsidRPr="000D2BCA">
        <w:rPr>
          <w:rFonts w:cstheme="minorHAnsi"/>
          <w:color w:val="000000"/>
          <w:sz w:val="24"/>
          <w:szCs w:val="24"/>
        </w:rPr>
        <w:t xml:space="preserve">amily </w:t>
      </w:r>
      <w:r w:rsidR="00192C05" w:rsidRPr="000D2BCA">
        <w:rPr>
          <w:rFonts w:cstheme="minorHAnsi"/>
          <w:color w:val="000000"/>
          <w:sz w:val="24"/>
          <w:szCs w:val="24"/>
        </w:rPr>
        <w:t>T</w:t>
      </w:r>
      <w:r w:rsidR="001827B9" w:rsidRPr="000D2BCA">
        <w:rPr>
          <w:rFonts w:cstheme="minorHAnsi"/>
          <w:color w:val="000000"/>
          <w:sz w:val="24"/>
          <w:szCs w:val="24"/>
        </w:rPr>
        <w:t xml:space="preserve">eam (CFT) meetings and </w:t>
      </w:r>
      <w:r w:rsidRPr="000D2BCA">
        <w:rPr>
          <w:rFonts w:cstheme="minorHAnsi"/>
          <w:color w:val="000000"/>
          <w:sz w:val="24"/>
          <w:szCs w:val="24"/>
        </w:rPr>
        <w:t xml:space="preserve">Behavioral Health appointments with resource parent in order to assist with in-home coaching and support the resource parent in meeting the specific needs of the children placed in their home. The RFA social worker will conduct a meeting with the resource parent prior to the CFT to ensure the resource parent is prepared for the meeting and understands the process of the CFT. </w:t>
      </w:r>
    </w:p>
    <w:p w14:paraId="6282E1CB" w14:textId="78ECDC33" w:rsidR="009A223E" w:rsidRPr="009A223E" w:rsidRDefault="00D444B3" w:rsidP="009A223E">
      <w:pPr>
        <w:spacing w:after="200" w:line="276" w:lineRule="auto"/>
        <w:rPr>
          <w:rFonts w:cstheme="minorHAnsi"/>
          <w:b/>
          <w:color w:val="000000"/>
          <w:sz w:val="24"/>
          <w:szCs w:val="24"/>
        </w:rPr>
      </w:pPr>
      <w:r>
        <w:rPr>
          <w:rFonts w:cstheme="minorHAnsi"/>
          <w:b/>
          <w:color w:val="000000"/>
          <w:sz w:val="24"/>
          <w:szCs w:val="24"/>
        </w:rPr>
        <w:t>Action Step</w:t>
      </w:r>
      <w:r w:rsidR="009A223E" w:rsidRPr="009A223E">
        <w:rPr>
          <w:rFonts w:cstheme="minorHAnsi"/>
          <w:b/>
          <w:color w:val="000000"/>
          <w:sz w:val="24"/>
          <w:szCs w:val="24"/>
        </w:rPr>
        <w:t xml:space="preserve"> </w:t>
      </w:r>
      <w:r w:rsidR="006A0F2D">
        <w:rPr>
          <w:rFonts w:cstheme="minorHAnsi"/>
          <w:b/>
          <w:color w:val="000000"/>
          <w:sz w:val="24"/>
          <w:szCs w:val="24"/>
        </w:rPr>
        <w:t>E</w:t>
      </w:r>
      <w:r w:rsidR="009A223E" w:rsidRPr="009A223E">
        <w:rPr>
          <w:rFonts w:cstheme="minorHAnsi"/>
          <w:b/>
          <w:color w:val="000000"/>
          <w:sz w:val="24"/>
          <w:szCs w:val="24"/>
        </w:rPr>
        <w:t>.</w:t>
      </w:r>
    </w:p>
    <w:p w14:paraId="588E438F" w14:textId="28AF9837" w:rsidR="00EE217D" w:rsidRPr="000D2BCA" w:rsidRDefault="00EE217D" w:rsidP="00EE217D">
      <w:pPr>
        <w:spacing w:after="200" w:line="276" w:lineRule="auto"/>
        <w:rPr>
          <w:rFonts w:cstheme="minorHAnsi"/>
          <w:b/>
          <w:color w:val="000000"/>
          <w:sz w:val="24"/>
          <w:szCs w:val="24"/>
        </w:rPr>
      </w:pPr>
      <w:r w:rsidRPr="000D2BCA">
        <w:rPr>
          <w:rFonts w:cstheme="minorHAnsi"/>
          <w:b/>
          <w:color w:val="000000"/>
          <w:sz w:val="24"/>
          <w:szCs w:val="24"/>
        </w:rPr>
        <w:t>Evaluation and Monitoring</w:t>
      </w:r>
    </w:p>
    <w:p w14:paraId="0B6C41D2" w14:textId="60B03B57" w:rsidR="007A4F51" w:rsidRDefault="00410171" w:rsidP="009D19FC">
      <w:pPr>
        <w:pStyle w:val="ListParagraph"/>
        <w:numPr>
          <w:ilvl w:val="0"/>
          <w:numId w:val="4"/>
        </w:numPr>
        <w:spacing w:after="200" w:line="276" w:lineRule="auto"/>
        <w:rPr>
          <w:rFonts w:cstheme="minorHAnsi"/>
          <w:color w:val="000000"/>
          <w:sz w:val="24"/>
          <w:szCs w:val="24"/>
        </w:rPr>
      </w:pPr>
      <w:r w:rsidRPr="000D2BCA">
        <w:rPr>
          <w:rFonts w:cstheme="minorHAnsi"/>
          <w:color w:val="000000"/>
          <w:sz w:val="24"/>
          <w:szCs w:val="24"/>
        </w:rPr>
        <w:t>Child Welfare Supervisors and Program Manager will mee</w:t>
      </w:r>
      <w:r w:rsidR="001D5B43" w:rsidRPr="000D2BCA">
        <w:rPr>
          <w:rFonts w:cstheme="minorHAnsi"/>
          <w:color w:val="000000"/>
          <w:sz w:val="24"/>
          <w:szCs w:val="24"/>
        </w:rPr>
        <w:t>t on a monthly basis to monitor and evaluate</w:t>
      </w:r>
      <w:r w:rsidRPr="000D2BCA">
        <w:rPr>
          <w:rFonts w:cstheme="minorHAnsi"/>
          <w:color w:val="000000"/>
          <w:sz w:val="24"/>
          <w:szCs w:val="24"/>
        </w:rPr>
        <w:t xml:space="preserve"> progress towards strategies and the outlined actions steps.</w:t>
      </w:r>
      <w:r w:rsidR="001D5B43" w:rsidRPr="000D2BCA">
        <w:rPr>
          <w:rFonts w:cstheme="minorHAnsi"/>
          <w:color w:val="000000"/>
          <w:sz w:val="24"/>
          <w:szCs w:val="24"/>
        </w:rPr>
        <w:t xml:space="preserve"> </w:t>
      </w:r>
    </w:p>
    <w:p w14:paraId="63E17570" w14:textId="77777777" w:rsidR="007A4F51" w:rsidRDefault="007A4F51">
      <w:pPr>
        <w:rPr>
          <w:rFonts w:cstheme="minorHAnsi"/>
          <w:color w:val="000000"/>
          <w:sz w:val="24"/>
          <w:szCs w:val="24"/>
        </w:rPr>
      </w:pPr>
      <w:r>
        <w:rPr>
          <w:rFonts w:cstheme="minorHAnsi"/>
          <w:color w:val="000000"/>
          <w:sz w:val="24"/>
          <w:szCs w:val="24"/>
        </w:rPr>
        <w:br w:type="page"/>
      </w:r>
    </w:p>
    <w:p w14:paraId="6DD3DB3F" w14:textId="2C746B6F" w:rsidR="001D5B43" w:rsidRPr="000D2BCA" w:rsidRDefault="001D5B43" w:rsidP="009D19FC">
      <w:pPr>
        <w:pStyle w:val="ListParagraph"/>
        <w:numPr>
          <w:ilvl w:val="0"/>
          <w:numId w:val="4"/>
        </w:numPr>
        <w:spacing w:after="200" w:line="276" w:lineRule="auto"/>
        <w:rPr>
          <w:rFonts w:cstheme="minorHAnsi"/>
          <w:color w:val="000000"/>
          <w:sz w:val="24"/>
          <w:szCs w:val="24"/>
        </w:rPr>
      </w:pPr>
      <w:r w:rsidRPr="000D2BCA">
        <w:rPr>
          <w:rFonts w:cstheme="minorHAnsi"/>
          <w:color w:val="000000"/>
          <w:sz w:val="24"/>
          <w:szCs w:val="24"/>
        </w:rPr>
        <w:lastRenderedPageBreak/>
        <w:t xml:space="preserve">Review </w:t>
      </w:r>
      <w:r w:rsidR="00410171" w:rsidRPr="000D2BCA">
        <w:rPr>
          <w:rFonts w:cstheme="minorHAnsi"/>
          <w:color w:val="000000"/>
          <w:sz w:val="24"/>
          <w:szCs w:val="24"/>
        </w:rPr>
        <w:t>o</w:t>
      </w:r>
      <w:r w:rsidRPr="000D2BCA">
        <w:rPr>
          <w:rFonts w:cstheme="minorHAnsi"/>
          <w:color w:val="000000"/>
          <w:sz w:val="24"/>
          <w:szCs w:val="24"/>
        </w:rPr>
        <w:t xml:space="preserve">f safe measures and static data. These tools </w:t>
      </w:r>
      <w:r w:rsidR="00410171" w:rsidRPr="000D2BCA">
        <w:rPr>
          <w:rFonts w:cstheme="minorHAnsi"/>
          <w:color w:val="000000"/>
          <w:sz w:val="24"/>
          <w:szCs w:val="24"/>
        </w:rPr>
        <w:t>will be utilized to identify progress towards tar</w:t>
      </w:r>
      <w:r w:rsidR="00EE217D" w:rsidRPr="000D2BCA">
        <w:rPr>
          <w:rFonts w:cstheme="minorHAnsi"/>
          <w:color w:val="000000"/>
          <w:sz w:val="24"/>
          <w:szCs w:val="24"/>
        </w:rPr>
        <w:t>get goals in identified measure</w:t>
      </w:r>
      <w:r w:rsidRPr="000D2BCA">
        <w:rPr>
          <w:rFonts w:cstheme="minorHAnsi"/>
          <w:color w:val="000000"/>
          <w:sz w:val="24"/>
          <w:szCs w:val="24"/>
        </w:rPr>
        <w:t xml:space="preserve">. </w:t>
      </w:r>
    </w:p>
    <w:p w14:paraId="094A5818" w14:textId="5E8F8EA4" w:rsidR="00EE217D" w:rsidRPr="000D2BCA" w:rsidRDefault="00EE217D" w:rsidP="009D19FC">
      <w:pPr>
        <w:pStyle w:val="ListParagraph"/>
        <w:numPr>
          <w:ilvl w:val="0"/>
          <w:numId w:val="4"/>
        </w:numPr>
        <w:spacing w:after="200" w:line="276" w:lineRule="auto"/>
        <w:rPr>
          <w:rFonts w:cstheme="minorHAnsi"/>
          <w:color w:val="000000"/>
          <w:sz w:val="24"/>
          <w:szCs w:val="24"/>
        </w:rPr>
      </w:pPr>
      <w:r w:rsidRPr="000D2BCA">
        <w:rPr>
          <w:rFonts w:cstheme="minorHAnsi"/>
          <w:color w:val="000000"/>
          <w:sz w:val="24"/>
          <w:szCs w:val="24"/>
        </w:rPr>
        <w:t xml:space="preserve">Evaluate and monitor the Binti system to ensure that the RFA social workers are conducting required bi-weekly home visits with RFA families. </w:t>
      </w:r>
    </w:p>
    <w:p w14:paraId="224AE14B" w14:textId="4217523E" w:rsidR="00410171" w:rsidRPr="000D2BCA" w:rsidRDefault="001D5B43" w:rsidP="009D19FC">
      <w:pPr>
        <w:pStyle w:val="ListParagraph"/>
        <w:numPr>
          <w:ilvl w:val="0"/>
          <w:numId w:val="4"/>
        </w:numPr>
        <w:spacing w:after="200" w:line="276" w:lineRule="auto"/>
        <w:rPr>
          <w:rFonts w:cstheme="minorHAnsi"/>
          <w:color w:val="000000"/>
          <w:sz w:val="24"/>
          <w:szCs w:val="24"/>
        </w:rPr>
      </w:pPr>
      <w:r w:rsidRPr="000D2BCA">
        <w:rPr>
          <w:rFonts w:cstheme="minorHAnsi"/>
          <w:color w:val="000000"/>
          <w:sz w:val="24"/>
          <w:szCs w:val="24"/>
        </w:rPr>
        <w:t xml:space="preserve">As areas of improvement are identified </w:t>
      </w:r>
      <w:r w:rsidR="00410171" w:rsidRPr="000D2BCA">
        <w:rPr>
          <w:rFonts w:cstheme="minorHAnsi"/>
          <w:color w:val="000000"/>
          <w:sz w:val="24"/>
          <w:szCs w:val="24"/>
        </w:rPr>
        <w:t>Child Welfare Program Manager and Supervisors will identify or create training and resources to provide to staff in weekly staff meetings. This process will be ongoing for the duration of the SIP cycle.</w:t>
      </w:r>
    </w:p>
    <w:p w14:paraId="4140166A" w14:textId="4E71AB36" w:rsidR="0071284C" w:rsidRPr="00121462" w:rsidRDefault="0071284C" w:rsidP="00983FDD">
      <w:pPr>
        <w:spacing w:after="200" w:line="276" w:lineRule="auto"/>
        <w:rPr>
          <w:rFonts w:cstheme="minorHAnsi"/>
          <w:color w:val="000000"/>
          <w:sz w:val="24"/>
          <w:szCs w:val="24"/>
        </w:rPr>
      </w:pPr>
    </w:p>
    <w:p w14:paraId="75C5DA4F" w14:textId="18C8FD5C" w:rsidR="00213789" w:rsidRPr="00E31567" w:rsidRDefault="00213789" w:rsidP="00213789">
      <w:pPr>
        <w:contextualSpacing/>
        <w:rPr>
          <w:rFonts w:cstheme="minorHAnsi"/>
          <w:b/>
          <w:sz w:val="24"/>
          <w:szCs w:val="24"/>
        </w:rPr>
      </w:pPr>
      <w:r w:rsidRPr="00E31567">
        <w:rPr>
          <w:rFonts w:cstheme="minorHAnsi"/>
          <w:b/>
          <w:sz w:val="24"/>
          <w:szCs w:val="24"/>
        </w:rPr>
        <w:t xml:space="preserve">P-1 </w:t>
      </w:r>
      <w:r>
        <w:rPr>
          <w:rFonts w:cstheme="minorHAnsi"/>
          <w:b/>
          <w:sz w:val="24"/>
          <w:szCs w:val="24"/>
        </w:rPr>
        <w:t>PERMANENCY WITHIN 12 MONTHS FOR CHILDREN ENTERING CARE</w:t>
      </w:r>
    </w:p>
    <w:p w14:paraId="42550B99" w14:textId="77777777" w:rsidR="00213789" w:rsidRPr="00E31567" w:rsidRDefault="00213789" w:rsidP="00213789">
      <w:pPr>
        <w:contextualSpacing/>
        <w:rPr>
          <w:rFonts w:cstheme="minorHAnsi"/>
          <w:sz w:val="24"/>
          <w:szCs w:val="24"/>
          <w:u w:val="single"/>
        </w:rPr>
      </w:pPr>
      <w:r w:rsidRPr="00AC53B0">
        <w:rPr>
          <w:rFonts w:cstheme="minorHAnsi"/>
          <w:sz w:val="24"/>
          <w:szCs w:val="24"/>
          <w:u w:val="single"/>
        </w:rPr>
        <w:t>Definition</w:t>
      </w:r>
      <w:r w:rsidRPr="00E31567">
        <w:rPr>
          <w:rFonts w:cstheme="minorHAnsi"/>
          <w:sz w:val="24"/>
          <w:szCs w:val="24"/>
          <w:u w:val="single"/>
        </w:rPr>
        <w:t xml:space="preserve"> </w:t>
      </w:r>
    </w:p>
    <w:p w14:paraId="53AAD302" w14:textId="7CA57283" w:rsidR="00213789" w:rsidRDefault="00213789" w:rsidP="00213789">
      <w:pPr>
        <w:contextualSpacing/>
        <w:rPr>
          <w:rFonts w:cstheme="minorHAnsi"/>
          <w:i/>
          <w:sz w:val="24"/>
          <w:szCs w:val="24"/>
        </w:rPr>
      </w:pPr>
      <w:r w:rsidRPr="00363603">
        <w:rPr>
          <w:rFonts w:cstheme="minorHAnsi"/>
          <w:i/>
          <w:sz w:val="24"/>
          <w:szCs w:val="24"/>
        </w:rPr>
        <w:t xml:space="preserve">Of all children in foster care during the selected 12-month period who achieved permanency within 12 months of their removal date. </w:t>
      </w:r>
    </w:p>
    <w:p w14:paraId="722704E5" w14:textId="77777777" w:rsidR="000E10AA" w:rsidRPr="00363603" w:rsidRDefault="000E10AA" w:rsidP="00213789">
      <w:pPr>
        <w:contextualSpacing/>
        <w:rPr>
          <w:rFonts w:cstheme="minorHAnsi"/>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7"/>
        <w:gridCol w:w="1742"/>
        <w:gridCol w:w="1753"/>
        <w:gridCol w:w="2918"/>
      </w:tblGrid>
      <w:tr w:rsidR="000E10AA" w:rsidRPr="003903D9" w14:paraId="76E628BA" w14:textId="77777777" w:rsidTr="000E10AA">
        <w:tc>
          <w:tcPr>
            <w:tcW w:w="9350" w:type="dxa"/>
            <w:gridSpan w:val="4"/>
          </w:tcPr>
          <w:p w14:paraId="54D12786" w14:textId="77777777" w:rsidR="000E10AA" w:rsidRPr="003903D9" w:rsidRDefault="000E10AA" w:rsidP="000E10AA">
            <w:pPr>
              <w:contextualSpacing/>
              <w:jc w:val="center"/>
              <w:rPr>
                <w:rFonts w:cstheme="minorHAnsi"/>
                <w:b/>
                <w:sz w:val="24"/>
                <w:szCs w:val="24"/>
              </w:rPr>
            </w:pPr>
            <w:r w:rsidRPr="003903D9">
              <w:rPr>
                <w:rFonts w:cstheme="minorHAnsi"/>
                <w:b/>
                <w:sz w:val="24"/>
                <w:szCs w:val="24"/>
              </w:rPr>
              <w:t>Q-2 2019 P-1 Permanency within 12 months for Children Entering Care</w:t>
            </w:r>
          </w:p>
        </w:tc>
      </w:tr>
      <w:tr w:rsidR="000E10AA" w:rsidRPr="003903D9" w14:paraId="632F093C" w14:textId="77777777" w:rsidTr="000E10AA">
        <w:tc>
          <w:tcPr>
            <w:tcW w:w="2937" w:type="dxa"/>
            <w:vAlign w:val="center"/>
          </w:tcPr>
          <w:p w14:paraId="76B55ABB" w14:textId="77777777" w:rsidR="000E10AA" w:rsidRPr="003903D9" w:rsidRDefault="000E10AA" w:rsidP="000E10AA">
            <w:pPr>
              <w:contextualSpacing/>
              <w:jc w:val="center"/>
              <w:rPr>
                <w:rFonts w:cstheme="minorHAnsi"/>
                <w:sz w:val="24"/>
                <w:szCs w:val="24"/>
              </w:rPr>
            </w:pPr>
            <w:r w:rsidRPr="003903D9">
              <w:rPr>
                <w:rFonts w:cstheme="minorHAnsi"/>
                <w:sz w:val="24"/>
                <w:szCs w:val="24"/>
              </w:rPr>
              <w:t>Period</w:t>
            </w:r>
          </w:p>
        </w:tc>
        <w:tc>
          <w:tcPr>
            <w:tcW w:w="1742" w:type="dxa"/>
            <w:vAlign w:val="center"/>
          </w:tcPr>
          <w:p w14:paraId="2666BF2E" w14:textId="77777777" w:rsidR="000E10AA" w:rsidRPr="003903D9" w:rsidRDefault="000E10AA" w:rsidP="000E10AA">
            <w:pPr>
              <w:contextualSpacing/>
              <w:jc w:val="center"/>
              <w:rPr>
                <w:rFonts w:cstheme="minorHAnsi"/>
                <w:sz w:val="24"/>
                <w:szCs w:val="24"/>
              </w:rPr>
            </w:pPr>
            <w:r w:rsidRPr="003903D9">
              <w:rPr>
                <w:rFonts w:cstheme="minorHAnsi"/>
                <w:sz w:val="24"/>
                <w:szCs w:val="24"/>
              </w:rPr>
              <w:t>Child Welfare</w:t>
            </w:r>
          </w:p>
        </w:tc>
        <w:tc>
          <w:tcPr>
            <w:tcW w:w="1753" w:type="dxa"/>
            <w:shd w:val="clear" w:color="auto" w:fill="auto"/>
            <w:vAlign w:val="center"/>
          </w:tcPr>
          <w:p w14:paraId="4EC11C4E" w14:textId="77777777" w:rsidR="000E10AA" w:rsidRPr="00405FC5" w:rsidRDefault="000E10AA" w:rsidP="000E10AA">
            <w:pPr>
              <w:contextualSpacing/>
              <w:jc w:val="center"/>
              <w:rPr>
                <w:rFonts w:cstheme="minorHAnsi"/>
                <w:sz w:val="24"/>
                <w:szCs w:val="24"/>
              </w:rPr>
            </w:pPr>
            <w:r w:rsidRPr="00405FC5">
              <w:rPr>
                <w:rFonts w:cstheme="minorHAnsi"/>
                <w:sz w:val="24"/>
                <w:szCs w:val="24"/>
              </w:rPr>
              <w:t>California</w:t>
            </w:r>
          </w:p>
        </w:tc>
        <w:tc>
          <w:tcPr>
            <w:tcW w:w="2918" w:type="dxa"/>
            <w:vAlign w:val="center"/>
          </w:tcPr>
          <w:p w14:paraId="6167B8F2" w14:textId="77777777" w:rsidR="000E10AA" w:rsidRPr="003903D9" w:rsidRDefault="000E10AA" w:rsidP="000E10AA">
            <w:pPr>
              <w:contextualSpacing/>
              <w:jc w:val="center"/>
              <w:rPr>
                <w:rFonts w:cstheme="minorHAnsi"/>
                <w:sz w:val="24"/>
                <w:szCs w:val="24"/>
              </w:rPr>
            </w:pPr>
            <w:r w:rsidRPr="003903D9">
              <w:rPr>
                <w:rFonts w:cstheme="minorHAnsi"/>
                <w:sz w:val="24"/>
                <w:szCs w:val="24"/>
              </w:rPr>
              <w:t>National Standard</w:t>
            </w:r>
          </w:p>
        </w:tc>
      </w:tr>
      <w:tr w:rsidR="000E10AA" w:rsidRPr="003903D9" w14:paraId="3E5933D2" w14:textId="77777777" w:rsidTr="000E10AA">
        <w:tc>
          <w:tcPr>
            <w:tcW w:w="2937" w:type="dxa"/>
          </w:tcPr>
          <w:p w14:paraId="1E821D2A" w14:textId="77777777" w:rsidR="000E10AA" w:rsidRPr="003903D9" w:rsidRDefault="000E10AA" w:rsidP="000E10AA">
            <w:pPr>
              <w:contextualSpacing/>
              <w:jc w:val="center"/>
              <w:rPr>
                <w:rFonts w:cstheme="minorHAnsi"/>
                <w:sz w:val="24"/>
                <w:szCs w:val="24"/>
              </w:rPr>
            </w:pPr>
            <w:r>
              <w:rPr>
                <w:rFonts w:cstheme="minorHAnsi"/>
                <w:sz w:val="24"/>
                <w:szCs w:val="24"/>
              </w:rPr>
              <w:t>07/01/2017- 06/30/2018</w:t>
            </w:r>
          </w:p>
        </w:tc>
        <w:tc>
          <w:tcPr>
            <w:tcW w:w="1742" w:type="dxa"/>
          </w:tcPr>
          <w:p w14:paraId="00A589FC" w14:textId="77777777" w:rsidR="000E10AA" w:rsidRPr="003903D9" w:rsidRDefault="000E10AA" w:rsidP="000E10AA">
            <w:pPr>
              <w:contextualSpacing/>
              <w:jc w:val="center"/>
              <w:rPr>
                <w:rFonts w:cstheme="minorHAnsi"/>
                <w:sz w:val="24"/>
                <w:szCs w:val="24"/>
              </w:rPr>
            </w:pPr>
            <w:r w:rsidRPr="003903D9">
              <w:rPr>
                <w:rFonts w:cstheme="minorHAnsi"/>
                <w:sz w:val="24"/>
                <w:szCs w:val="24"/>
              </w:rPr>
              <w:t>45.</w:t>
            </w:r>
            <w:r>
              <w:rPr>
                <w:rFonts w:cstheme="minorHAnsi"/>
                <w:sz w:val="24"/>
                <w:szCs w:val="24"/>
              </w:rPr>
              <w:t>5</w:t>
            </w:r>
          </w:p>
        </w:tc>
        <w:tc>
          <w:tcPr>
            <w:tcW w:w="1753" w:type="dxa"/>
            <w:shd w:val="clear" w:color="auto" w:fill="auto"/>
          </w:tcPr>
          <w:p w14:paraId="69AB4516" w14:textId="77777777" w:rsidR="000E10AA" w:rsidRPr="00405FC5" w:rsidRDefault="000E10AA" w:rsidP="000E10AA">
            <w:pPr>
              <w:contextualSpacing/>
              <w:jc w:val="center"/>
              <w:rPr>
                <w:rFonts w:cstheme="minorHAnsi"/>
                <w:sz w:val="24"/>
                <w:szCs w:val="24"/>
              </w:rPr>
            </w:pPr>
            <w:r w:rsidRPr="00405FC5">
              <w:rPr>
                <w:rFonts w:cstheme="minorHAnsi"/>
                <w:sz w:val="24"/>
                <w:szCs w:val="24"/>
              </w:rPr>
              <w:t>33.7</w:t>
            </w:r>
          </w:p>
        </w:tc>
        <w:tc>
          <w:tcPr>
            <w:tcW w:w="2918" w:type="dxa"/>
          </w:tcPr>
          <w:p w14:paraId="6A865434" w14:textId="77777777" w:rsidR="000E10AA" w:rsidRPr="003903D9" w:rsidRDefault="000E10AA" w:rsidP="000E10AA">
            <w:pPr>
              <w:contextualSpacing/>
              <w:jc w:val="center"/>
              <w:rPr>
                <w:rFonts w:cstheme="minorHAnsi"/>
                <w:sz w:val="24"/>
                <w:szCs w:val="24"/>
              </w:rPr>
            </w:pPr>
            <w:r w:rsidRPr="003903D9">
              <w:rPr>
                <w:rFonts w:cstheme="minorHAnsi"/>
                <w:sz w:val="24"/>
                <w:szCs w:val="24"/>
              </w:rPr>
              <w:t>40.50</w:t>
            </w:r>
          </w:p>
        </w:tc>
      </w:tr>
      <w:tr w:rsidR="000E10AA" w:rsidRPr="003903D9" w14:paraId="6821CE84" w14:textId="77777777" w:rsidTr="0070100D">
        <w:tc>
          <w:tcPr>
            <w:tcW w:w="9350" w:type="dxa"/>
            <w:gridSpan w:val="4"/>
            <w:shd w:val="clear" w:color="auto" w:fill="auto"/>
          </w:tcPr>
          <w:p w14:paraId="7F25CC76" w14:textId="77777777" w:rsidR="000E10AA" w:rsidRPr="0070100D" w:rsidRDefault="000E10AA" w:rsidP="000E10AA">
            <w:pPr>
              <w:contextualSpacing/>
              <w:rPr>
                <w:rFonts w:cstheme="minorHAnsi"/>
                <w:b/>
                <w:sz w:val="24"/>
                <w:szCs w:val="24"/>
              </w:rPr>
            </w:pPr>
            <w:r w:rsidRPr="0070100D">
              <w:rPr>
                <w:rFonts w:cstheme="minorHAnsi"/>
                <w:b/>
                <w:sz w:val="24"/>
                <w:szCs w:val="24"/>
              </w:rPr>
              <w:t xml:space="preserve">                   Q-2 2019 P-1 Systemic Factor Agency Collaboration </w:t>
            </w:r>
          </w:p>
        </w:tc>
      </w:tr>
      <w:tr w:rsidR="000E10AA" w:rsidRPr="003903D9" w14:paraId="38612ED9" w14:textId="77777777" w:rsidTr="0070100D">
        <w:tc>
          <w:tcPr>
            <w:tcW w:w="9350" w:type="dxa"/>
            <w:gridSpan w:val="4"/>
            <w:shd w:val="clear" w:color="auto" w:fill="auto"/>
          </w:tcPr>
          <w:p w14:paraId="73FC7D56" w14:textId="77777777" w:rsidR="000E10AA" w:rsidRPr="0070100D" w:rsidRDefault="000E10AA" w:rsidP="000E10AA">
            <w:pPr>
              <w:contextualSpacing/>
              <w:rPr>
                <w:rFonts w:cstheme="minorHAnsi"/>
                <w:b/>
                <w:sz w:val="24"/>
                <w:szCs w:val="24"/>
              </w:rPr>
            </w:pPr>
            <w:r w:rsidRPr="0070100D">
              <w:rPr>
                <w:rFonts w:cstheme="minorHAnsi"/>
                <w:sz w:val="24"/>
                <w:szCs w:val="24"/>
              </w:rPr>
              <w:t xml:space="preserve">07/01/2017- 06/30/2018   - 0% </w:t>
            </w:r>
          </w:p>
        </w:tc>
      </w:tr>
    </w:tbl>
    <w:p w14:paraId="5B6DD92E" w14:textId="091A661F" w:rsidR="00213789" w:rsidRDefault="00213789" w:rsidP="00213789">
      <w:pPr>
        <w:contextualSpacing/>
        <w:rPr>
          <w:rFonts w:cstheme="minorHAnsi"/>
          <w:b/>
          <w:sz w:val="24"/>
          <w:szCs w:val="24"/>
        </w:rPr>
      </w:pPr>
    </w:p>
    <w:p w14:paraId="0848947C" w14:textId="32E298A9" w:rsidR="001E3CC6" w:rsidRPr="001E3CC6" w:rsidRDefault="001E3CC6" w:rsidP="001E3CC6">
      <w:pPr>
        <w:contextualSpacing/>
        <w:rPr>
          <w:rFonts w:cstheme="minorHAnsi"/>
          <w:b/>
          <w:sz w:val="24"/>
          <w:szCs w:val="24"/>
        </w:rPr>
      </w:pPr>
      <w:r>
        <w:rPr>
          <w:rFonts w:cstheme="minorHAnsi"/>
          <w:b/>
          <w:sz w:val="24"/>
          <w:szCs w:val="24"/>
        </w:rPr>
        <w:t xml:space="preserve">                                                        </w:t>
      </w:r>
      <w:r w:rsidRPr="001E3CC6">
        <w:rPr>
          <w:rFonts w:cstheme="minorHAnsi"/>
          <w:b/>
          <w:sz w:val="24"/>
          <w:szCs w:val="24"/>
        </w:rPr>
        <w:t xml:space="preserve">Year 2 (July 1, 2021 – June 30, 22): 20% </w:t>
      </w:r>
    </w:p>
    <w:p w14:paraId="637504F4" w14:textId="77777777" w:rsidR="001E3CC6" w:rsidRPr="001E3CC6" w:rsidRDefault="001E3CC6" w:rsidP="001E3CC6">
      <w:pPr>
        <w:contextualSpacing/>
        <w:rPr>
          <w:rFonts w:cstheme="minorHAnsi"/>
          <w:b/>
          <w:sz w:val="24"/>
          <w:szCs w:val="24"/>
        </w:rPr>
      </w:pPr>
      <w:r w:rsidRPr="001E3CC6">
        <w:rPr>
          <w:rFonts w:cstheme="minorHAnsi"/>
          <w:b/>
          <w:sz w:val="24"/>
          <w:szCs w:val="24"/>
        </w:rPr>
        <w:t xml:space="preserve">                                                        Year 3 (July 1, 2022 – June 30, 23): 40%</w:t>
      </w:r>
    </w:p>
    <w:p w14:paraId="1B4BEF6A" w14:textId="2BD8DCCE" w:rsidR="001E3CC6" w:rsidRPr="001E3CC6" w:rsidRDefault="001E3CC6" w:rsidP="001E3CC6">
      <w:pPr>
        <w:contextualSpacing/>
        <w:rPr>
          <w:rFonts w:cstheme="minorHAnsi"/>
          <w:b/>
          <w:sz w:val="24"/>
          <w:szCs w:val="24"/>
        </w:rPr>
      </w:pPr>
      <w:r w:rsidRPr="001E3CC6">
        <w:rPr>
          <w:rFonts w:cstheme="minorHAnsi"/>
          <w:b/>
          <w:sz w:val="24"/>
          <w:szCs w:val="24"/>
        </w:rPr>
        <w:t xml:space="preserve">                                                        Year 4</w:t>
      </w:r>
      <w:r w:rsidR="007A4F51">
        <w:rPr>
          <w:rFonts w:cstheme="minorHAnsi"/>
          <w:b/>
          <w:sz w:val="24"/>
          <w:szCs w:val="24"/>
        </w:rPr>
        <w:t xml:space="preserve"> </w:t>
      </w:r>
      <w:r w:rsidRPr="001E3CC6">
        <w:rPr>
          <w:rFonts w:cstheme="minorHAnsi"/>
          <w:b/>
          <w:sz w:val="24"/>
          <w:szCs w:val="24"/>
        </w:rPr>
        <w:t>(July 1, 2023 – June 30, 24): 50%</w:t>
      </w:r>
    </w:p>
    <w:p w14:paraId="4B2C8921" w14:textId="2664448E" w:rsidR="001E3CC6" w:rsidRPr="001E3CC6" w:rsidRDefault="001E3CC6" w:rsidP="001E3CC6">
      <w:pPr>
        <w:contextualSpacing/>
        <w:rPr>
          <w:rFonts w:cstheme="minorHAnsi"/>
          <w:b/>
          <w:sz w:val="24"/>
          <w:szCs w:val="24"/>
        </w:rPr>
      </w:pPr>
      <w:r w:rsidRPr="001E3CC6">
        <w:rPr>
          <w:rFonts w:cstheme="minorHAnsi"/>
          <w:b/>
          <w:sz w:val="24"/>
          <w:szCs w:val="24"/>
        </w:rPr>
        <w:t xml:space="preserve">                                                        Year </w:t>
      </w:r>
      <w:r>
        <w:rPr>
          <w:rFonts w:cstheme="minorHAnsi"/>
          <w:b/>
          <w:sz w:val="24"/>
          <w:szCs w:val="24"/>
        </w:rPr>
        <w:t>5</w:t>
      </w:r>
      <w:r w:rsidR="007A4F51">
        <w:rPr>
          <w:rFonts w:cstheme="minorHAnsi"/>
          <w:b/>
          <w:sz w:val="24"/>
          <w:szCs w:val="24"/>
        </w:rPr>
        <w:t xml:space="preserve"> </w:t>
      </w:r>
      <w:r w:rsidRPr="001E3CC6">
        <w:rPr>
          <w:rFonts w:cstheme="minorHAnsi"/>
          <w:b/>
          <w:sz w:val="24"/>
          <w:szCs w:val="24"/>
        </w:rPr>
        <w:t>(July 1, 2024 – June 30, 25): 75%</w:t>
      </w:r>
    </w:p>
    <w:p w14:paraId="54CC646A" w14:textId="40351657" w:rsidR="001E3CC6" w:rsidRDefault="001E3CC6" w:rsidP="00213789">
      <w:pPr>
        <w:contextualSpacing/>
        <w:rPr>
          <w:rFonts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35"/>
        <w:gridCol w:w="1635"/>
        <w:gridCol w:w="1635"/>
        <w:gridCol w:w="1635"/>
        <w:gridCol w:w="1635"/>
      </w:tblGrid>
      <w:tr w:rsidR="00BB3500" w14:paraId="35F3DF91" w14:textId="77777777" w:rsidTr="00AC3B8F">
        <w:tc>
          <w:tcPr>
            <w:tcW w:w="1635" w:type="dxa"/>
          </w:tcPr>
          <w:p w14:paraId="3B822C25" w14:textId="77777777" w:rsidR="00BB3500" w:rsidRDefault="00BB3500" w:rsidP="00AC3B8F">
            <w:pPr>
              <w:contextualSpacing/>
              <w:jc w:val="center"/>
              <w:rPr>
                <w:rFonts w:ascii="Calibri" w:hAnsi="Calibri"/>
                <w:b/>
                <w:sz w:val="24"/>
                <w:u w:val="single"/>
              </w:rPr>
            </w:pPr>
            <w:r w:rsidRPr="003903D9">
              <w:rPr>
                <w:rFonts w:ascii="Calibri" w:hAnsi="Calibri"/>
                <w:b/>
                <w:sz w:val="24"/>
                <w:u w:val="single"/>
              </w:rPr>
              <w:t>Trend</w:t>
            </w:r>
          </w:p>
        </w:tc>
        <w:tc>
          <w:tcPr>
            <w:tcW w:w="1635" w:type="dxa"/>
          </w:tcPr>
          <w:p w14:paraId="0BE4493B" w14:textId="77777777" w:rsidR="00BB3500" w:rsidRDefault="00BB3500" w:rsidP="00AC3B8F">
            <w:pPr>
              <w:contextualSpacing/>
              <w:jc w:val="center"/>
              <w:rPr>
                <w:rFonts w:ascii="Calibri" w:hAnsi="Calibri"/>
                <w:b/>
                <w:sz w:val="24"/>
                <w:u w:val="single"/>
              </w:rPr>
            </w:pPr>
            <w:r w:rsidRPr="00E23383">
              <w:rPr>
                <w:rFonts w:ascii="Calibri" w:hAnsi="Calibri"/>
                <w:b/>
                <w:sz w:val="24"/>
              </w:rPr>
              <w:t>Q2 2014</w:t>
            </w:r>
          </w:p>
        </w:tc>
        <w:tc>
          <w:tcPr>
            <w:tcW w:w="1635" w:type="dxa"/>
          </w:tcPr>
          <w:p w14:paraId="4FDA2257" w14:textId="77777777" w:rsidR="00BB3500" w:rsidRDefault="00BB3500" w:rsidP="00AC3B8F">
            <w:pPr>
              <w:contextualSpacing/>
              <w:jc w:val="center"/>
              <w:rPr>
                <w:rFonts w:ascii="Calibri" w:hAnsi="Calibri"/>
                <w:b/>
                <w:sz w:val="24"/>
                <w:u w:val="single"/>
              </w:rPr>
            </w:pPr>
            <w:r w:rsidRPr="00E23383">
              <w:rPr>
                <w:rFonts w:ascii="Calibri" w:hAnsi="Calibri"/>
                <w:b/>
                <w:sz w:val="24"/>
              </w:rPr>
              <w:t>Q2 2015</w:t>
            </w:r>
          </w:p>
        </w:tc>
        <w:tc>
          <w:tcPr>
            <w:tcW w:w="1635" w:type="dxa"/>
          </w:tcPr>
          <w:p w14:paraId="7E644F80" w14:textId="77777777" w:rsidR="00BB3500" w:rsidRDefault="00BB3500" w:rsidP="00AC3B8F">
            <w:pPr>
              <w:contextualSpacing/>
              <w:jc w:val="center"/>
              <w:rPr>
                <w:rFonts w:ascii="Calibri" w:hAnsi="Calibri"/>
                <w:b/>
                <w:sz w:val="24"/>
                <w:u w:val="single"/>
              </w:rPr>
            </w:pPr>
            <w:r w:rsidRPr="00E23383">
              <w:rPr>
                <w:rFonts w:ascii="Calibri" w:hAnsi="Calibri"/>
                <w:b/>
                <w:sz w:val="24"/>
              </w:rPr>
              <w:t>Q2 2016</w:t>
            </w:r>
          </w:p>
        </w:tc>
        <w:tc>
          <w:tcPr>
            <w:tcW w:w="1635" w:type="dxa"/>
          </w:tcPr>
          <w:p w14:paraId="694AD0EB" w14:textId="77777777" w:rsidR="00BB3500" w:rsidRDefault="00BB3500" w:rsidP="00AC3B8F">
            <w:pPr>
              <w:contextualSpacing/>
              <w:jc w:val="center"/>
              <w:rPr>
                <w:rFonts w:ascii="Calibri" w:hAnsi="Calibri"/>
                <w:b/>
                <w:sz w:val="24"/>
                <w:u w:val="single"/>
              </w:rPr>
            </w:pPr>
            <w:r w:rsidRPr="00E23383">
              <w:rPr>
                <w:rFonts w:ascii="Calibri" w:hAnsi="Calibri"/>
                <w:b/>
                <w:sz w:val="24"/>
              </w:rPr>
              <w:t>Q2 2017</w:t>
            </w:r>
          </w:p>
        </w:tc>
        <w:tc>
          <w:tcPr>
            <w:tcW w:w="1635" w:type="dxa"/>
          </w:tcPr>
          <w:p w14:paraId="763DA51A" w14:textId="77777777" w:rsidR="00BB3500" w:rsidRDefault="00BB3500" w:rsidP="00AC3B8F">
            <w:pPr>
              <w:contextualSpacing/>
              <w:jc w:val="center"/>
              <w:rPr>
                <w:rFonts w:ascii="Calibri" w:hAnsi="Calibri"/>
                <w:b/>
                <w:sz w:val="24"/>
                <w:u w:val="single"/>
              </w:rPr>
            </w:pPr>
            <w:r w:rsidRPr="00E23383">
              <w:rPr>
                <w:rFonts w:ascii="Calibri" w:hAnsi="Calibri"/>
                <w:b/>
                <w:sz w:val="24"/>
              </w:rPr>
              <w:t>Q2 2018</w:t>
            </w:r>
          </w:p>
        </w:tc>
      </w:tr>
      <w:tr w:rsidR="00BB3500" w14:paraId="49A0E52E" w14:textId="77777777" w:rsidTr="00AC3B8F">
        <w:tc>
          <w:tcPr>
            <w:tcW w:w="1635" w:type="dxa"/>
          </w:tcPr>
          <w:p w14:paraId="67D480BC" w14:textId="77777777" w:rsidR="00BB3500" w:rsidRDefault="00BB3500" w:rsidP="00AC3B8F">
            <w:pPr>
              <w:contextualSpacing/>
              <w:rPr>
                <w:rFonts w:ascii="Calibri" w:hAnsi="Calibri"/>
                <w:b/>
                <w:sz w:val="24"/>
                <w:u w:val="single"/>
              </w:rPr>
            </w:pPr>
            <w:r w:rsidRPr="00405FC5">
              <w:rPr>
                <w:rFonts w:ascii="Calibri" w:hAnsi="Calibri"/>
                <w:b/>
                <w:sz w:val="24"/>
                <w:u w:val="single"/>
              </w:rPr>
              <w:t>Child Welfare</w:t>
            </w:r>
          </w:p>
        </w:tc>
        <w:tc>
          <w:tcPr>
            <w:tcW w:w="1635" w:type="dxa"/>
          </w:tcPr>
          <w:p w14:paraId="5E5B9BF0" w14:textId="3D5DD899" w:rsidR="00BB3500" w:rsidRDefault="00BB3500" w:rsidP="00AC3B8F">
            <w:pPr>
              <w:contextualSpacing/>
              <w:jc w:val="center"/>
              <w:rPr>
                <w:rFonts w:ascii="Calibri" w:hAnsi="Calibri"/>
                <w:b/>
                <w:sz w:val="24"/>
                <w:u w:val="single"/>
              </w:rPr>
            </w:pPr>
            <w:r>
              <w:rPr>
                <w:rFonts w:ascii="Calibri" w:hAnsi="Calibri"/>
                <w:sz w:val="24"/>
              </w:rPr>
              <w:t>47.9</w:t>
            </w:r>
          </w:p>
        </w:tc>
        <w:tc>
          <w:tcPr>
            <w:tcW w:w="1635" w:type="dxa"/>
          </w:tcPr>
          <w:p w14:paraId="7B7A38C0" w14:textId="1C936FC1" w:rsidR="00BB3500" w:rsidRDefault="00BB3500" w:rsidP="00AC3B8F">
            <w:pPr>
              <w:contextualSpacing/>
              <w:jc w:val="center"/>
              <w:rPr>
                <w:rFonts w:ascii="Calibri" w:hAnsi="Calibri"/>
                <w:b/>
                <w:sz w:val="24"/>
                <w:u w:val="single"/>
              </w:rPr>
            </w:pPr>
            <w:r>
              <w:rPr>
                <w:rFonts w:ascii="Calibri" w:hAnsi="Calibri"/>
                <w:sz w:val="24"/>
              </w:rPr>
              <w:t>29.3</w:t>
            </w:r>
          </w:p>
        </w:tc>
        <w:tc>
          <w:tcPr>
            <w:tcW w:w="1635" w:type="dxa"/>
          </w:tcPr>
          <w:p w14:paraId="1AE0138A" w14:textId="55EDDE29" w:rsidR="00BB3500" w:rsidRDefault="00BB3500" w:rsidP="00AC3B8F">
            <w:pPr>
              <w:contextualSpacing/>
              <w:jc w:val="center"/>
              <w:rPr>
                <w:rFonts w:ascii="Calibri" w:hAnsi="Calibri"/>
                <w:b/>
                <w:sz w:val="24"/>
                <w:u w:val="single"/>
              </w:rPr>
            </w:pPr>
            <w:r>
              <w:rPr>
                <w:rFonts w:ascii="Calibri" w:hAnsi="Calibri"/>
                <w:sz w:val="24"/>
              </w:rPr>
              <w:t>35.3</w:t>
            </w:r>
          </w:p>
        </w:tc>
        <w:tc>
          <w:tcPr>
            <w:tcW w:w="1635" w:type="dxa"/>
          </w:tcPr>
          <w:p w14:paraId="215A5D4A" w14:textId="25F7266E" w:rsidR="00BB3500" w:rsidRDefault="00BB3500" w:rsidP="00AC3B8F">
            <w:pPr>
              <w:contextualSpacing/>
              <w:jc w:val="center"/>
              <w:rPr>
                <w:rFonts w:ascii="Calibri" w:hAnsi="Calibri"/>
                <w:b/>
                <w:sz w:val="24"/>
                <w:u w:val="single"/>
              </w:rPr>
            </w:pPr>
            <w:r>
              <w:rPr>
                <w:rFonts w:ascii="Calibri" w:hAnsi="Calibri"/>
                <w:sz w:val="24"/>
              </w:rPr>
              <w:t>55.6</w:t>
            </w:r>
          </w:p>
        </w:tc>
        <w:tc>
          <w:tcPr>
            <w:tcW w:w="1635" w:type="dxa"/>
          </w:tcPr>
          <w:p w14:paraId="22B9B6A7" w14:textId="6818AC06" w:rsidR="00BB3500" w:rsidRDefault="00BB3500" w:rsidP="00AC3B8F">
            <w:pPr>
              <w:contextualSpacing/>
              <w:jc w:val="center"/>
              <w:rPr>
                <w:rFonts w:ascii="Calibri" w:hAnsi="Calibri"/>
                <w:b/>
                <w:sz w:val="24"/>
                <w:u w:val="single"/>
              </w:rPr>
            </w:pPr>
            <w:r>
              <w:rPr>
                <w:rFonts w:ascii="Calibri" w:hAnsi="Calibri"/>
                <w:sz w:val="24"/>
              </w:rPr>
              <w:t>31.4</w:t>
            </w:r>
          </w:p>
        </w:tc>
      </w:tr>
    </w:tbl>
    <w:p w14:paraId="42B724F3" w14:textId="77777777" w:rsidR="00BB3500" w:rsidRDefault="00BB3500" w:rsidP="00213789">
      <w:pPr>
        <w:contextualSpacing/>
        <w:rPr>
          <w:rFonts w:ascii="Calibri" w:hAnsi="Calibri"/>
          <w:b/>
          <w:sz w:val="24"/>
          <w:u w:val="single"/>
        </w:rPr>
      </w:pPr>
    </w:p>
    <w:p w14:paraId="69CFA6ED" w14:textId="66BA53F4" w:rsidR="00213789" w:rsidRPr="00BD0096" w:rsidRDefault="00213789" w:rsidP="00213789">
      <w:pPr>
        <w:spacing w:after="200" w:line="276" w:lineRule="auto"/>
        <w:rPr>
          <w:rFonts w:cstheme="minorHAnsi"/>
          <w:b/>
          <w:color w:val="000000"/>
          <w:sz w:val="24"/>
          <w:szCs w:val="24"/>
        </w:rPr>
      </w:pPr>
      <w:r w:rsidRPr="00E31567">
        <w:rPr>
          <w:rFonts w:cstheme="minorHAnsi"/>
          <w:b/>
          <w:color w:val="000000"/>
          <w:sz w:val="24"/>
          <w:szCs w:val="24"/>
        </w:rPr>
        <w:t>STRATEGY RATIONAL</w:t>
      </w:r>
      <w:r w:rsidR="00BD0096">
        <w:rPr>
          <w:rFonts w:cstheme="minorHAnsi"/>
          <w:color w:val="000000"/>
          <w:sz w:val="24"/>
          <w:szCs w:val="24"/>
        </w:rPr>
        <w:t xml:space="preserve">: </w:t>
      </w:r>
      <w:r w:rsidR="00BD0096">
        <w:rPr>
          <w:rFonts w:cstheme="minorHAnsi"/>
          <w:b/>
          <w:color w:val="000000"/>
          <w:sz w:val="24"/>
          <w:szCs w:val="24"/>
        </w:rPr>
        <w:t>CHILD WELFARE</w:t>
      </w:r>
    </w:p>
    <w:p w14:paraId="5269F4DB" w14:textId="15F7796A" w:rsidR="00F97F39" w:rsidRDefault="00C52FB0" w:rsidP="00F97F39">
      <w:pPr>
        <w:spacing w:after="200" w:line="276" w:lineRule="auto"/>
        <w:rPr>
          <w:rFonts w:cstheme="minorHAnsi"/>
          <w:b/>
          <w:color w:val="000000"/>
          <w:sz w:val="24"/>
          <w:szCs w:val="24"/>
        </w:rPr>
      </w:pPr>
      <w:r>
        <w:rPr>
          <w:rFonts w:cstheme="minorHAnsi"/>
          <w:b/>
          <w:color w:val="000000"/>
          <w:sz w:val="24"/>
          <w:szCs w:val="24"/>
        </w:rPr>
        <w:t>STRATEGY 2</w:t>
      </w:r>
      <w:r w:rsidR="00F97F39" w:rsidRPr="00F97F39">
        <w:rPr>
          <w:rFonts w:cstheme="minorHAnsi"/>
          <w:b/>
          <w:color w:val="000000"/>
          <w:sz w:val="24"/>
          <w:szCs w:val="24"/>
        </w:rPr>
        <w:t>.</w:t>
      </w:r>
    </w:p>
    <w:p w14:paraId="17ED36C5" w14:textId="043A7A14" w:rsidR="00C12480" w:rsidRPr="00F97F39" w:rsidRDefault="00213789" w:rsidP="00F97F39">
      <w:pPr>
        <w:spacing w:after="200" w:line="276" w:lineRule="auto"/>
        <w:rPr>
          <w:rFonts w:cstheme="minorHAnsi"/>
          <w:b/>
          <w:color w:val="000000"/>
          <w:sz w:val="24"/>
          <w:szCs w:val="24"/>
        </w:rPr>
      </w:pPr>
      <w:r w:rsidRPr="00F97F39">
        <w:rPr>
          <w:rFonts w:cstheme="minorHAnsi"/>
          <w:b/>
          <w:color w:val="000000"/>
          <w:sz w:val="24"/>
          <w:szCs w:val="24"/>
        </w:rPr>
        <w:t>INCARCERATED PARENT ENGAGEMENT</w:t>
      </w:r>
    </w:p>
    <w:p w14:paraId="1B6B8B6A" w14:textId="12E06ACB" w:rsidR="00213789" w:rsidRDefault="009A223E" w:rsidP="00532B51">
      <w:pPr>
        <w:spacing w:after="200" w:line="276" w:lineRule="auto"/>
        <w:ind w:left="720"/>
        <w:rPr>
          <w:rFonts w:cstheme="minorHAnsi"/>
          <w:color w:val="000000"/>
          <w:sz w:val="24"/>
          <w:szCs w:val="24"/>
        </w:rPr>
      </w:pPr>
      <w:r w:rsidRPr="00D444B3">
        <w:rPr>
          <w:rFonts w:cstheme="minorHAnsi"/>
          <w:color w:val="000000"/>
          <w:sz w:val="24"/>
          <w:szCs w:val="24"/>
        </w:rPr>
        <w:t xml:space="preserve">Due to </w:t>
      </w:r>
      <w:r w:rsidR="00D444B3" w:rsidRPr="00D444B3">
        <w:rPr>
          <w:rFonts w:cstheme="minorHAnsi"/>
          <w:color w:val="000000"/>
          <w:sz w:val="24"/>
          <w:szCs w:val="24"/>
        </w:rPr>
        <w:t>parent</w:t>
      </w:r>
      <w:r w:rsidRPr="00D444B3">
        <w:rPr>
          <w:rFonts w:cstheme="minorHAnsi"/>
          <w:color w:val="000000"/>
          <w:sz w:val="24"/>
          <w:szCs w:val="24"/>
        </w:rPr>
        <w:t xml:space="preserve"> incarceration there is a lack of consistent parent child visitation. With more consistent visitation parents would be more likely to engage with the child welfare agency while they are incarcerated which would positively influence permanency within 12 months in the form of reunification.</w:t>
      </w:r>
      <w:r>
        <w:rPr>
          <w:rFonts w:cstheme="minorHAnsi"/>
          <w:color w:val="000000"/>
          <w:sz w:val="24"/>
          <w:szCs w:val="24"/>
        </w:rPr>
        <w:t xml:space="preserve"> </w:t>
      </w:r>
      <w:r w:rsidR="00213789" w:rsidRPr="00B0363C">
        <w:rPr>
          <w:rFonts w:cstheme="minorHAnsi"/>
          <w:color w:val="000000"/>
          <w:sz w:val="24"/>
          <w:szCs w:val="24"/>
        </w:rPr>
        <w:t>Currently</w:t>
      </w:r>
      <w:r w:rsidR="00BD0096">
        <w:rPr>
          <w:rFonts w:cstheme="minorHAnsi"/>
          <w:color w:val="000000"/>
          <w:sz w:val="24"/>
          <w:szCs w:val="24"/>
        </w:rPr>
        <w:t>,</w:t>
      </w:r>
      <w:r w:rsidR="00213789" w:rsidRPr="00B0363C">
        <w:rPr>
          <w:rFonts w:cstheme="minorHAnsi"/>
          <w:color w:val="000000"/>
          <w:sz w:val="24"/>
          <w:szCs w:val="24"/>
        </w:rPr>
        <w:t xml:space="preserve"> the local Siskiyou County </w:t>
      </w:r>
      <w:r w:rsidR="00BD0096">
        <w:rPr>
          <w:rFonts w:cstheme="minorHAnsi"/>
          <w:color w:val="000000"/>
          <w:sz w:val="24"/>
          <w:szCs w:val="24"/>
        </w:rPr>
        <w:t>J</w:t>
      </w:r>
      <w:r w:rsidR="00213789" w:rsidRPr="00B0363C">
        <w:rPr>
          <w:rFonts w:cstheme="minorHAnsi"/>
          <w:color w:val="000000"/>
          <w:sz w:val="24"/>
          <w:szCs w:val="24"/>
        </w:rPr>
        <w:t xml:space="preserve">ail has not been able to </w:t>
      </w:r>
      <w:r w:rsidR="00BD0096">
        <w:rPr>
          <w:rFonts w:cstheme="minorHAnsi"/>
          <w:color w:val="000000"/>
          <w:sz w:val="24"/>
          <w:szCs w:val="24"/>
        </w:rPr>
        <w:t>offer</w:t>
      </w:r>
      <w:r w:rsidR="00213789" w:rsidRPr="00B0363C">
        <w:rPr>
          <w:rFonts w:cstheme="minorHAnsi"/>
          <w:color w:val="000000"/>
          <w:sz w:val="24"/>
          <w:szCs w:val="24"/>
        </w:rPr>
        <w:t xml:space="preserve"> visitation for parents at their facility due to the size of their facility and a lack of available kid-friendly space.  It is anticipated that in </w:t>
      </w:r>
      <w:r w:rsidR="00213789">
        <w:rPr>
          <w:rFonts w:cstheme="minorHAnsi"/>
          <w:color w:val="000000"/>
          <w:sz w:val="24"/>
          <w:szCs w:val="24"/>
        </w:rPr>
        <w:t xml:space="preserve">the </w:t>
      </w:r>
      <w:r w:rsidR="00BD0096">
        <w:rPr>
          <w:rFonts w:cstheme="minorHAnsi"/>
          <w:color w:val="000000"/>
          <w:sz w:val="24"/>
          <w:szCs w:val="24"/>
        </w:rPr>
        <w:t>f</w:t>
      </w:r>
      <w:r w:rsidR="00213789" w:rsidRPr="00B0363C">
        <w:rPr>
          <w:rFonts w:cstheme="minorHAnsi"/>
          <w:color w:val="000000"/>
          <w:sz w:val="24"/>
          <w:szCs w:val="24"/>
        </w:rPr>
        <w:t xml:space="preserve">all of 2021, the new </w:t>
      </w:r>
      <w:r w:rsidR="00BD0096">
        <w:rPr>
          <w:rFonts w:cstheme="minorHAnsi"/>
          <w:color w:val="000000"/>
          <w:sz w:val="24"/>
          <w:szCs w:val="24"/>
        </w:rPr>
        <w:t>County C</w:t>
      </w:r>
      <w:r w:rsidR="00213789" w:rsidRPr="00B0363C">
        <w:rPr>
          <w:rFonts w:cstheme="minorHAnsi"/>
          <w:color w:val="000000"/>
          <w:sz w:val="24"/>
          <w:szCs w:val="24"/>
        </w:rPr>
        <w:t xml:space="preserve">ourthouse will be open to the public.  This new space includes an entire floor for inmates to </w:t>
      </w:r>
      <w:r w:rsidR="00213789" w:rsidRPr="00B0363C">
        <w:rPr>
          <w:rFonts w:cstheme="minorHAnsi"/>
          <w:color w:val="000000"/>
          <w:sz w:val="24"/>
          <w:szCs w:val="24"/>
        </w:rPr>
        <w:lastRenderedPageBreak/>
        <w:t xml:space="preserve">be </w:t>
      </w:r>
      <w:r w:rsidR="00574E6E">
        <w:rPr>
          <w:rFonts w:cstheme="minorHAnsi"/>
          <w:color w:val="000000"/>
          <w:sz w:val="24"/>
          <w:szCs w:val="24"/>
        </w:rPr>
        <w:t>held</w:t>
      </w:r>
      <w:r w:rsidR="00213789" w:rsidRPr="00F10959">
        <w:rPr>
          <w:rFonts w:cstheme="minorHAnsi"/>
          <w:color w:val="000000"/>
          <w:sz w:val="24"/>
          <w:szCs w:val="24"/>
        </w:rPr>
        <w:t xml:space="preserve"> a</w:t>
      </w:r>
      <w:r w:rsidR="00213789" w:rsidRPr="00B0363C">
        <w:rPr>
          <w:rFonts w:cstheme="minorHAnsi"/>
          <w:color w:val="000000"/>
          <w:sz w:val="24"/>
          <w:szCs w:val="24"/>
        </w:rPr>
        <w:t>nd wait for upcoming trials.  Furthermore, the new courthouse will have a visitation center where children can wait for hearings or meet with a mediator.  This space would be ideal for visitation for our non-custodial parents who are currently incarcerated locally.  This strategy would involve obtaining the consent and buy-in of the jail commander to help facilitate inmate transf</w:t>
      </w:r>
      <w:r w:rsidR="003F7489">
        <w:rPr>
          <w:rFonts w:cstheme="minorHAnsi"/>
          <w:color w:val="000000"/>
          <w:sz w:val="24"/>
          <w:szCs w:val="24"/>
        </w:rPr>
        <w:t xml:space="preserve">er to the new courthouse. </w:t>
      </w:r>
    </w:p>
    <w:p w14:paraId="466DA232" w14:textId="13A3AA3D" w:rsidR="003F7489" w:rsidRDefault="003F7489" w:rsidP="00532B51">
      <w:pPr>
        <w:spacing w:after="200" w:line="276" w:lineRule="auto"/>
        <w:ind w:left="720"/>
        <w:rPr>
          <w:rFonts w:cstheme="minorHAnsi"/>
          <w:color w:val="000000"/>
          <w:sz w:val="24"/>
          <w:szCs w:val="24"/>
        </w:rPr>
      </w:pPr>
      <w:r w:rsidRPr="007A4F51">
        <w:rPr>
          <w:rFonts w:cstheme="minorHAnsi"/>
          <w:color w:val="000000"/>
          <w:sz w:val="24"/>
          <w:szCs w:val="24"/>
        </w:rPr>
        <w:t>A focus point of this strategy and outlined steps will be the systematic factor of agency collaboration. Effort in establishing and maintaining agency collaboration will influence the success of an increase of permanency within 12 months of children entering care.</w:t>
      </w:r>
      <w:r>
        <w:rPr>
          <w:rFonts w:cstheme="minorHAnsi"/>
          <w:color w:val="000000"/>
          <w:sz w:val="24"/>
          <w:szCs w:val="24"/>
        </w:rPr>
        <w:t xml:space="preserve"> </w:t>
      </w:r>
    </w:p>
    <w:p w14:paraId="2E6E280C" w14:textId="655672FF" w:rsidR="00F97F39" w:rsidRPr="00F97F39" w:rsidRDefault="00F97F39" w:rsidP="00F97F39">
      <w:pPr>
        <w:spacing w:after="200" w:line="276" w:lineRule="auto"/>
        <w:rPr>
          <w:rFonts w:cstheme="minorHAnsi"/>
          <w:b/>
          <w:color w:val="000000"/>
          <w:sz w:val="24"/>
          <w:szCs w:val="24"/>
        </w:rPr>
      </w:pPr>
      <w:r w:rsidRPr="00F97F39">
        <w:rPr>
          <w:rFonts w:cstheme="minorHAnsi"/>
          <w:b/>
          <w:color w:val="000000"/>
          <w:sz w:val="24"/>
          <w:szCs w:val="24"/>
        </w:rPr>
        <w:t xml:space="preserve">Action Step A. </w:t>
      </w:r>
    </w:p>
    <w:p w14:paraId="4086911B" w14:textId="6FBB5D0C" w:rsidR="00F97F39" w:rsidRDefault="00F97F39" w:rsidP="00F97F39">
      <w:pPr>
        <w:spacing w:after="200" w:line="276" w:lineRule="auto"/>
        <w:rPr>
          <w:rFonts w:cstheme="minorHAnsi"/>
          <w:color w:val="000000"/>
          <w:sz w:val="24"/>
          <w:szCs w:val="24"/>
        </w:rPr>
      </w:pPr>
      <w:r>
        <w:rPr>
          <w:rFonts w:cstheme="minorHAnsi"/>
          <w:color w:val="000000"/>
          <w:sz w:val="24"/>
          <w:szCs w:val="24"/>
        </w:rPr>
        <w:t xml:space="preserve">Arrange a meeting with the Siskiyou County Jail Commander. </w:t>
      </w:r>
    </w:p>
    <w:p w14:paraId="01ED824F" w14:textId="02EAB2E5" w:rsidR="00F97F39" w:rsidRDefault="00F97F39" w:rsidP="00F97F39">
      <w:pPr>
        <w:spacing w:after="200" w:line="276" w:lineRule="auto"/>
        <w:ind w:left="720"/>
        <w:rPr>
          <w:rFonts w:cstheme="minorHAnsi"/>
          <w:color w:val="000000"/>
          <w:sz w:val="24"/>
          <w:szCs w:val="24"/>
        </w:rPr>
      </w:pPr>
      <w:r>
        <w:rPr>
          <w:rFonts w:cstheme="minorHAnsi"/>
          <w:color w:val="000000"/>
          <w:sz w:val="24"/>
          <w:szCs w:val="24"/>
        </w:rPr>
        <w:t>A</w:t>
      </w:r>
      <w:r w:rsidRPr="00B0363C">
        <w:rPr>
          <w:rFonts w:cstheme="minorHAnsi"/>
          <w:color w:val="000000"/>
          <w:sz w:val="24"/>
          <w:szCs w:val="24"/>
        </w:rPr>
        <w:t xml:space="preserve"> review of cases </w:t>
      </w:r>
      <w:r>
        <w:rPr>
          <w:rFonts w:cstheme="minorHAnsi"/>
          <w:color w:val="000000"/>
          <w:sz w:val="24"/>
          <w:szCs w:val="24"/>
        </w:rPr>
        <w:t>identified</w:t>
      </w:r>
      <w:r w:rsidRPr="00B0363C">
        <w:rPr>
          <w:rFonts w:cstheme="minorHAnsi"/>
          <w:color w:val="000000"/>
          <w:sz w:val="24"/>
          <w:szCs w:val="24"/>
        </w:rPr>
        <w:t xml:space="preserve"> a lack of permanency within 12 months for children entering </w:t>
      </w:r>
      <w:r>
        <w:rPr>
          <w:rFonts w:cstheme="minorHAnsi"/>
          <w:color w:val="000000"/>
          <w:sz w:val="24"/>
          <w:szCs w:val="24"/>
        </w:rPr>
        <w:t>care. A trend</w:t>
      </w:r>
      <w:r w:rsidRPr="00B0363C">
        <w:rPr>
          <w:rFonts w:cstheme="minorHAnsi"/>
          <w:color w:val="000000"/>
          <w:sz w:val="24"/>
          <w:szCs w:val="24"/>
        </w:rPr>
        <w:t xml:space="preserve"> of other parent or non-custodial parent participation has been identified </w:t>
      </w:r>
      <w:r>
        <w:rPr>
          <w:rFonts w:cstheme="minorHAnsi"/>
          <w:color w:val="000000"/>
          <w:sz w:val="24"/>
          <w:szCs w:val="24"/>
        </w:rPr>
        <w:t xml:space="preserve">a contributing cause that </w:t>
      </w:r>
      <w:r w:rsidRPr="00B0363C">
        <w:rPr>
          <w:rFonts w:cstheme="minorHAnsi"/>
          <w:color w:val="000000"/>
          <w:sz w:val="24"/>
          <w:szCs w:val="24"/>
        </w:rPr>
        <w:t>need</w:t>
      </w:r>
      <w:r>
        <w:rPr>
          <w:rFonts w:cstheme="minorHAnsi"/>
          <w:color w:val="000000"/>
          <w:sz w:val="24"/>
          <w:szCs w:val="24"/>
        </w:rPr>
        <w:t>s</w:t>
      </w:r>
      <w:r w:rsidRPr="00B0363C">
        <w:rPr>
          <w:rFonts w:cstheme="minorHAnsi"/>
          <w:color w:val="000000"/>
          <w:sz w:val="24"/>
          <w:szCs w:val="24"/>
        </w:rPr>
        <w:t xml:space="preserve"> to be addressed.  Many of the non-custodial parents are incarcerated and therefore not available to participate in</w:t>
      </w:r>
      <w:r>
        <w:rPr>
          <w:rFonts w:cstheme="minorHAnsi"/>
          <w:color w:val="000000"/>
          <w:sz w:val="24"/>
          <w:szCs w:val="24"/>
        </w:rPr>
        <w:t xml:space="preserve"> traditional </w:t>
      </w:r>
      <w:r w:rsidR="0003233B">
        <w:rPr>
          <w:rFonts w:cstheme="minorHAnsi"/>
          <w:color w:val="000000"/>
          <w:sz w:val="24"/>
          <w:szCs w:val="24"/>
        </w:rPr>
        <w:t>community-based</w:t>
      </w:r>
      <w:r w:rsidRPr="00B0363C">
        <w:rPr>
          <w:rFonts w:cstheme="minorHAnsi"/>
          <w:color w:val="000000"/>
          <w:sz w:val="24"/>
          <w:szCs w:val="24"/>
        </w:rPr>
        <w:t xml:space="preserve"> reunification services.</w:t>
      </w:r>
    </w:p>
    <w:p w14:paraId="76125891" w14:textId="3DC4F727" w:rsidR="00F97F39" w:rsidRDefault="00F97F39" w:rsidP="00F97F39">
      <w:pPr>
        <w:spacing w:after="200" w:line="276" w:lineRule="auto"/>
        <w:rPr>
          <w:rFonts w:cstheme="minorHAnsi"/>
          <w:b/>
          <w:color w:val="000000"/>
          <w:sz w:val="24"/>
          <w:szCs w:val="24"/>
        </w:rPr>
      </w:pPr>
      <w:r w:rsidRPr="00F97F39">
        <w:rPr>
          <w:rFonts w:cstheme="minorHAnsi"/>
          <w:b/>
          <w:color w:val="000000"/>
          <w:sz w:val="24"/>
          <w:szCs w:val="24"/>
        </w:rPr>
        <w:t xml:space="preserve">Action Step B. </w:t>
      </w:r>
    </w:p>
    <w:p w14:paraId="484A5D1F" w14:textId="44D153D6" w:rsidR="00F97F39" w:rsidRDefault="00F97F39" w:rsidP="00F97F39">
      <w:pPr>
        <w:spacing w:after="200" w:line="276" w:lineRule="auto"/>
        <w:rPr>
          <w:rFonts w:cstheme="minorHAnsi"/>
          <w:color w:val="000000"/>
          <w:sz w:val="24"/>
          <w:szCs w:val="24"/>
        </w:rPr>
      </w:pPr>
      <w:r w:rsidRPr="00F97F39">
        <w:rPr>
          <w:rFonts w:cstheme="minorHAnsi"/>
          <w:color w:val="000000"/>
          <w:sz w:val="24"/>
          <w:szCs w:val="24"/>
        </w:rPr>
        <w:t xml:space="preserve">Determine visitation location, supervision, and technology needs to allow for Siskiyou County Jail Visitation. </w:t>
      </w:r>
    </w:p>
    <w:p w14:paraId="57F0C48B" w14:textId="309E00F8" w:rsidR="00F97F39" w:rsidRDefault="00F97F39" w:rsidP="00F97F39">
      <w:pPr>
        <w:spacing w:after="200" w:line="276" w:lineRule="auto"/>
        <w:rPr>
          <w:rFonts w:cstheme="minorHAnsi"/>
          <w:b/>
          <w:color w:val="000000"/>
          <w:sz w:val="24"/>
          <w:szCs w:val="24"/>
        </w:rPr>
      </w:pPr>
      <w:r w:rsidRPr="00F97F39">
        <w:rPr>
          <w:rFonts w:cstheme="minorHAnsi"/>
          <w:b/>
          <w:color w:val="000000"/>
          <w:sz w:val="24"/>
          <w:szCs w:val="24"/>
        </w:rPr>
        <w:t xml:space="preserve">Action Step C. </w:t>
      </w:r>
    </w:p>
    <w:p w14:paraId="3897F83F" w14:textId="2FF41E59" w:rsidR="00F97F39" w:rsidRPr="00F97F39" w:rsidRDefault="00F97F39" w:rsidP="00F97F39">
      <w:pPr>
        <w:spacing w:after="200" w:line="276" w:lineRule="auto"/>
        <w:rPr>
          <w:rFonts w:cstheme="minorHAnsi"/>
          <w:color w:val="000000"/>
          <w:sz w:val="24"/>
          <w:szCs w:val="24"/>
        </w:rPr>
      </w:pPr>
      <w:r w:rsidRPr="00F97F39">
        <w:rPr>
          <w:rFonts w:cstheme="minorHAnsi"/>
          <w:color w:val="000000"/>
          <w:sz w:val="24"/>
          <w:szCs w:val="24"/>
        </w:rPr>
        <w:t xml:space="preserve">Arrange training for </w:t>
      </w:r>
      <w:r w:rsidR="00A774BC">
        <w:rPr>
          <w:rFonts w:cstheme="minorHAnsi"/>
          <w:color w:val="000000"/>
          <w:sz w:val="24"/>
          <w:szCs w:val="24"/>
        </w:rPr>
        <w:t xml:space="preserve">child welfare </w:t>
      </w:r>
      <w:r w:rsidRPr="00F97F39">
        <w:rPr>
          <w:rFonts w:cstheme="minorHAnsi"/>
          <w:color w:val="000000"/>
          <w:sz w:val="24"/>
          <w:szCs w:val="24"/>
        </w:rPr>
        <w:t>visitation supervisor with Siskiyou County Jail staff to assure safety.</w:t>
      </w:r>
    </w:p>
    <w:p w14:paraId="74C34870" w14:textId="4292021A" w:rsidR="00F97F39" w:rsidRDefault="00F97F39" w:rsidP="00F97F39">
      <w:pPr>
        <w:spacing w:after="200" w:line="276" w:lineRule="auto"/>
        <w:rPr>
          <w:rFonts w:cstheme="minorHAnsi"/>
          <w:b/>
          <w:color w:val="000000"/>
          <w:sz w:val="24"/>
          <w:szCs w:val="24"/>
        </w:rPr>
      </w:pPr>
      <w:r w:rsidRPr="00F97F39">
        <w:rPr>
          <w:rFonts w:cstheme="minorHAnsi"/>
          <w:b/>
          <w:color w:val="000000"/>
          <w:sz w:val="24"/>
          <w:szCs w:val="24"/>
        </w:rPr>
        <w:t xml:space="preserve">Action Step D. </w:t>
      </w:r>
    </w:p>
    <w:p w14:paraId="766766ED" w14:textId="3ED564EC" w:rsidR="00F97F39" w:rsidRPr="00F97F39" w:rsidRDefault="00F97F39" w:rsidP="00F97F39">
      <w:pPr>
        <w:spacing w:after="200" w:line="276" w:lineRule="auto"/>
        <w:rPr>
          <w:rFonts w:cstheme="minorHAnsi"/>
          <w:color w:val="000000"/>
          <w:sz w:val="24"/>
          <w:szCs w:val="24"/>
        </w:rPr>
      </w:pPr>
      <w:r w:rsidRPr="00F97F39">
        <w:rPr>
          <w:rFonts w:cstheme="minorHAnsi"/>
          <w:color w:val="000000"/>
          <w:sz w:val="24"/>
          <w:szCs w:val="24"/>
        </w:rPr>
        <w:t xml:space="preserve">Develop visitation schedule for inmates at Siskiyou County Jail and how future visits will be added. </w:t>
      </w:r>
    </w:p>
    <w:p w14:paraId="3ED570DC" w14:textId="3B408432" w:rsidR="007A4F51" w:rsidRDefault="00F97F39" w:rsidP="00F97F39">
      <w:pPr>
        <w:spacing w:after="200" w:line="276" w:lineRule="auto"/>
        <w:ind w:left="720"/>
        <w:rPr>
          <w:rFonts w:cstheme="minorHAnsi"/>
          <w:color w:val="000000"/>
          <w:sz w:val="24"/>
          <w:szCs w:val="24"/>
        </w:rPr>
      </w:pPr>
      <w:r>
        <w:rPr>
          <w:rFonts w:cstheme="minorHAnsi"/>
          <w:color w:val="000000"/>
          <w:sz w:val="24"/>
          <w:szCs w:val="24"/>
        </w:rPr>
        <w:t xml:space="preserve">During the meeting with the Siskiyou County Jail </w:t>
      </w:r>
      <w:r w:rsidR="00C02B5C">
        <w:rPr>
          <w:rFonts w:cstheme="minorHAnsi"/>
          <w:color w:val="000000"/>
          <w:sz w:val="24"/>
          <w:szCs w:val="24"/>
        </w:rPr>
        <w:t>Commander,</w:t>
      </w:r>
      <w:r w:rsidR="004D5DF3">
        <w:rPr>
          <w:rFonts w:cstheme="minorHAnsi"/>
          <w:color w:val="000000"/>
          <w:sz w:val="24"/>
          <w:szCs w:val="24"/>
        </w:rPr>
        <w:t xml:space="preserve"> we </w:t>
      </w:r>
      <w:r>
        <w:rPr>
          <w:rFonts w:cstheme="minorHAnsi"/>
          <w:color w:val="000000"/>
          <w:sz w:val="24"/>
          <w:szCs w:val="24"/>
        </w:rPr>
        <w:t xml:space="preserve">will identify how our agencies will work together to schedule and supervise visitation between incarcerated parents and their children. We will collaborate on what support and training the visitation monitors will need, how scheduling will be conducted and identify any supports needed. </w:t>
      </w:r>
      <w:r w:rsidR="004D5DF3">
        <w:rPr>
          <w:rFonts w:cstheme="minorHAnsi"/>
          <w:color w:val="000000"/>
          <w:sz w:val="24"/>
          <w:szCs w:val="24"/>
        </w:rPr>
        <w:t xml:space="preserve">Child Welfare visitation staff will be identified and trained in collaboration with Siskiyou County Jail staff on how to schedule and supervise visitation on an ongoing basis. </w:t>
      </w:r>
    </w:p>
    <w:p w14:paraId="1FA73DF7" w14:textId="77777777" w:rsidR="007A4F51" w:rsidRDefault="007A4F51">
      <w:pPr>
        <w:rPr>
          <w:rFonts w:cstheme="minorHAnsi"/>
          <w:color w:val="000000"/>
          <w:sz w:val="24"/>
          <w:szCs w:val="24"/>
        </w:rPr>
      </w:pPr>
      <w:r>
        <w:rPr>
          <w:rFonts w:cstheme="minorHAnsi"/>
          <w:color w:val="000000"/>
          <w:sz w:val="24"/>
          <w:szCs w:val="24"/>
        </w:rPr>
        <w:br w:type="page"/>
      </w:r>
    </w:p>
    <w:p w14:paraId="3EF47DF9" w14:textId="77777777" w:rsidR="00F97F39" w:rsidRDefault="00F97F39" w:rsidP="00F97F39">
      <w:pPr>
        <w:spacing w:after="200" w:line="276" w:lineRule="auto"/>
        <w:ind w:left="720"/>
        <w:rPr>
          <w:rFonts w:cstheme="minorHAnsi"/>
          <w:color w:val="000000"/>
          <w:sz w:val="24"/>
          <w:szCs w:val="24"/>
        </w:rPr>
      </w:pPr>
    </w:p>
    <w:p w14:paraId="2D6C5980" w14:textId="0B270D5B" w:rsidR="004D5DF3" w:rsidRDefault="00F97F39" w:rsidP="00F97F39">
      <w:pPr>
        <w:spacing w:after="200" w:line="276" w:lineRule="auto"/>
        <w:rPr>
          <w:rFonts w:cstheme="minorHAnsi"/>
          <w:b/>
          <w:color w:val="000000"/>
          <w:sz w:val="24"/>
          <w:szCs w:val="24"/>
        </w:rPr>
      </w:pPr>
      <w:r w:rsidRPr="00F97F39">
        <w:rPr>
          <w:rFonts w:cstheme="minorHAnsi"/>
          <w:b/>
          <w:color w:val="000000"/>
          <w:sz w:val="24"/>
          <w:szCs w:val="24"/>
        </w:rPr>
        <w:t xml:space="preserve">Action Step E.  </w:t>
      </w:r>
    </w:p>
    <w:p w14:paraId="74380FC2" w14:textId="1E68360B" w:rsidR="004D5DF3" w:rsidRPr="004D5DF3" w:rsidRDefault="004D5DF3" w:rsidP="00F97F39">
      <w:pPr>
        <w:spacing w:after="200" w:line="276" w:lineRule="auto"/>
        <w:rPr>
          <w:rFonts w:cstheme="minorHAnsi"/>
          <w:color w:val="000000"/>
          <w:sz w:val="24"/>
          <w:szCs w:val="24"/>
        </w:rPr>
      </w:pPr>
      <w:r w:rsidRPr="004D5DF3">
        <w:rPr>
          <w:rFonts w:cstheme="minorHAnsi"/>
          <w:color w:val="000000"/>
          <w:sz w:val="24"/>
          <w:szCs w:val="24"/>
        </w:rPr>
        <w:t xml:space="preserve">Create monthly meeting with Siskiyou County Jail staff to assure procedures are working and meeting the needs of both agencies. </w:t>
      </w:r>
    </w:p>
    <w:p w14:paraId="1EEDF3CD" w14:textId="5EAF104B" w:rsidR="004D5DF3" w:rsidRPr="004D5DF3" w:rsidRDefault="004D5DF3" w:rsidP="004D5DF3">
      <w:pPr>
        <w:spacing w:after="200" w:line="276" w:lineRule="auto"/>
        <w:ind w:left="720"/>
        <w:rPr>
          <w:rFonts w:cstheme="minorHAnsi"/>
          <w:color w:val="000000"/>
          <w:sz w:val="24"/>
          <w:szCs w:val="24"/>
        </w:rPr>
      </w:pPr>
      <w:r w:rsidRPr="004D5DF3">
        <w:rPr>
          <w:rFonts w:cstheme="minorHAnsi"/>
          <w:color w:val="000000"/>
          <w:sz w:val="24"/>
          <w:szCs w:val="24"/>
        </w:rPr>
        <w:t xml:space="preserve">Child Welfare and Siskiyou County Jail staff will meet on a monthly basis to review progress and areas of improvement. </w:t>
      </w:r>
    </w:p>
    <w:p w14:paraId="5DF723F1" w14:textId="64084D9E" w:rsidR="00C12480" w:rsidRDefault="00C12480" w:rsidP="00C12480">
      <w:pPr>
        <w:spacing w:after="200" w:line="276" w:lineRule="auto"/>
        <w:rPr>
          <w:rFonts w:cstheme="minorHAnsi"/>
          <w:b/>
          <w:color w:val="000000"/>
          <w:sz w:val="24"/>
          <w:szCs w:val="24"/>
        </w:rPr>
      </w:pPr>
      <w:r w:rsidRPr="00C12480">
        <w:rPr>
          <w:rFonts w:cstheme="minorHAnsi"/>
          <w:b/>
          <w:color w:val="000000"/>
          <w:sz w:val="24"/>
          <w:szCs w:val="24"/>
        </w:rPr>
        <w:t>Action Steps F</w:t>
      </w:r>
      <w:r w:rsidR="004D5DF3">
        <w:rPr>
          <w:rFonts w:cstheme="minorHAnsi"/>
          <w:b/>
          <w:color w:val="000000"/>
          <w:sz w:val="24"/>
          <w:szCs w:val="24"/>
        </w:rPr>
        <w:t xml:space="preserve">. </w:t>
      </w:r>
    </w:p>
    <w:p w14:paraId="2D969FEF" w14:textId="126EEC9B" w:rsidR="004D5DF3" w:rsidRPr="004D5DF3" w:rsidRDefault="004D5DF3" w:rsidP="00C12480">
      <w:pPr>
        <w:spacing w:after="200" w:line="276" w:lineRule="auto"/>
        <w:rPr>
          <w:rFonts w:cstheme="minorHAnsi"/>
          <w:color w:val="000000"/>
          <w:sz w:val="24"/>
          <w:szCs w:val="24"/>
        </w:rPr>
      </w:pPr>
      <w:r w:rsidRPr="004D5DF3">
        <w:rPr>
          <w:rFonts w:cstheme="minorHAnsi"/>
          <w:color w:val="000000"/>
          <w:sz w:val="24"/>
          <w:szCs w:val="24"/>
        </w:rPr>
        <w:t xml:space="preserve">Determine if State Prisons will conduct informational meetings for social workers to learn about services available. </w:t>
      </w:r>
    </w:p>
    <w:p w14:paraId="53E4832D" w14:textId="6492F5DA" w:rsidR="00213789" w:rsidRDefault="00213789" w:rsidP="00532B51">
      <w:pPr>
        <w:spacing w:after="200" w:line="276" w:lineRule="auto"/>
        <w:ind w:left="720"/>
        <w:rPr>
          <w:rFonts w:cstheme="minorHAnsi"/>
          <w:color w:val="000000"/>
          <w:sz w:val="24"/>
          <w:szCs w:val="24"/>
        </w:rPr>
      </w:pPr>
      <w:r w:rsidRPr="00B0363C">
        <w:rPr>
          <w:rFonts w:cstheme="minorHAnsi"/>
          <w:color w:val="000000"/>
          <w:sz w:val="24"/>
          <w:szCs w:val="24"/>
        </w:rPr>
        <w:t>In order to help foster communica</w:t>
      </w:r>
      <w:r w:rsidR="00BD0096">
        <w:rPr>
          <w:rFonts w:cstheme="minorHAnsi"/>
          <w:color w:val="000000"/>
          <w:sz w:val="24"/>
          <w:szCs w:val="24"/>
        </w:rPr>
        <w:t>tion and collaboration with out-</w:t>
      </w:r>
      <w:r w:rsidRPr="00B0363C">
        <w:rPr>
          <w:rFonts w:cstheme="minorHAnsi"/>
          <w:color w:val="000000"/>
          <w:sz w:val="24"/>
          <w:szCs w:val="24"/>
        </w:rPr>
        <w:t>of</w:t>
      </w:r>
      <w:r w:rsidR="00BD0096">
        <w:rPr>
          <w:rFonts w:cstheme="minorHAnsi"/>
          <w:color w:val="000000"/>
          <w:sz w:val="24"/>
          <w:szCs w:val="24"/>
        </w:rPr>
        <w:t>-</w:t>
      </w:r>
      <w:r w:rsidRPr="00B0363C">
        <w:rPr>
          <w:rFonts w:cstheme="minorHAnsi"/>
          <w:color w:val="000000"/>
          <w:sz w:val="24"/>
          <w:szCs w:val="24"/>
        </w:rPr>
        <w:t>the</w:t>
      </w:r>
      <w:r w:rsidR="00BD0096">
        <w:rPr>
          <w:rFonts w:cstheme="minorHAnsi"/>
          <w:color w:val="000000"/>
          <w:sz w:val="24"/>
          <w:szCs w:val="24"/>
        </w:rPr>
        <w:t>-</w:t>
      </w:r>
      <w:r w:rsidRPr="00B0363C">
        <w:rPr>
          <w:rFonts w:cstheme="minorHAnsi"/>
          <w:color w:val="000000"/>
          <w:sz w:val="24"/>
          <w:szCs w:val="24"/>
        </w:rPr>
        <w:t xml:space="preserve">area inmate facilities, </w:t>
      </w:r>
      <w:r>
        <w:rPr>
          <w:rFonts w:cstheme="minorHAnsi"/>
          <w:color w:val="000000"/>
          <w:sz w:val="24"/>
          <w:szCs w:val="24"/>
        </w:rPr>
        <w:t xml:space="preserve">Child Welfare </w:t>
      </w:r>
      <w:r w:rsidRPr="00B0363C">
        <w:rPr>
          <w:rFonts w:cstheme="minorHAnsi"/>
          <w:color w:val="000000"/>
          <w:sz w:val="24"/>
          <w:szCs w:val="24"/>
        </w:rPr>
        <w:t xml:space="preserve">will identify </w:t>
      </w:r>
      <w:r w:rsidR="00D756E7">
        <w:rPr>
          <w:rFonts w:cstheme="minorHAnsi"/>
          <w:color w:val="000000"/>
          <w:sz w:val="24"/>
          <w:szCs w:val="24"/>
        </w:rPr>
        <w:t>the</w:t>
      </w:r>
      <w:r w:rsidRPr="00B0363C">
        <w:rPr>
          <w:rFonts w:cstheme="minorHAnsi"/>
          <w:color w:val="000000"/>
          <w:sz w:val="24"/>
          <w:szCs w:val="24"/>
        </w:rPr>
        <w:t xml:space="preserve"> prison </w:t>
      </w:r>
      <w:r w:rsidR="00D756E7">
        <w:rPr>
          <w:rFonts w:cstheme="minorHAnsi"/>
          <w:color w:val="000000"/>
          <w:sz w:val="24"/>
          <w:szCs w:val="24"/>
        </w:rPr>
        <w:t xml:space="preserve">facility that parents are inmates at and establish a contact person for ongoing communication regarding </w:t>
      </w:r>
      <w:r w:rsidRPr="00B0363C">
        <w:rPr>
          <w:rFonts w:cstheme="minorHAnsi"/>
          <w:color w:val="000000"/>
          <w:sz w:val="24"/>
          <w:szCs w:val="24"/>
        </w:rPr>
        <w:t xml:space="preserve">reunification services.  Social workers will meet </w:t>
      </w:r>
      <w:r w:rsidR="00BD0096">
        <w:rPr>
          <w:rFonts w:cstheme="minorHAnsi"/>
          <w:color w:val="000000"/>
          <w:sz w:val="24"/>
          <w:szCs w:val="24"/>
        </w:rPr>
        <w:t xml:space="preserve">with </w:t>
      </w:r>
      <w:r w:rsidRPr="00B0363C">
        <w:rPr>
          <w:rFonts w:cstheme="minorHAnsi"/>
          <w:color w:val="000000"/>
          <w:sz w:val="24"/>
          <w:szCs w:val="24"/>
        </w:rPr>
        <w:t>prison staff, discuss services, and arrange for visitation services so that children may create connections with non-custodial parents and the best possible reunification services can be afforded to parents who are incarcerated. </w:t>
      </w:r>
    </w:p>
    <w:p w14:paraId="2623699A" w14:textId="77777777" w:rsidR="004D5DF3" w:rsidRDefault="00C12480" w:rsidP="00C12480">
      <w:pPr>
        <w:spacing w:after="200" w:line="276" w:lineRule="auto"/>
        <w:rPr>
          <w:rFonts w:cstheme="minorHAnsi"/>
          <w:b/>
          <w:color w:val="000000"/>
          <w:sz w:val="24"/>
          <w:szCs w:val="24"/>
        </w:rPr>
      </w:pPr>
      <w:r w:rsidRPr="00C12480">
        <w:rPr>
          <w:rFonts w:cstheme="minorHAnsi"/>
          <w:b/>
          <w:color w:val="000000"/>
          <w:sz w:val="24"/>
          <w:szCs w:val="24"/>
        </w:rPr>
        <w:t xml:space="preserve">Action </w:t>
      </w:r>
      <w:r w:rsidR="004D5DF3">
        <w:rPr>
          <w:rFonts w:cstheme="minorHAnsi"/>
          <w:b/>
          <w:color w:val="000000"/>
          <w:sz w:val="24"/>
          <w:szCs w:val="24"/>
        </w:rPr>
        <w:t xml:space="preserve">Step G. </w:t>
      </w:r>
    </w:p>
    <w:p w14:paraId="74EEA25B" w14:textId="5D902C45" w:rsidR="00C12480" w:rsidRPr="004D5DF3" w:rsidRDefault="004D5DF3" w:rsidP="00C12480">
      <w:pPr>
        <w:spacing w:after="200" w:line="276" w:lineRule="auto"/>
        <w:rPr>
          <w:rFonts w:cstheme="minorHAnsi"/>
          <w:color w:val="000000"/>
          <w:sz w:val="24"/>
          <w:szCs w:val="24"/>
        </w:rPr>
      </w:pPr>
      <w:r w:rsidRPr="004D5DF3">
        <w:rPr>
          <w:rFonts w:cstheme="minorHAnsi"/>
          <w:color w:val="000000"/>
          <w:sz w:val="24"/>
          <w:szCs w:val="24"/>
        </w:rPr>
        <w:t xml:space="preserve">Coordinate with First 5 on fatherhood engagement. </w:t>
      </w:r>
      <w:r w:rsidR="00C12480" w:rsidRPr="004D5DF3">
        <w:rPr>
          <w:rFonts w:cstheme="minorHAnsi"/>
          <w:color w:val="000000"/>
          <w:sz w:val="24"/>
          <w:szCs w:val="24"/>
        </w:rPr>
        <w:t xml:space="preserve"> </w:t>
      </w:r>
    </w:p>
    <w:p w14:paraId="7730EACA" w14:textId="12FD713F" w:rsidR="00532B51" w:rsidRDefault="00213789" w:rsidP="00532B51">
      <w:pPr>
        <w:spacing w:line="276" w:lineRule="auto"/>
        <w:ind w:left="720"/>
        <w:rPr>
          <w:rFonts w:cstheme="minorHAnsi"/>
          <w:color w:val="000000"/>
          <w:sz w:val="24"/>
          <w:szCs w:val="24"/>
        </w:rPr>
      </w:pPr>
      <w:r w:rsidRPr="00943892">
        <w:rPr>
          <w:rFonts w:cstheme="minorHAnsi"/>
          <w:color w:val="000000"/>
          <w:sz w:val="24"/>
          <w:szCs w:val="24"/>
        </w:rPr>
        <w:t xml:space="preserve">In conjunction with </w:t>
      </w:r>
      <w:r w:rsidR="00BD0096">
        <w:rPr>
          <w:rFonts w:cstheme="minorHAnsi"/>
          <w:color w:val="000000"/>
          <w:sz w:val="24"/>
          <w:szCs w:val="24"/>
        </w:rPr>
        <w:t xml:space="preserve">Siskiyou </w:t>
      </w:r>
      <w:r w:rsidRPr="007F3A92">
        <w:rPr>
          <w:rFonts w:cstheme="minorHAnsi"/>
          <w:color w:val="000000"/>
          <w:sz w:val="24"/>
          <w:szCs w:val="24"/>
        </w:rPr>
        <w:t xml:space="preserve">First 5, </w:t>
      </w:r>
      <w:r w:rsidR="007F3A92">
        <w:rPr>
          <w:rFonts w:cstheme="minorHAnsi"/>
          <w:color w:val="000000"/>
          <w:sz w:val="24"/>
          <w:szCs w:val="24"/>
        </w:rPr>
        <w:t xml:space="preserve">and the </w:t>
      </w:r>
      <w:r w:rsidRPr="007F3A92">
        <w:rPr>
          <w:rFonts w:cstheme="minorHAnsi"/>
          <w:color w:val="000000"/>
          <w:sz w:val="24"/>
          <w:szCs w:val="24"/>
        </w:rPr>
        <w:t>Child Abuse</w:t>
      </w:r>
      <w:r w:rsidRPr="00943892">
        <w:rPr>
          <w:rFonts w:cstheme="minorHAnsi"/>
          <w:color w:val="000000"/>
          <w:sz w:val="24"/>
          <w:szCs w:val="24"/>
        </w:rPr>
        <w:t xml:space="preserve"> Prevention Council, </w:t>
      </w:r>
      <w:r>
        <w:rPr>
          <w:rFonts w:cstheme="minorHAnsi"/>
          <w:color w:val="000000"/>
          <w:sz w:val="24"/>
          <w:szCs w:val="24"/>
        </w:rPr>
        <w:t>Child Welfare</w:t>
      </w:r>
      <w:r w:rsidRPr="00943892">
        <w:rPr>
          <w:rFonts w:cstheme="minorHAnsi"/>
          <w:color w:val="000000"/>
          <w:sz w:val="24"/>
          <w:szCs w:val="24"/>
        </w:rPr>
        <w:t xml:space="preserve"> will provide trainings, fliers and psycho-educational materials to help non-custodial parents both fathers and mothers</w:t>
      </w:r>
      <w:r w:rsidR="007A4F51">
        <w:rPr>
          <w:rFonts w:cstheme="minorHAnsi"/>
          <w:color w:val="000000"/>
          <w:sz w:val="24"/>
          <w:szCs w:val="24"/>
        </w:rPr>
        <w:t>,</w:t>
      </w:r>
      <w:r w:rsidRPr="00943892">
        <w:rPr>
          <w:rFonts w:cstheme="minorHAnsi"/>
          <w:color w:val="000000"/>
          <w:sz w:val="24"/>
          <w:szCs w:val="24"/>
        </w:rPr>
        <w:t xml:space="preserve"> be able to feel empowered and engaged in the reunification process with their children.  These trainings will also be geared to</w:t>
      </w:r>
      <w:r w:rsidR="00BD0096">
        <w:rPr>
          <w:rFonts w:cstheme="minorHAnsi"/>
          <w:color w:val="000000"/>
          <w:sz w:val="24"/>
          <w:szCs w:val="24"/>
        </w:rPr>
        <w:t>wards</w:t>
      </w:r>
      <w:r w:rsidRPr="00943892">
        <w:rPr>
          <w:rFonts w:cstheme="minorHAnsi"/>
          <w:color w:val="000000"/>
          <w:sz w:val="24"/>
          <w:szCs w:val="24"/>
        </w:rPr>
        <w:t xml:space="preserve"> </w:t>
      </w:r>
      <w:r w:rsidR="00BD0096">
        <w:rPr>
          <w:rFonts w:cstheme="minorHAnsi"/>
          <w:color w:val="000000"/>
          <w:sz w:val="24"/>
          <w:szCs w:val="24"/>
        </w:rPr>
        <w:t>educating</w:t>
      </w:r>
      <w:r w:rsidRPr="00943892">
        <w:rPr>
          <w:rFonts w:cstheme="minorHAnsi"/>
          <w:color w:val="000000"/>
          <w:sz w:val="24"/>
          <w:szCs w:val="24"/>
        </w:rPr>
        <w:t xml:space="preserve"> social workers and service providers </w:t>
      </w:r>
      <w:r w:rsidR="00BD0096">
        <w:rPr>
          <w:rFonts w:cstheme="minorHAnsi"/>
          <w:color w:val="000000"/>
          <w:sz w:val="24"/>
          <w:szCs w:val="24"/>
        </w:rPr>
        <w:t xml:space="preserve">of </w:t>
      </w:r>
      <w:r w:rsidRPr="00943892">
        <w:rPr>
          <w:rFonts w:cstheme="minorHAnsi"/>
          <w:color w:val="000000"/>
          <w:sz w:val="24"/>
          <w:szCs w:val="24"/>
        </w:rPr>
        <w:t xml:space="preserve">the importance of non-custodial parent bonding and engagement while offering practical tools to help engage these parents.  </w:t>
      </w:r>
    </w:p>
    <w:p w14:paraId="7C20F5A3" w14:textId="22285D20" w:rsidR="009A223E" w:rsidRDefault="009A223E" w:rsidP="009A223E">
      <w:pPr>
        <w:spacing w:line="276" w:lineRule="auto"/>
        <w:rPr>
          <w:rFonts w:cstheme="minorHAnsi"/>
          <w:color w:val="000000"/>
          <w:sz w:val="24"/>
          <w:szCs w:val="24"/>
        </w:rPr>
      </w:pPr>
    </w:p>
    <w:p w14:paraId="63CEE8D7" w14:textId="7C4F6141" w:rsidR="009A223E" w:rsidRDefault="009A223E" w:rsidP="009A223E">
      <w:pPr>
        <w:spacing w:after="200" w:line="276" w:lineRule="auto"/>
        <w:rPr>
          <w:rFonts w:cstheme="minorHAnsi"/>
          <w:b/>
          <w:color w:val="000000"/>
          <w:sz w:val="24"/>
          <w:szCs w:val="24"/>
        </w:rPr>
      </w:pPr>
      <w:r w:rsidRPr="00C12480">
        <w:rPr>
          <w:rFonts w:cstheme="minorHAnsi"/>
          <w:b/>
          <w:color w:val="000000"/>
          <w:sz w:val="24"/>
          <w:szCs w:val="24"/>
        </w:rPr>
        <w:t xml:space="preserve">Action </w:t>
      </w:r>
      <w:r w:rsidR="00D444B3">
        <w:rPr>
          <w:rFonts w:cstheme="minorHAnsi"/>
          <w:b/>
          <w:color w:val="000000"/>
          <w:sz w:val="24"/>
          <w:szCs w:val="24"/>
        </w:rPr>
        <w:t>Step H</w:t>
      </w:r>
      <w:r>
        <w:rPr>
          <w:rFonts w:cstheme="minorHAnsi"/>
          <w:b/>
          <w:color w:val="000000"/>
          <w:sz w:val="24"/>
          <w:szCs w:val="24"/>
        </w:rPr>
        <w:t xml:space="preserve">. </w:t>
      </w:r>
    </w:p>
    <w:p w14:paraId="2B3FC447" w14:textId="2B8D38F5" w:rsidR="005232DE" w:rsidRPr="00B171D9" w:rsidRDefault="005232DE" w:rsidP="009A223E">
      <w:pPr>
        <w:spacing w:after="200" w:line="276" w:lineRule="auto"/>
        <w:rPr>
          <w:rFonts w:cstheme="minorHAnsi"/>
          <w:b/>
          <w:color w:val="000000"/>
          <w:sz w:val="24"/>
          <w:szCs w:val="24"/>
        </w:rPr>
      </w:pPr>
      <w:r w:rsidRPr="00B171D9">
        <w:rPr>
          <w:rFonts w:cstheme="minorHAnsi"/>
          <w:b/>
          <w:color w:val="000000"/>
          <w:sz w:val="24"/>
          <w:szCs w:val="24"/>
        </w:rPr>
        <w:t>Evaluation and Monitoring</w:t>
      </w:r>
    </w:p>
    <w:p w14:paraId="17A04D74" w14:textId="77777777" w:rsidR="005232DE" w:rsidRPr="00B171D9" w:rsidRDefault="00410171" w:rsidP="00252F89">
      <w:pPr>
        <w:spacing w:before="240" w:line="276" w:lineRule="auto"/>
        <w:ind w:left="720"/>
        <w:rPr>
          <w:rFonts w:cstheme="minorHAnsi"/>
          <w:color w:val="000000"/>
          <w:sz w:val="24"/>
          <w:szCs w:val="24"/>
        </w:rPr>
      </w:pPr>
      <w:r w:rsidRPr="00B171D9">
        <w:rPr>
          <w:rFonts w:cstheme="minorHAnsi"/>
          <w:color w:val="000000"/>
          <w:sz w:val="24"/>
          <w:szCs w:val="24"/>
        </w:rPr>
        <w:t>Child Welfare Supervisors and Program Manager will meet on a monthly basis to identify progress towards strategies and the outlined actions steps.</w:t>
      </w:r>
      <w:r w:rsidR="005232DE" w:rsidRPr="00B171D9">
        <w:rPr>
          <w:rFonts w:cstheme="minorHAnsi"/>
          <w:color w:val="000000"/>
          <w:sz w:val="24"/>
          <w:szCs w:val="24"/>
        </w:rPr>
        <w:t xml:space="preserve"> Evaluation and monitoring will be conducted by:</w:t>
      </w:r>
    </w:p>
    <w:p w14:paraId="43FBCD01" w14:textId="06ECE266" w:rsidR="005232DE" w:rsidRPr="00B171D9" w:rsidRDefault="00410171" w:rsidP="009D19FC">
      <w:pPr>
        <w:pStyle w:val="ListParagraph"/>
        <w:numPr>
          <w:ilvl w:val="0"/>
          <w:numId w:val="15"/>
        </w:numPr>
        <w:spacing w:before="240" w:line="276" w:lineRule="auto"/>
        <w:rPr>
          <w:rFonts w:cstheme="minorHAnsi"/>
          <w:color w:val="000000"/>
          <w:sz w:val="24"/>
          <w:szCs w:val="24"/>
        </w:rPr>
      </w:pPr>
      <w:r w:rsidRPr="00B171D9">
        <w:rPr>
          <w:rFonts w:cstheme="minorHAnsi"/>
          <w:color w:val="000000"/>
          <w:sz w:val="24"/>
          <w:szCs w:val="24"/>
        </w:rPr>
        <w:t xml:space="preserve">Review of </w:t>
      </w:r>
      <w:r w:rsidR="007A4F51">
        <w:rPr>
          <w:rFonts w:cstheme="minorHAnsi"/>
          <w:color w:val="000000"/>
          <w:sz w:val="24"/>
          <w:szCs w:val="24"/>
        </w:rPr>
        <w:t>S</w:t>
      </w:r>
      <w:r w:rsidRPr="00B171D9">
        <w:rPr>
          <w:rFonts w:cstheme="minorHAnsi"/>
          <w:color w:val="000000"/>
          <w:sz w:val="24"/>
          <w:szCs w:val="24"/>
        </w:rPr>
        <w:t>afe</w:t>
      </w:r>
      <w:r w:rsidR="007A4F51">
        <w:rPr>
          <w:rFonts w:cstheme="minorHAnsi"/>
          <w:color w:val="000000"/>
          <w:sz w:val="24"/>
          <w:szCs w:val="24"/>
        </w:rPr>
        <w:t>M</w:t>
      </w:r>
      <w:r w:rsidRPr="00B171D9">
        <w:rPr>
          <w:rFonts w:cstheme="minorHAnsi"/>
          <w:color w:val="000000"/>
          <w:sz w:val="24"/>
          <w:szCs w:val="24"/>
        </w:rPr>
        <w:t>easures</w:t>
      </w:r>
      <w:r w:rsidR="007A4F51">
        <w:rPr>
          <w:rFonts w:cstheme="minorHAnsi"/>
          <w:color w:val="000000"/>
          <w:sz w:val="24"/>
          <w:szCs w:val="24"/>
        </w:rPr>
        <w:t>©</w:t>
      </w:r>
      <w:r w:rsidRPr="00B171D9">
        <w:rPr>
          <w:rFonts w:cstheme="minorHAnsi"/>
          <w:color w:val="000000"/>
          <w:sz w:val="24"/>
          <w:szCs w:val="24"/>
        </w:rPr>
        <w:t xml:space="preserve"> and static data</w:t>
      </w:r>
      <w:r w:rsidR="005232DE" w:rsidRPr="00B171D9">
        <w:rPr>
          <w:rFonts w:cstheme="minorHAnsi"/>
          <w:color w:val="000000"/>
          <w:sz w:val="24"/>
          <w:szCs w:val="24"/>
        </w:rPr>
        <w:t xml:space="preserve"> to determine engagement of non-custodial parents. </w:t>
      </w:r>
      <w:r w:rsidR="00A774BC" w:rsidRPr="00B171D9">
        <w:rPr>
          <w:rFonts w:cstheme="minorHAnsi"/>
          <w:color w:val="000000"/>
          <w:sz w:val="24"/>
          <w:szCs w:val="24"/>
        </w:rPr>
        <w:t xml:space="preserve">Specifically review of reunification and permanency rates. </w:t>
      </w:r>
    </w:p>
    <w:p w14:paraId="494D7231" w14:textId="1431AC27" w:rsidR="005232DE" w:rsidRPr="00B171D9" w:rsidRDefault="005232DE" w:rsidP="009D19FC">
      <w:pPr>
        <w:pStyle w:val="ListParagraph"/>
        <w:numPr>
          <w:ilvl w:val="0"/>
          <w:numId w:val="15"/>
        </w:numPr>
        <w:spacing w:before="240" w:line="276" w:lineRule="auto"/>
        <w:rPr>
          <w:rFonts w:cstheme="minorHAnsi"/>
          <w:color w:val="000000"/>
          <w:sz w:val="24"/>
          <w:szCs w:val="24"/>
        </w:rPr>
      </w:pPr>
      <w:r w:rsidRPr="00B171D9">
        <w:rPr>
          <w:rFonts w:cstheme="minorHAnsi"/>
          <w:color w:val="000000"/>
          <w:sz w:val="24"/>
          <w:szCs w:val="24"/>
        </w:rPr>
        <w:lastRenderedPageBreak/>
        <w:t xml:space="preserve">Review of caseworker </w:t>
      </w:r>
      <w:r w:rsidR="00A774BC" w:rsidRPr="00B171D9">
        <w:rPr>
          <w:rFonts w:cstheme="minorHAnsi"/>
          <w:color w:val="000000"/>
          <w:sz w:val="24"/>
          <w:szCs w:val="24"/>
        </w:rPr>
        <w:t>case notes</w:t>
      </w:r>
      <w:r w:rsidRPr="00B171D9">
        <w:rPr>
          <w:rFonts w:cstheme="minorHAnsi"/>
          <w:color w:val="000000"/>
          <w:sz w:val="24"/>
          <w:szCs w:val="24"/>
        </w:rPr>
        <w:t xml:space="preserve"> to assure required contacts are being completed. </w:t>
      </w:r>
    </w:p>
    <w:p w14:paraId="60D7550D" w14:textId="429DF032" w:rsidR="00A774BC" w:rsidRPr="00B171D9" w:rsidRDefault="00A774BC" w:rsidP="009D19FC">
      <w:pPr>
        <w:pStyle w:val="ListParagraph"/>
        <w:numPr>
          <w:ilvl w:val="0"/>
          <w:numId w:val="15"/>
        </w:numPr>
        <w:spacing w:before="240" w:line="276" w:lineRule="auto"/>
        <w:rPr>
          <w:rFonts w:cstheme="minorHAnsi"/>
          <w:color w:val="000000"/>
          <w:sz w:val="24"/>
          <w:szCs w:val="24"/>
        </w:rPr>
      </w:pPr>
      <w:r w:rsidRPr="00B171D9">
        <w:rPr>
          <w:rFonts w:cstheme="minorHAnsi"/>
          <w:color w:val="000000"/>
          <w:sz w:val="24"/>
          <w:szCs w:val="24"/>
        </w:rPr>
        <w:t>Are</w:t>
      </w:r>
      <w:r w:rsidR="007A4F51">
        <w:rPr>
          <w:rFonts w:cstheme="minorHAnsi"/>
          <w:color w:val="000000"/>
          <w:sz w:val="24"/>
          <w:szCs w:val="24"/>
        </w:rPr>
        <w:t>a</w:t>
      </w:r>
      <w:r w:rsidRPr="00B171D9">
        <w:rPr>
          <w:rFonts w:cstheme="minorHAnsi"/>
          <w:color w:val="000000"/>
          <w:sz w:val="24"/>
          <w:szCs w:val="24"/>
        </w:rPr>
        <w:t xml:space="preserve">s </w:t>
      </w:r>
      <w:r w:rsidR="00C02B5C" w:rsidRPr="00B171D9">
        <w:rPr>
          <w:rFonts w:cstheme="minorHAnsi"/>
          <w:color w:val="000000"/>
          <w:sz w:val="24"/>
          <w:szCs w:val="24"/>
        </w:rPr>
        <w:t>of improvement</w:t>
      </w:r>
      <w:r w:rsidR="00410171" w:rsidRPr="00B171D9">
        <w:rPr>
          <w:rFonts w:cstheme="minorHAnsi"/>
          <w:color w:val="000000"/>
          <w:sz w:val="24"/>
          <w:szCs w:val="24"/>
        </w:rPr>
        <w:t xml:space="preserve"> </w:t>
      </w:r>
      <w:r w:rsidRPr="00B171D9">
        <w:rPr>
          <w:rFonts w:cstheme="minorHAnsi"/>
          <w:color w:val="000000"/>
          <w:sz w:val="24"/>
          <w:szCs w:val="24"/>
        </w:rPr>
        <w:t xml:space="preserve">will be identified and training and resources will be provided to </w:t>
      </w:r>
      <w:r w:rsidR="00410171" w:rsidRPr="00B171D9">
        <w:rPr>
          <w:rFonts w:cstheme="minorHAnsi"/>
          <w:color w:val="000000"/>
          <w:sz w:val="24"/>
          <w:szCs w:val="24"/>
        </w:rPr>
        <w:t>staff in weekly staff meetings.</w:t>
      </w:r>
    </w:p>
    <w:p w14:paraId="0AA7A086" w14:textId="2C8E0EB7" w:rsidR="00252F89" w:rsidRPr="00B171D9" w:rsidRDefault="00410171" w:rsidP="009D19FC">
      <w:pPr>
        <w:pStyle w:val="ListParagraph"/>
        <w:numPr>
          <w:ilvl w:val="0"/>
          <w:numId w:val="15"/>
        </w:numPr>
        <w:spacing w:before="240" w:line="276" w:lineRule="auto"/>
        <w:rPr>
          <w:rFonts w:cstheme="minorHAnsi"/>
          <w:color w:val="000000"/>
          <w:sz w:val="24"/>
          <w:szCs w:val="24"/>
        </w:rPr>
      </w:pPr>
      <w:r w:rsidRPr="00B171D9">
        <w:rPr>
          <w:rFonts w:cstheme="minorHAnsi"/>
          <w:color w:val="000000"/>
          <w:sz w:val="24"/>
          <w:szCs w:val="24"/>
        </w:rPr>
        <w:t xml:space="preserve"> This process will be ongoing for the duration of the SIP cycle.</w:t>
      </w:r>
    </w:p>
    <w:p w14:paraId="50EAB8D5" w14:textId="308896C1" w:rsidR="00252F89" w:rsidRPr="00D444B3" w:rsidRDefault="00C52FB0" w:rsidP="00252F89">
      <w:pPr>
        <w:spacing w:before="240" w:line="276" w:lineRule="auto"/>
        <w:rPr>
          <w:rFonts w:cstheme="minorHAnsi"/>
          <w:b/>
          <w:color w:val="000000"/>
          <w:sz w:val="24"/>
          <w:szCs w:val="24"/>
        </w:rPr>
      </w:pPr>
      <w:r>
        <w:rPr>
          <w:rFonts w:cstheme="minorHAnsi"/>
          <w:b/>
          <w:color w:val="000000"/>
          <w:sz w:val="24"/>
          <w:szCs w:val="24"/>
        </w:rPr>
        <w:t>STRATEGY 3</w:t>
      </w:r>
      <w:r w:rsidR="00252F89" w:rsidRPr="00D444B3">
        <w:rPr>
          <w:rFonts w:cstheme="minorHAnsi"/>
          <w:b/>
          <w:color w:val="000000"/>
          <w:sz w:val="24"/>
          <w:szCs w:val="24"/>
        </w:rPr>
        <w:t xml:space="preserve">. </w:t>
      </w:r>
    </w:p>
    <w:p w14:paraId="0137D8B8" w14:textId="794A7163" w:rsidR="00F533BE" w:rsidRDefault="00213789" w:rsidP="00252F89">
      <w:pPr>
        <w:spacing w:before="240" w:line="276" w:lineRule="auto"/>
        <w:rPr>
          <w:rFonts w:cstheme="minorHAnsi"/>
          <w:b/>
          <w:color w:val="000000"/>
          <w:sz w:val="24"/>
          <w:szCs w:val="24"/>
        </w:rPr>
      </w:pPr>
      <w:r w:rsidRPr="00D444B3">
        <w:rPr>
          <w:rFonts w:cstheme="minorHAnsi"/>
          <w:b/>
          <w:color w:val="000000"/>
          <w:sz w:val="24"/>
          <w:szCs w:val="24"/>
        </w:rPr>
        <w:t xml:space="preserve">INCREASING QUALITY </w:t>
      </w:r>
      <w:r w:rsidR="00184BB3" w:rsidRPr="00D444B3">
        <w:rPr>
          <w:rFonts w:cstheme="minorHAnsi"/>
          <w:b/>
          <w:color w:val="000000"/>
          <w:sz w:val="24"/>
          <w:szCs w:val="24"/>
        </w:rPr>
        <w:t>VISITATION</w:t>
      </w:r>
    </w:p>
    <w:p w14:paraId="4B2A6843" w14:textId="20EAADD6" w:rsidR="00F533BE" w:rsidRPr="00252F89" w:rsidRDefault="00F533BE" w:rsidP="00F533BE">
      <w:pPr>
        <w:spacing w:line="276" w:lineRule="auto"/>
        <w:ind w:left="720"/>
        <w:rPr>
          <w:rFonts w:cstheme="minorHAnsi"/>
          <w:color w:val="000000"/>
          <w:sz w:val="24"/>
          <w:szCs w:val="24"/>
        </w:rPr>
      </w:pPr>
      <w:r w:rsidRPr="00943892">
        <w:rPr>
          <w:rFonts w:cstheme="minorHAnsi"/>
          <w:color w:val="000000"/>
          <w:sz w:val="24"/>
          <w:szCs w:val="24"/>
        </w:rPr>
        <w:t xml:space="preserve">Quality visitation between children and parents </w:t>
      </w:r>
      <w:r>
        <w:rPr>
          <w:rFonts w:cstheme="minorHAnsi"/>
          <w:color w:val="000000"/>
          <w:sz w:val="24"/>
          <w:szCs w:val="24"/>
        </w:rPr>
        <w:t>is</w:t>
      </w:r>
      <w:r w:rsidRPr="00943892">
        <w:rPr>
          <w:rFonts w:cstheme="minorHAnsi"/>
          <w:color w:val="000000"/>
          <w:sz w:val="24"/>
          <w:szCs w:val="24"/>
        </w:rPr>
        <w:t xml:space="preserve"> critical to reunification in a timely manner.  The visitation supervisors that monitor and coach the parents in these visits, therefore, are essential in helping parents meet their child’s needs in the visit setting. In order to help serve this special population of parents, the visitation supervisors need to be trained in the effects of trauma on children and parents as well as provided tools to use to assure the best possible engagement with families during visit times. </w:t>
      </w:r>
      <w:r>
        <w:rPr>
          <w:rFonts w:cstheme="minorHAnsi"/>
          <w:color w:val="000000"/>
          <w:sz w:val="24"/>
          <w:szCs w:val="24"/>
        </w:rPr>
        <w:t>Child Welfare</w:t>
      </w:r>
      <w:r w:rsidRPr="00943892">
        <w:rPr>
          <w:rFonts w:cstheme="minorHAnsi"/>
          <w:color w:val="000000"/>
          <w:sz w:val="24"/>
          <w:szCs w:val="24"/>
        </w:rPr>
        <w:t xml:space="preserve"> has already invested in visit coaching trainings and utilizes those practices; however, adding in the trauma-informed techniques will assure that families are able to engage in quality visitation that is healing. </w:t>
      </w:r>
    </w:p>
    <w:p w14:paraId="62C07C56" w14:textId="24015AC3" w:rsidR="00252F89" w:rsidRDefault="00C12480" w:rsidP="00C12480">
      <w:pPr>
        <w:spacing w:before="240" w:line="276" w:lineRule="auto"/>
        <w:rPr>
          <w:rFonts w:cstheme="minorHAnsi"/>
          <w:b/>
          <w:color w:val="000000"/>
          <w:sz w:val="24"/>
          <w:szCs w:val="24"/>
        </w:rPr>
      </w:pPr>
      <w:r w:rsidRPr="00C12480">
        <w:rPr>
          <w:rFonts w:cstheme="minorHAnsi"/>
          <w:b/>
          <w:color w:val="000000"/>
          <w:sz w:val="24"/>
          <w:szCs w:val="24"/>
        </w:rPr>
        <w:t>Action Step A</w:t>
      </w:r>
      <w:r w:rsidR="00252F89">
        <w:rPr>
          <w:rFonts w:cstheme="minorHAnsi"/>
          <w:b/>
          <w:color w:val="000000"/>
          <w:sz w:val="24"/>
          <w:szCs w:val="24"/>
        </w:rPr>
        <w:t xml:space="preserve">. </w:t>
      </w:r>
    </w:p>
    <w:p w14:paraId="58325376" w14:textId="289DF0B0" w:rsidR="00252F89" w:rsidRDefault="00252F89" w:rsidP="00C12480">
      <w:pPr>
        <w:spacing w:before="240" w:line="276" w:lineRule="auto"/>
        <w:rPr>
          <w:rFonts w:cstheme="minorHAnsi"/>
          <w:color w:val="000000"/>
          <w:sz w:val="24"/>
          <w:szCs w:val="24"/>
        </w:rPr>
      </w:pPr>
      <w:r w:rsidRPr="00252F89">
        <w:rPr>
          <w:rFonts w:cstheme="minorHAnsi"/>
          <w:color w:val="000000"/>
          <w:sz w:val="24"/>
          <w:szCs w:val="24"/>
        </w:rPr>
        <w:t xml:space="preserve">Research training programs for visitation </w:t>
      </w:r>
      <w:r w:rsidR="00DD4C0F">
        <w:rPr>
          <w:rFonts w:cstheme="minorHAnsi"/>
          <w:color w:val="000000"/>
          <w:sz w:val="24"/>
          <w:szCs w:val="24"/>
        </w:rPr>
        <w:t>supervision staff</w:t>
      </w:r>
      <w:r w:rsidRPr="00252F89">
        <w:rPr>
          <w:rFonts w:cstheme="minorHAnsi"/>
          <w:color w:val="000000"/>
          <w:sz w:val="24"/>
          <w:szCs w:val="24"/>
        </w:rPr>
        <w:t xml:space="preserve"> that have an emphasis on working with ch</w:t>
      </w:r>
      <w:r>
        <w:rPr>
          <w:rFonts w:cstheme="minorHAnsi"/>
          <w:color w:val="000000"/>
          <w:sz w:val="24"/>
          <w:szCs w:val="24"/>
        </w:rPr>
        <w:t xml:space="preserve">ildren and families of trauma. </w:t>
      </w:r>
    </w:p>
    <w:p w14:paraId="1CF77666" w14:textId="59E8E2C5" w:rsidR="00EF07E8" w:rsidRPr="00252F89" w:rsidRDefault="00F533BE" w:rsidP="00F533BE">
      <w:pPr>
        <w:spacing w:before="240" w:line="276" w:lineRule="auto"/>
        <w:ind w:left="720"/>
        <w:rPr>
          <w:rFonts w:cstheme="minorHAnsi"/>
          <w:color w:val="000000"/>
          <w:sz w:val="24"/>
          <w:szCs w:val="24"/>
        </w:rPr>
      </w:pPr>
      <w:r>
        <w:rPr>
          <w:rFonts w:cstheme="minorHAnsi"/>
          <w:color w:val="000000"/>
          <w:sz w:val="24"/>
          <w:szCs w:val="24"/>
        </w:rPr>
        <w:t xml:space="preserve">Child Welfare will research training programs for visitation supervision staff that has an emphasis on working with children and families of trauma. Child Welfare will assure that new visitation supervision staff complete training within the first year of employment and that ongoing training is completed. This will be evaluated by monitoring data of successful progress in visitation and monitored by tracking staff training. </w:t>
      </w:r>
    </w:p>
    <w:p w14:paraId="5CFDEC70" w14:textId="4CD6D0E4" w:rsidR="00C12480" w:rsidRDefault="00C12480" w:rsidP="00C12480">
      <w:pPr>
        <w:spacing w:line="276" w:lineRule="auto"/>
        <w:rPr>
          <w:rFonts w:cstheme="minorHAnsi"/>
          <w:color w:val="000000"/>
          <w:sz w:val="24"/>
          <w:szCs w:val="24"/>
        </w:rPr>
      </w:pPr>
    </w:p>
    <w:p w14:paraId="68188681" w14:textId="5066E600" w:rsidR="00C12480" w:rsidRDefault="00C12480" w:rsidP="00C12480">
      <w:pPr>
        <w:spacing w:line="276" w:lineRule="auto"/>
        <w:rPr>
          <w:rFonts w:cstheme="minorHAnsi"/>
          <w:b/>
          <w:color w:val="000000"/>
          <w:sz w:val="24"/>
          <w:szCs w:val="24"/>
        </w:rPr>
      </w:pPr>
      <w:r w:rsidRPr="00C12480">
        <w:rPr>
          <w:rFonts w:cstheme="minorHAnsi"/>
          <w:b/>
          <w:color w:val="000000"/>
          <w:sz w:val="24"/>
          <w:szCs w:val="24"/>
        </w:rPr>
        <w:t>Action Step B</w:t>
      </w:r>
      <w:r w:rsidR="00252F89">
        <w:rPr>
          <w:rFonts w:cstheme="minorHAnsi"/>
          <w:b/>
          <w:color w:val="000000"/>
          <w:sz w:val="24"/>
          <w:szCs w:val="24"/>
        </w:rPr>
        <w:t xml:space="preserve">. </w:t>
      </w:r>
    </w:p>
    <w:p w14:paraId="16927960" w14:textId="6202A8C8" w:rsidR="00DA63E7" w:rsidRDefault="00DA63E7" w:rsidP="00C12480">
      <w:pPr>
        <w:spacing w:line="276" w:lineRule="auto"/>
        <w:rPr>
          <w:rFonts w:cstheme="minorHAnsi"/>
          <w:b/>
          <w:color w:val="000000"/>
          <w:sz w:val="24"/>
          <w:szCs w:val="24"/>
        </w:rPr>
      </w:pPr>
    </w:p>
    <w:p w14:paraId="1B11DF4B" w14:textId="65A28B7E" w:rsidR="00DA63E7" w:rsidRPr="00DA63E7" w:rsidRDefault="00DA63E7" w:rsidP="00C12480">
      <w:pPr>
        <w:spacing w:line="276" w:lineRule="auto"/>
        <w:rPr>
          <w:rFonts w:cstheme="minorHAnsi"/>
          <w:color w:val="000000"/>
          <w:sz w:val="24"/>
          <w:szCs w:val="24"/>
        </w:rPr>
      </w:pPr>
      <w:r w:rsidRPr="00DA63E7">
        <w:rPr>
          <w:rFonts w:cstheme="minorHAnsi"/>
          <w:color w:val="000000"/>
          <w:sz w:val="24"/>
          <w:szCs w:val="24"/>
        </w:rPr>
        <w:t xml:space="preserve">Identify a social worker that can assist visitation monitors as a visit-coaching mentor. </w:t>
      </w:r>
    </w:p>
    <w:p w14:paraId="2A3B6450" w14:textId="4A181FA7" w:rsidR="002B5146" w:rsidRDefault="00213789" w:rsidP="00532B51">
      <w:pPr>
        <w:spacing w:before="240" w:line="276" w:lineRule="auto"/>
        <w:ind w:left="720"/>
        <w:rPr>
          <w:rFonts w:cstheme="minorHAnsi"/>
          <w:color w:val="000000"/>
          <w:sz w:val="24"/>
          <w:szCs w:val="24"/>
        </w:rPr>
      </w:pPr>
      <w:r w:rsidRPr="00943892">
        <w:rPr>
          <w:rFonts w:cstheme="minorHAnsi"/>
          <w:color w:val="000000"/>
          <w:sz w:val="24"/>
          <w:szCs w:val="24"/>
        </w:rPr>
        <w:t>In order to help visitation monitors reach this high level of engagement</w:t>
      </w:r>
      <w:r w:rsidR="00357E91">
        <w:rPr>
          <w:rFonts w:cstheme="minorHAnsi"/>
          <w:color w:val="000000"/>
          <w:sz w:val="24"/>
          <w:szCs w:val="24"/>
        </w:rPr>
        <w:t>,</w:t>
      </w:r>
      <w:r w:rsidRPr="00943892">
        <w:rPr>
          <w:rFonts w:cstheme="minorHAnsi"/>
          <w:color w:val="000000"/>
          <w:sz w:val="24"/>
          <w:szCs w:val="24"/>
        </w:rPr>
        <w:t xml:space="preserve"> a social worker will be assigned to provide daily, in the moment, feedback to visitation monitors as they are providing coaching to families.  This will </w:t>
      </w:r>
      <w:r w:rsidR="007A4F51">
        <w:rPr>
          <w:rFonts w:cstheme="minorHAnsi"/>
          <w:color w:val="000000"/>
          <w:sz w:val="24"/>
          <w:szCs w:val="24"/>
        </w:rPr>
        <w:t>ensure</w:t>
      </w:r>
      <w:r w:rsidRPr="00943892">
        <w:rPr>
          <w:rFonts w:cstheme="minorHAnsi"/>
          <w:color w:val="000000"/>
          <w:sz w:val="24"/>
          <w:szCs w:val="24"/>
        </w:rPr>
        <w:t xml:space="preserve"> the training that is provided is being applied in a consistent and appropriate manner that is in line with </w:t>
      </w:r>
      <w:r>
        <w:rPr>
          <w:rFonts w:cstheme="minorHAnsi"/>
          <w:color w:val="000000"/>
          <w:sz w:val="24"/>
          <w:szCs w:val="24"/>
        </w:rPr>
        <w:t>Child Welfare’s</w:t>
      </w:r>
      <w:r w:rsidRPr="00943892">
        <w:rPr>
          <w:rFonts w:cstheme="minorHAnsi"/>
          <w:color w:val="000000"/>
          <w:sz w:val="24"/>
          <w:szCs w:val="24"/>
        </w:rPr>
        <w:t xml:space="preserve"> value of providing highly quality trauma informed service. This social worker can also provide more in-depth service to families that may need more support and intervention than other families.</w:t>
      </w:r>
    </w:p>
    <w:p w14:paraId="0F5D1980" w14:textId="020B2922" w:rsidR="002B5146" w:rsidRDefault="002B5146" w:rsidP="002B5146">
      <w:pPr>
        <w:spacing w:before="240" w:line="276" w:lineRule="auto"/>
        <w:rPr>
          <w:rFonts w:cstheme="minorHAnsi"/>
          <w:b/>
          <w:color w:val="000000"/>
          <w:sz w:val="24"/>
          <w:szCs w:val="24"/>
        </w:rPr>
      </w:pPr>
      <w:r w:rsidRPr="002B5146">
        <w:rPr>
          <w:rFonts w:cstheme="minorHAnsi"/>
          <w:b/>
          <w:color w:val="000000"/>
          <w:sz w:val="24"/>
          <w:szCs w:val="24"/>
        </w:rPr>
        <w:lastRenderedPageBreak/>
        <w:t xml:space="preserve">Action Step </w:t>
      </w:r>
      <w:r w:rsidR="00DA63E7">
        <w:rPr>
          <w:rFonts w:cstheme="minorHAnsi"/>
          <w:b/>
          <w:color w:val="000000"/>
          <w:sz w:val="24"/>
          <w:szCs w:val="24"/>
        </w:rPr>
        <w:t xml:space="preserve">C. </w:t>
      </w:r>
    </w:p>
    <w:p w14:paraId="0135C151" w14:textId="57CB2F63" w:rsidR="00DA63E7" w:rsidRDefault="00DA63E7" w:rsidP="002B5146">
      <w:pPr>
        <w:spacing w:before="240" w:line="276" w:lineRule="auto"/>
        <w:rPr>
          <w:rFonts w:cstheme="minorHAnsi"/>
          <w:color w:val="000000"/>
          <w:sz w:val="24"/>
          <w:szCs w:val="24"/>
        </w:rPr>
      </w:pPr>
      <w:r w:rsidRPr="00DA63E7">
        <w:rPr>
          <w:rFonts w:cstheme="minorHAnsi"/>
          <w:color w:val="000000"/>
          <w:sz w:val="24"/>
          <w:szCs w:val="24"/>
        </w:rPr>
        <w:t xml:space="preserve">Create policies and procedures around the visit-coaching program. </w:t>
      </w:r>
    </w:p>
    <w:p w14:paraId="28E5D7C9" w14:textId="3121BD4E" w:rsidR="0073680D" w:rsidRDefault="0073680D" w:rsidP="0073680D">
      <w:pPr>
        <w:spacing w:before="240" w:line="276" w:lineRule="auto"/>
        <w:ind w:left="720"/>
        <w:rPr>
          <w:rFonts w:cstheme="minorHAnsi"/>
          <w:color w:val="000000"/>
          <w:sz w:val="24"/>
          <w:szCs w:val="24"/>
        </w:rPr>
      </w:pPr>
      <w:r w:rsidRPr="00B171D9">
        <w:rPr>
          <w:rFonts w:cstheme="minorHAnsi"/>
          <w:color w:val="000000"/>
          <w:sz w:val="24"/>
          <w:szCs w:val="24"/>
        </w:rPr>
        <w:t xml:space="preserve">Siskiyou County utilizes the </w:t>
      </w:r>
      <w:r w:rsidR="00C02B5C" w:rsidRPr="00B171D9">
        <w:rPr>
          <w:rFonts w:cstheme="minorHAnsi"/>
          <w:color w:val="000000"/>
          <w:sz w:val="24"/>
          <w:szCs w:val="24"/>
        </w:rPr>
        <w:t>visit-coaching</w:t>
      </w:r>
      <w:r w:rsidRPr="00B171D9">
        <w:rPr>
          <w:rFonts w:cstheme="minorHAnsi"/>
          <w:color w:val="000000"/>
          <w:sz w:val="24"/>
          <w:szCs w:val="24"/>
        </w:rPr>
        <w:t xml:space="preserve"> model as an innovative approach to provide coaching, education and support to parents. T</w:t>
      </w:r>
      <w:r w:rsidR="00E25E37" w:rsidRPr="00B171D9">
        <w:rPr>
          <w:rFonts w:cstheme="minorHAnsi"/>
          <w:color w:val="000000"/>
          <w:sz w:val="24"/>
          <w:szCs w:val="24"/>
        </w:rPr>
        <w:t>he</w:t>
      </w:r>
      <w:r w:rsidRPr="00B171D9">
        <w:rPr>
          <w:rFonts w:cstheme="minorHAnsi"/>
          <w:color w:val="000000"/>
          <w:sz w:val="24"/>
          <w:szCs w:val="24"/>
        </w:rPr>
        <w:t xml:space="preserve"> University </w:t>
      </w:r>
      <w:r w:rsidR="00E25E37" w:rsidRPr="00B171D9">
        <w:rPr>
          <w:rFonts w:cstheme="minorHAnsi"/>
          <w:color w:val="000000"/>
          <w:sz w:val="24"/>
          <w:szCs w:val="24"/>
        </w:rPr>
        <w:t>of</w:t>
      </w:r>
      <w:r w:rsidRPr="00B171D9">
        <w:rPr>
          <w:rFonts w:cstheme="minorHAnsi"/>
          <w:color w:val="000000"/>
          <w:sz w:val="24"/>
          <w:szCs w:val="24"/>
        </w:rPr>
        <w:t xml:space="preserve"> </w:t>
      </w:r>
      <w:r w:rsidR="00E25E37" w:rsidRPr="00B171D9">
        <w:rPr>
          <w:rFonts w:cstheme="minorHAnsi"/>
          <w:color w:val="000000"/>
          <w:sz w:val="24"/>
          <w:szCs w:val="24"/>
        </w:rPr>
        <w:t xml:space="preserve">California, </w:t>
      </w:r>
      <w:r w:rsidRPr="00B171D9">
        <w:rPr>
          <w:rFonts w:cstheme="minorHAnsi"/>
          <w:color w:val="000000"/>
          <w:sz w:val="24"/>
          <w:szCs w:val="24"/>
        </w:rPr>
        <w:t>Davis Northern Training Academy</w:t>
      </w:r>
      <w:r w:rsidR="00E25E37" w:rsidRPr="00B171D9">
        <w:rPr>
          <w:rFonts w:cstheme="minorHAnsi"/>
          <w:color w:val="000000"/>
          <w:sz w:val="24"/>
          <w:szCs w:val="24"/>
        </w:rPr>
        <w:t xml:space="preserve"> provides training for this model</w:t>
      </w:r>
      <w:r w:rsidRPr="00B171D9">
        <w:rPr>
          <w:rFonts w:cstheme="minorHAnsi"/>
          <w:color w:val="000000"/>
          <w:sz w:val="24"/>
          <w:szCs w:val="24"/>
        </w:rPr>
        <w:t>. The goal of visit coaching is to help the parents identify and focus on their children’s needs and identify ways to meet the needs of their children and learn how to mitigate the safety issues that brought them to the attention of Child Welfare.</w:t>
      </w:r>
      <w:r>
        <w:rPr>
          <w:rFonts w:cstheme="minorHAnsi"/>
          <w:color w:val="000000"/>
          <w:sz w:val="24"/>
          <w:szCs w:val="24"/>
        </w:rPr>
        <w:t xml:space="preserve"> </w:t>
      </w:r>
    </w:p>
    <w:p w14:paraId="44B6AB71" w14:textId="539D9780" w:rsidR="00DA63E7" w:rsidRDefault="002B5146" w:rsidP="00532B51">
      <w:pPr>
        <w:spacing w:before="240" w:line="276" w:lineRule="auto"/>
        <w:ind w:left="720"/>
        <w:rPr>
          <w:rFonts w:cstheme="minorHAnsi"/>
          <w:color w:val="000000"/>
          <w:sz w:val="24"/>
          <w:szCs w:val="24"/>
        </w:rPr>
      </w:pPr>
      <w:r>
        <w:rPr>
          <w:rFonts w:cstheme="minorHAnsi"/>
          <w:color w:val="000000"/>
          <w:sz w:val="24"/>
          <w:szCs w:val="24"/>
        </w:rPr>
        <w:t xml:space="preserve">On a monthly basis visit coaching staff will meet and discuss outcomes and evaluate the needs of families. The team will work together to create policies and procedures around the visit coaching program. </w:t>
      </w:r>
      <w:r w:rsidR="00DA63E7">
        <w:rPr>
          <w:rFonts w:cstheme="minorHAnsi"/>
          <w:color w:val="000000"/>
          <w:sz w:val="24"/>
          <w:szCs w:val="24"/>
        </w:rPr>
        <w:t xml:space="preserve"> This will strengthen the ability for new social workers to come into the agency and be able to identify what visit coaching is and Child Welfares policies and procedures around the delivery of visit coaching.</w:t>
      </w:r>
    </w:p>
    <w:p w14:paraId="6F5E1316" w14:textId="77777777" w:rsidR="00DA63E7" w:rsidRDefault="00DA63E7" w:rsidP="00DA63E7">
      <w:pPr>
        <w:spacing w:before="240" w:line="276" w:lineRule="auto"/>
        <w:rPr>
          <w:rFonts w:cstheme="minorHAnsi"/>
          <w:b/>
          <w:color w:val="000000"/>
          <w:sz w:val="24"/>
          <w:szCs w:val="24"/>
        </w:rPr>
      </w:pPr>
      <w:r w:rsidRPr="00DA63E7">
        <w:rPr>
          <w:rFonts w:cstheme="minorHAnsi"/>
          <w:b/>
          <w:color w:val="000000"/>
          <w:sz w:val="24"/>
          <w:szCs w:val="24"/>
        </w:rPr>
        <w:t xml:space="preserve">Action Step D. </w:t>
      </w:r>
    </w:p>
    <w:p w14:paraId="19C987CE" w14:textId="29D448B3" w:rsidR="00DA63E7" w:rsidRDefault="00DA63E7" w:rsidP="00DA63E7">
      <w:pPr>
        <w:spacing w:before="240" w:line="276" w:lineRule="auto"/>
        <w:rPr>
          <w:rFonts w:cstheme="minorHAnsi"/>
          <w:color w:val="000000"/>
          <w:sz w:val="24"/>
          <w:szCs w:val="24"/>
        </w:rPr>
      </w:pPr>
      <w:r w:rsidRPr="00DA63E7">
        <w:rPr>
          <w:rFonts w:cstheme="minorHAnsi"/>
          <w:color w:val="000000"/>
          <w:sz w:val="24"/>
          <w:szCs w:val="24"/>
        </w:rPr>
        <w:t>Develop a monthly meeting with visit coaching staff to discuss outcome and evaluate families involved for needs</w:t>
      </w:r>
      <w:r w:rsidR="007A4F51">
        <w:rPr>
          <w:rFonts w:cstheme="minorHAnsi"/>
          <w:color w:val="000000"/>
          <w:sz w:val="24"/>
          <w:szCs w:val="24"/>
        </w:rPr>
        <w:t>.</w:t>
      </w:r>
    </w:p>
    <w:p w14:paraId="1A017506" w14:textId="0415D8E6" w:rsidR="00213789" w:rsidRPr="00943892" w:rsidRDefault="00DA63E7" w:rsidP="00532B51">
      <w:pPr>
        <w:spacing w:before="240" w:line="276" w:lineRule="auto"/>
        <w:ind w:left="720"/>
        <w:rPr>
          <w:rFonts w:cstheme="minorHAnsi"/>
          <w:color w:val="000000"/>
          <w:sz w:val="24"/>
          <w:szCs w:val="24"/>
        </w:rPr>
      </w:pPr>
      <w:r>
        <w:rPr>
          <w:rFonts w:cstheme="minorHAnsi"/>
          <w:color w:val="000000"/>
          <w:sz w:val="24"/>
          <w:szCs w:val="24"/>
        </w:rPr>
        <w:t xml:space="preserve">Ongoing monthly meetings will create a space to discuss what is working well, worries and concerns and the next steps of visit coaching. These meetings will create a space to evaluate and determine the needs of the families. Once identified the group will work towards improving current policies, procedures and identify any areas of training needed. </w:t>
      </w:r>
    </w:p>
    <w:p w14:paraId="49554962" w14:textId="27DF83E0" w:rsidR="00C12480" w:rsidRDefault="00C12480" w:rsidP="00C12480">
      <w:pPr>
        <w:spacing w:before="240" w:after="200" w:line="276" w:lineRule="auto"/>
        <w:rPr>
          <w:rFonts w:cstheme="minorHAnsi"/>
          <w:b/>
          <w:color w:val="000000"/>
          <w:sz w:val="24"/>
          <w:szCs w:val="24"/>
        </w:rPr>
      </w:pPr>
      <w:r w:rsidRPr="00C12480">
        <w:rPr>
          <w:rFonts w:cstheme="minorHAnsi"/>
          <w:b/>
          <w:color w:val="000000"/>
          <w:sz w:val="24"/>
          <w:szCs w:val="24"/>
        </w:rPr>
        <w:t>Action Step</w:t>
      </w:r>
      <w:r w:rsidR="00DA63E7">
        <w:rPr>
          <w:rFonts w:cstheme="minorHAnsi"/>
          <w:b/>
          <w:color w:val="000000"/>
          <w:sz w:val="24"/>
          <w:szCs w:val="24"/>
        </w:rPr>
        <w:t xml:space="preserve"> E. </w:t>
      </w:r>
    </w:p>
    <w:p w14:paraId="44D2E97D" w14:textId="1888BF7C" w:rsidR="00DA63E7" w:rsidRDefault="00DA63E7" w:rsidP="00C12480">
      <w:pPr>
        <w:spacing w:before="240" w:after="200" w:line="276" w:lineRule="auto"/>
        <w:rPr>
          <w:rFonts w:cstheme="minorHAnsi"/>
          <w:color w:val="000000"/>
          <w:sz w:val="24"/>
          <w:szCs w:val="24"/>
        </w:rPr>
      </w:pPr>
      <w:r w:rsidRPr="00DA63E7">
        <w:rPr>
          <w:rFonts w:cstheme="minorHAnsi"/>
          <w:color w:val="000000"/>
          <w:sz w:val="24"/>
          <w:szCs w:val="24"/>
        </w:rPr>
        <w:t xml:space="preserve">Conduct outreach to different community partners that may be able to provide alternative places for visits to occur. </w:t>
      </w:r>
    </w:p>
    <w:p w14:paraId="3AD02135" w14:textId="77777777" w:rsidR="00DA63E7" w:rsidRDefault="00DA63E7" w:rsidP="00DA63E7">
      <w:pPr>
        <w:spacing w:before="240" w:after="200" w:line="276" w:lineRule="auto"/>
        <w:rPr>
          <w:rFonts w:cstheme="minorHAnsi"/>
          <w:b/>
          <w:color w:val="000000"/>
          <w:sz w:val="24"/>
          <w:szCs w:val="24"/>
        </w:rPr>
      </w:pPr>
      <w:r w:rsidRPr="00DA63E7">
        <w:rPr>
          <w:rFonts w:cstheme="minorHAnsi"/>
          <w:b/>
          <w:color w:val="000000"/>
          <w:sz w:val="24"/>
          <w:szCs w:val="24"/>
        </w:rPr>
        <w:t xml:space="preserve">Action Step F. </w:t>
      </w:r>
    </w:p>
    <w:p w14:paraId="5126B749" w14:textId="64402F03" w:rsidR="00DA63E7" w:rsidRPr="00DA63E7" w:rsidRDefault="00DA63E7" w:rsidP="00C12480">
      <w:pPr>
        <w:spacing w:before="240" w:after="200" w:line="276" w:lineRule="auto"/>
        <w:rPr>
          <w:rFonts w:cstheme="minorHAnsi"/>
          <w:color w:val="000000"/>
          <w:sz w:val="24"/>
          <w:szCs w:val="24"/>
        </w:rPr>
      </w:pPr>
      <w:r w:rsidRPr="00DA63E7">
        <w:rPr>
          <w:rFonts w:cstheme="minorHAnsi"/>
          <w:color w:val="000000"/>
          <w:sz w:val="24"/>
          <w:szCs w:val="24"/>
        </w:rPr>
        <w:t xml:space="preserve">Conduct a meeting with Children’s First FFA to discuss the possibility of resource parents hosting visits in the resource family home. </w:t>
      </w:r>
    </w:p>
    <w:p w14:paraId="464F3584" w14:textId="6A9F604C" w:rsidR="007A4F51" w:rsidRDefault="00213789" w:rsidP="00532B51">
      <w:pPr>
        <w:spacing w:before="240" w:after="200" w:line="276" w:lineRule="auto"/>
        <w:ind w:left="720"/>
        <w:rPr>
          <w:rFonts w:cstheme="minorHAnsi"/>
          <w:color w:val="000000"/>
          <w:sz w:val="24"/>
          <w:szCs w:val="24"/>
        </w:rPr>
      </w:pPr>
      <w:r w:rsidRPr="00943892">
        <w:rPr>
          <w:rFonts w:cstheme="minorHAnsi"/>
          <w:color w:val="000000"/>
          <w:sz w:val="24"/>
          <w:szCs w:val="24"/>
        </w:rPr>
        <w:t xml:space="preserve">In order to reduce trauma on children and families, </w:t>
      </w:r>
      <w:r>
        <w:rPr>
          <w:rFonts w:cstheme="minorHAnsi"/>
          <w:color w:val="000000"/>
          <w:sz w:val="24"/>
          <w:szCs w:val="24"/>
        </w:rPr>
        <w:t>Child Welfare</w:t>
      </w:r>
      <w:r w:rsidRPr="00943892">
        <w:rPr>
          <w:rFonts w:cstheme="minorHAnsi"/>
          <w:color w:val="000000"/>
          <w:sz w:val="24"/>
          <w:szCs w:val="24"/>
        </w:rPr>
        <w:t xml:space="preserve"> will seek out alternative visitation settings.  These setting</w:t>
      </w:r>
      <w:r w:rsidR="007A4F51">
        <w:rPr>
          <w:rFonts w:cstheme="minorHAnsi"/>
          <w:color w:val="000000"/>
          <w:sz w:val="24"/>
          <w:szCs w:val="24"/>
        </w:rPr>
        <w:t>s</w:t>
      </w:r>
      <w:r w:rsidRPr="00943892">
        <w:rPr>
          <w:rFonts w:cstheme="minorHAnsi"/>
          <w:color w:val="000000"/>
          <w:sz w:val="24"/>
          <w:szCs w:val="24"/>
        </w:rPr>
        <w:t xml:space="preserve"> will ideally allow more visitation time in a more natural setting.  </w:t>
      </w:r>
    </w:p>
    <w:p w14:paraId="7F3E3652" w14:textId="77777777" w:rsidR="007A4F51" w:rsidRDefault="007A4F51">
      <w:pPr>
        <w:rPr>
          <w:rFonts w:cstheme="minorHAnsi"/>
          <w:color w:val="000000"/>
          <w:sz w:val="24"/>
          <w:szCs w:val="24"/>
        </w:rPr>
      </w:pPr>
      <w:r>
        <w:rPr>
          <w:rFonts w:cstheme="minorHAnsi"/>
          <w:color w:val="000000"/>
          <w:sz w:val="24"/>
          <w:szCs w:val="24"/>
        </w:rPr>
        <w:br w:type="page"/>
      </w:r>
    </w:p>
    <w:p w14:paraId="40494E90" w14:textId="4E13CBED" w:rsidR="00213789" w:rsidRDefault="00213789" w:rsidP="00DA63E7">
      <w:pPr>
        <w:spacing w:before="240" w:after="200" w:line="276" w:lineRule="auto"/>
        <w:ind w:left="720"/>
        <w:rPr>
          <w:rFonts w:cstheme="minorHAnsi"/>
          <w:color w:val="000000"/>
          <w:sz w:val="24"/>
          <w:szCs w:val="24"/>
        </w:rPr>
      </w:pPr>
      <w:r w:rsidRPr="00943892">
        <w:rPr>
          <w:rFonts w:cstheme="minorHAnsi"/>
          <w:color w:val="000000"/>
          <w:sz w:val="24"/>
          <w:szCs w:val="24"/>
        </w:rPr>
        <w:lastRenderedPageBreak/>
        <w:t xml:space="preserve">The Agency would like to explore visitation to occur at </w:t>
      </w:r>
      <w:r w:rsidR="00357E91">
        <w:rPr>
          <w:rFonts w:cstheme="minorHAnsi"/>
          <w:color w:val="000000"/>
          <w:sz w:val="24"/>
          <w:szCs w:val="24"/>
        </w:rPr>
        <w:t>r</w:t>
      </w:r>
      <w:r w:rsidRPr="00943892">
        <w:rPr>
          <w:rFonts w:cstheme="minorHAnsi"/>
          <w:color w:val="000000"/>
          <w:sz w:val="24"/>
          <w:szCs w:val="24"/>
        </w:rPr>
        <w:t xml:space="preserve">esource </w:t>
      </w:r>
      <w:r w:rsidR="00357E91">
        <w:rPr>
          <w:rFonts w:cstheme="minorHAnsi"/>
          <w:color w:val="000000"/>
          <w:sz w:val="24"/>
          <w:szCs w:val="24"/>
        </w:rPr>
        <w:t>h</w:t>
      </w:r>
      <w:r w:rsidRPr="00943892">
        <w:rPr>
          <w:rFonts w:cstheme="minorHAnsi"/>
          <w:color w:val="000000"/>
          <w:sz w:val="24"/>
          <w:szCs w:val="24"/>
        </w:rPr>
        <w:t>omes when it is appropriate.  This would allow parents to complete normal routines with their children such as cooking meals, bathing, and bedtime routines.  Furthermore, this would allow parents and resource parents to develop relationships that can last long after the children return home, creating a support network for the children and parents.  This will also allow for the resource parents to help provide the parents with observations of the children and strategies that have worked in their home.  These resource parents will be provided extra training and support to ease this transition and allow for the best possible outcomes for the families visi</w:t>
      </w:r>
      <w:r w:rsidR="00F10959">
        <w:rPr>
          <w:rFonts w:cstheme="minorHAnsi"/>
          <w:color w:val="000000"/>
          <w:sz w:val="24"/>
          <w:szCs w:val="24"/>
        </w:rPr>
        <w:t>ting and the resource parents.</w:t>
      </w:r>
    </w:p>
    <w:p w14:paraId="68831EBC" w14:textId="285C779B" w:rsidR="009A223E" w:rsidRPr="009A223E" w:rsidRDefault="009A223E" w:rsidP="009A223E">
      <w:pPr>
        <w:spacing w:before="240" w:after="200" w:line="276" w:lineRule="auto"/>
        <w:rPr>
          <w:rFonts w:cstheme="minorHAnsi"/>
          <w:b/>
          <w:color w:val="000000"/>
          <w:sz w:val="24"/>
          <w:szCs w:val="24"/>
        </w:rPr>
      </w:pPr>
      <w:r>
        <w:rPr>
          <w:rFonts w:cstheme="minorHAnsi"/>
          <w:b/>
          <w:color w:val="000000"/>
          <w:sz w:val="24"/>
          <w:szCs w:val="24"/>
        </w:rPr>
        <w:t>Action Step G</w:t>
      </w:r>
      <w:r w:rsidRPr="00DA63E7">
        <w:rPr>
          <w:rFonts w:cstheme="minorHAnsi"/>
          <w:b/>
          <w:color w:val="000000"/>
          <w:sz w:val="24"/>
          <w:szCs w:val="24"/>
        </w:rPr>
        <w:t xml:space="preserve">. </w:t>
      </w:r>
    </w:p>
    <w:p w14:paraId="25FB310B" w14:textId="3F1EA2D6" w:rsidR="00E25E37" w:rsidRPr="00B171D9" w:rsidRDefault="00E25E37" w:rsidP="00E25E37">
      <w:pPr>
        <w:spacing w:before="240" w:after="200" w:line="276" w:lineRule="auto"/>
        <w:rPr>
          <w:rFonts w:cstheme="minorHAnsi"/>
          <w:b/>
          <w:color w:val="000000"/>
          <w:sz w:val="24"/>
          <w:szCs w:val="24"/>
        </w:rPr>
      </w:pPr>
      <w:r w:rsidRPr="00B171D9">
        <w:rPr>
          <w:rFonts w:cstheme="minorHAnsi"/>
          <w:b/>
          <w:color w:val="000000"/>
          <w:sz w:val="24"/>
          <w:szCs w:val="24"/>
        </w:rPr>
        <w:t>Evaluation and Monitoring</w:t>
      </w:r>
    </w:p>
    <w:p w14:paraId="7B26E712" w14:textId="77777777" w:rsidR="00E25E37" w:rsidRPr="00B171D9" w:rsidRDefault="00410171" w:rsidP="00532B51">
      <w:pPr>
        <w:spacing w:before="240" w:after="200" w:line="276" w:lineRule="auto"/>
        <w:ind w:left="720"/>
        <w:rPr>
          <w:rFonts w:cstheme="minorHAnsi"/>
          <w:color w:val="000000"/>
          <w:sz w:val="24"/>
          <w:szCs w:val="24"/>
        </w:rPr>
      </w:pPr>
      <w:r w:rsidRPr="00B171D9">
        <w:rPr>
          <w:rFonts w:cstheme="minorHAnsi"/>
          <w:color w:val="000000"/>
          <w:sz w:val="24"/>
          <w:szCs w:val="24"/>
        </w:rPr>
        <w:t xml:space="preserve">Child Welfare Supervisors and Program Manager will meet on a monthly basis to identify progress towards strategies and the outlined actions steps. </w:t>
      </w:r>
    </w:p>
    <w:p w14:paraId="4DE8B0F8" w14:textId="7011EFBC" w:rsidR="00E25E37" w:rsidRPr="00B171D9" w:rsidRDefault="00E25E37" w:rsidP="009D19FC">
      <w:pPr>
        <w:pStyle w:val="ListParagraph"/>
        <w:numPr>
          <w:ilvl w:val="0"/>
          <w:numId w:val="14"/>
        </w:numPr>
        <w:spacing w:before="240" w:after="200" w:line="276" w:lineRule="auto"/>
        <w:rPr>
          <w:rFonts w:cstheme="minorHAnsi"/>
          <w:color w:val="000000"/>
          <w:sz w:val="24"/>
          <w:szCs w:val="24"/>
        </w:rPr>
      </w:pPr>
      <w:r w:rsidRPr="00B171D9">
        <w:rPr>
          <w:rFonts w:cstheme="minorHAnsi"/>
          <w:color w:val="000000"/>
          <w:sz w:val="24"/>
          <w:szCs w:val="24"/>
        </w:rPr>
        <w:t xml:space="preserve">Evaluation and monitoring of this strategy will be conducted by reviewing </w:t>
      </w:r>
      <w:r w:rsidR="00410171" w:rsidRPr="00B171D9">
        <w:rPr>
          <w:rFonts w:cstheme="minorHAnsi"/>
          <w:color w:val="000000"/>
          <w:sz w:val="24"/>
          <w:szCs w:val="24"/>
        </w:rPr>
        <w:t>safe measures and static data</w:t>
      </w:r>
      <w:r w:rsidRPr="00B171D9">
        <w:rPr>
          <w:rFonts w:cstheme="minorHAnsi"/>
          <w:color w:val="000000"/>
          <w:sz w:val="24"/>
          <w:szCs w:val="24"/>
        </w:rPr>
        <w:t xml:space="preserve">. </w:t>
      </w:r>
    </w:p>
    <w:p w14:paraId="24DB232D" w14:textId="06E197F0" w:rsidR="00E25E37" w:rsidRPr="00B171D9" w:rsidRDefault="00E25E37" w:rsidP="009D19FC">
      <w:pPr>
        <w:pStyle w:val="ListParagraph"/>
        <w:numPr>
          <w:ilvl w:val="0"/>
          <w:numId w:val="13"/>
        </w:numPr>
        <w:spacing w:before="240" w:after="200" w:line="276" w:lineRule="auto"/>
        <w:rPr>
          <w:rFonts w:cstheme="minorHAnsi"/>
          <w:color w:val="000000"/>
          <w:sz w:val="24"/>
          <w:szCs w:val="24"/>
        </w:rPr>
      </w:pPr>
      <w:r w:rsidRPr="00B171D9">
        <w:rPr>
          <w:rFonts w:cstheme="minorHAnsi"/>
          <w:color w:val="000000"/>
          <w:sz w:val="24"/>
          <w:szCs w:val="24"/>
        </w:rPr>
        <w:t xml:space="preserve">Monitoring the number of families participating in visit coaching and the overall progress of the family in their ability to meet the needs of their children in visitation. </w:t>
      </w:r>
    </w:p>
    <w:p w14:paraId="2707BBDE" w14:textId="3BB73833" w:rsidR="00410171" w:rsidRPr="00B171D9" w:rsidRDefault="00E25E37" w:rsidP="009D19FC">
      <w:pPr>
        <w:pStyle w:val="ListParagraph"/>
        <w:numPr>
          <w:ilvl w:val="0"/>
          <w:numId w:val="13"/>
        </w:numPr>
        <w:spacing w:before="240" w:after="200" w:line="276" w:lineRule="auto"/>
        <w:rPr>
          <w:rFonts w:cstheme="minorHAnsi"/>
          <w:color w:val="000000"/>
          <w:sz w:val="24"/>
          <w:szCs w:val="24"/>
        </w:rPr>
      </w:pPr>
      <w:r w:rsidRPr="00B171D9">
        <w:rPr>
          <w:rFonts w:cstheme="minorHAnsi"/>
          <w:color w:val="000000"/>
          <w:sz w:val="24"/>
          <w:szCs w:val="24"/>
        </w:rPr>
        <w:t>Areas of improvement will be</w:t>
      </w:r>
      <w:r w:rsidR="00410171" w:rsidRPr="00B171D9">
        <w:rPr>
          <w:rFonts w:cstheme="minorHAnsi"/>
          <w:color w:val="000000"/>
          <w:sz w:val="24"/>
          <w:szCs w:val="24"/>
        </w:rPr>
        <w:t xml:space="preserve"> identified Child Welfare </w:t>
      </w:r>
      <w:r w:rsidRPr="00B171D9">
        <w:rPr>
          <w:rFonts w:cstheme="minorHAnsi"/>
          <w:color w:val="000000"/>
          <w:sz w:val="24"/>
          <w:szCs w:val="24"/>
        </w:rPr>
        <w:t>Program Manager and Supervisors. Training</w:t>
      </w:r>
      <w:r w:rsidR="00410171" w:rsidRPr="00B171D9">
        <w:rPr>
          <w:rFonts w:cstheme="minorHAnsi"/>
          <w:color w:val="000000"/>
          <w:sz w:val="24"/>
          <w:szCs w:val="24"/>
        </w:rPr>
        <w:t xml:space="preserve"> and resources </w:t>
      </w:r>
      <w:r w:rsidRPr="00B171D9">
        <w:rPr>
          <w:rFonts w:cstheme="minorHAnsi"/>
          <w:color w:val="000000"/>
          <w:sz w:val="24"/>
          <w:szCs w:val="24"/>
        </w:rPr>
        <w:t>will be provided</w:t>
      </w:r>
      <w:r w:rsidR="00410171" w:rsidRPr="00B171D9">
        <w:rPr>
          <w:rFonts w:cstheme="minorHAnsi"/>
          <w:color w:val="000000"/>
          <w:sz w:val="24"/>
          <w:szCs w:val="24"/>
        </w:rPr>
        <w:t xml:space="preserve"> to staff in weekly staff meetings. This process will be ongoing for the duration of the SIP cycle.</w:t>
      </w:r>
    </w:p>
    <w:p w14:paraId="0DB8F580" w14:textId="7BFBFEC8" w:rsidR="00532B51" w:rsidRPr="003903D9" w:rsidRDefault="002C6509" w:rsidP="00532B51">
      <w:pPr>
        <w:spacing w:before="240"/>
        <w:rPr>
          <w:rFonts w:cstheme="minorHAnsi"/>
          <w:b/>
          <w:sz w:val="24"/>
          <w:szCs w:val="24"/>
        </w:rPr>
      </w:pPr>
      <w:r w:rsidRPr="003903D9">
        <w:rPr>
          <w:rFonts w:cstheme="minorHAnsi"/>
          <w:b/>
          <w:sz w:val="24"/>
          <w:szCs w:val="24"/>
        </w:rPr>
        <w:t xml:space="preserve">3-S2 RECURRENCE OF MALTREATMENT </w:t>
      </w:r>
    </w:p>
    <w:p w14:paraId="0BAEEA66" w14:textId="77777777" w:rsidR="00532B51" w:rsidRPr="003903D9" w:rsidRDefault="00532B51" w:rsidP="00532B51">
      <w:pPr>
        <w:contextualSpacing/>
        <w:rPr>
          <w:rFonts w:cstheme="minorHAnsi"/>
          <w:sz w:val="24"/>
          <w:szCs w:val="24"/>
          <w:u w:val="single"/>
        </w:rPr>
      </w:pPr>
      <w:r w:rsidRPr="003903D9">
        <w:rPr>
          <w:rFonts w:cstheme="minorHAnsi"/>
          <w:sz w:val="24"/>
          <w:szCs w:val="24"/>
          <w:u w:val="single"/>
        </w:rPr>
        <w:t xml:space="preserve">Definition </w:t>
      </w:r>
    </w:p>
    <w:p w14:paraId="5062F5B0" w14:textId="77777777" w:rsidR="00532B51" w:rsidRDefault="00532B51" w:rsidP="00532B51">
      <w:pPr>
        <w:spacing w:after="200" w:line="276" w:lineRule="auto"/>
        <w:contextualSpacing/>
        <w:rPr>
          <w:rFonts w:cstheme="minorHAnsi"/>
          <w:color w:val="000000"/>
          <w:sz w:val="24"/>
          <w:szCs w:val="24"/>
        </w:rPr>
      </w:pPr>
      <w:r w:rsidRPr="00E23383">
        <w:rPr>
          <w:rFonts w:cstheme="minorHAnsi"/>
          <w:i/>
          <w:color w:val="000000"/>
          <w:sz w:val="24"/>
          <w:szCs w:val="24"/>
        </w:rPr>
        <w:t>Recurrence of maltreatment within 12 months of substantiation</w:t>
      </w:r>
      <w:r>
        <w:rPr>
          <w:rFonts w:cstheme="minorHAnsi"/>
          <w:color w:val="000000"/>
          <w:sz w:val="24"/>
          <w:szCs w:val="24"/>
        </w:rPr>
        <w:t>.</w:t>
      </w:r>
    </w:p>
    <w:p w14:paraId="7F784856" w14:textId="77777777" w:rsidR="00532B51" w:rsidRPr="003903D9" w:rsidRDefault="00532B51" w:rsidP="00532B51">
      <w:pPr>
        <w:spacing w:after="200" w:line="276" w:lineRule="auto"/>
        <w:contextualSpacing/>
        <w:rPr>
          <w:rFonts w:cstheme="minorHAnsi"/>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4"/>
        <w:gridCol w:w="1560"/>
        <w:gridCol w:w="2641"/>
        <w:gridCol w:w="2065"/>
      </w:tblGrid>
      <w:tr w:rsidR="00532B51" w:rsidRPr="003903D9" w14:paraId="63E17C67" w14:textId="77777777" w:rsidTr="00AC3B8F">
        <w:tc>
          <w:tcPr>
            <w:tcW w:w="9350" w:type="dxa"/>
            <w:gridSpan w:val="4"/>
          </w:tcPr>
          <w:p w14:paraId="447BFE8F" w14:textId="77777777" w:rsidR="00532B51" w:rsidRPr="003903D9" w:rsidRDefault="00532B51" w:rsidP="00AC3B8F">
            <w:pPr>
              <w:contextualSpacing/>
              <w:jc w:val="center"/>
              <w:rPr>
                <w:rFonts w:cstheme="minorHAnsi"/>
                <w:b/>
                <w:sz w:val="24"/>
                <w:szCs w:val="24"/>
              </w:rPr>
            </w:pPr>
            <w:r w:rsidRPr="003903D9">
              <w:rPr>
                <w:rFonts w:cstheme="minorHAnsi"/>
                <w:b/>
                <w:sz w:val="24"/>
                <w:szCs w:val="24"/>
              </w:rPr>
              <w:t xml:space="preserve">3-S2 Recurrence of Maltreatment </w:t>
            </w:r>
          </w:p>
        </w:tc>
      </w:tr>
      <w:tr w:rsidR="00E12AAE" w:rsidRPr="003903D9" w14:paraId="4731DD4A" w14:textId="77777777" w:rsidTr="00E12AAE">
        <w:tc>
          <w:tcPr>
            <w:tcW w:w="3084" w:type="dxa"/>
            <w:vAlign w:val="bottom"/>
          </w:tcPr>
          <w:p w14:paraId="5C6E6E0F" w14:textId="77777777" w:rsidR="00E12AAE" w:rsidRPr="003903D9" w:rsidRDefault="00E12AAE" w:rsidP="00AC3B8F">
            <w:pPr>
              <w:contextualSpacing/>
              <w:jc w:val="center"/>
              <w:rPr>
                <w:rFonts w:cstheme="minorHAnsi"/>
                <w:sz w:val="24"/>
                <w:szCs w:val="24"/>
              </w:rPr>
            </w:pPr>
            <w:r w:rsidRPr="003903D9">
              <w:rPr>
                <w:rFonts w:cstheme="minorHAnsi"/>
                <w:sz w:val="24"/>
                <w:szCs w:val="24"/>
              </w:rPr>
              <w:t>Period</w:t>
            </w:r>
          </w:p>
        </w:tc>
        <w:tc>
          <w:tcPr>
            <w:tcW w:w="1560" w:type="dxa"/>
            <w:vAlign w:val="bottom"/>
          </w:tcPr>
          <w:p w14:paraId="13810BD8" w14:textId="77777777" w:rsidR="00E12AAE" w:rsidRPr="003903D9" w:rsidRDefault="00E12AAE" w:rsidP="00AC3B8F">
            <w:pPr>
              <w:contextualSpacing/>
              <w:jc w:val="center"/>
              <w:rPr>
                <w:rFonts w:cstheme="minorHAnsi"/>
                <w:sz w:val="24"/>
                <w:szCs w:val="24"/>
              </w:rPr>
            </w:pPr>
            <w:r w:rsidRPr="003903D9">
              <w:rPr>
                <w:rFonts w:cstheme="minorHAnsi"/>
                <w:sz w:val="24"/>
                <w:szCs w:val="24"/>
              </w:rPr>
              <w:t>Child Welfare</w:t>
            </w:r>
          </w:p>
        </w:tc>
        <w:tc>
          <w:tcPr>
            <w:tcW w:w="2641" w:type="dxa"/>
            <w:shd w:val="clear" w:color="auto" w:fill="auto"/>
            <w:vAlign w:val="bottom"/>
          </w:tcPr>
          <w:p w14:paraId="78022900" w14:textId="77777777" w:rsidR="00E12AAE" w:rsidRPr="00405FC5" w:rsidRDefault="00E12AAE" w:rsidP="00AC3B8F">
            <w:pPr>
              <w:contextualSpacing/>
              <w:jc w:val="center"/>
              <w:rPr>
                <w:rFonts w:cstheme="minorHAnsi"/>
                <w:sz w:val="24"/>
                <w:szCs w:val="24"/>
              </w:rPr>
            </w:pPr>
            <w:r w:rsidRPr="00405FC5">
              <w:rPr>
                <w:rFonts w:cstheme="minorHAnsi"/>
                <w:sz w:val="24"/>
                <w:szCs w:val="24"/>
              </w:rPr>
              <w:t>California</w:t>
            </w:r>
          </w:p>
        </w:tc>
        <w:tc>
          <w:tcPr>
            <w:tcW w:w="2065" w:type="dxa"/>
          </w:tcPr>
          <w:p w14:paraId="05EBEEB9" w14:textId="77777777" w:rsidR="00E12AAE" w:rsidRPr="003903D9" w:rsidRDefault="00E12AAE" w:rsidP="00AC3B8F">
            <w:pPr>
              <w:contextualSpacing/>
              <w:jc w:val="center"/>
              <w:rPr>
                <w:rFonts w:cstheme="minorHAnsi"/>
                <w:sz w:val="24"/>
                <w:szCs w:val="24"/>
              </w:rPr>
            </w:pPr>
            <w:r w:rsidRPr="003903D9">
              <w:rPr>
                <w:rFonts w:cstheme="minorHAnsi"/>
                <w:sz w:val="24"/>
                <w:szCs w:val="24"/>
              </w:rPr>
              <w:t>National Standard</w:t>
            </w:r>
          </w:p>
        </w:tc>
      </w:tr>
      <w:tr w:rsidR="00E12AAE" w:rsidRPr="00E31567" w14:paraId="42F55037" w14:textId="77777777" w:rsidTr="00E12AAE">
        <w:tc>
          <w:tcPr>
            <w:tcW w:w="3084" w:type="dxa"/>
          </w:tcPr>
          <w:p w14:paraId="5F032E8E" w14:textId="77777777" w:rsidR="00E12AAE" w:rsidRPr="003903D9" w:rsidRDefault="00E12AAE" w:rsidP="00AC3B8F">
            <w:pPr>
              <w:contextualSpacing/>
              <w:jc w:val="center"/>
              <w:rPr>
                <w:rFonts w:cstheme="minorHAnsi"/>
                <w:sz w:val="24"/>
                <w:szCs w:val="24"/>
              </w:rPr>
            </w:pPr>
            <w:r>
              <w:rPr>
                <w:rFonts w:cstheme="minorHAnsi"/>
                <w:sz w:val="24"/>
                <w:szCs w:val="24"/>
              </w:rPr>
              <w:t>07/01/2017- 06/30/2018</w:t>
            </w:r>
          </w:p>
        </w:tc>
        <w:tc>
          <w:tcPr>
            <w:tcW w:w="1560" w:type="dxa"/>
          </w:tcPr>
          <w:p w14:paraId="181DF327" w14:textId="5BF7A379" w:rsidR="00E12AAE" w:rsidRPr="003903D9" w:rsidRDefault="00E12AAE" w:rsidP="00AC3B8F">
            <w:pPr>
              <w:contextualSpacing/>
              <w:jc w:val="center"/>
              <w:rPr>
                <w:rFonts w:cstheme="minorHAnsi"/>
                <w:sz w:val="24"/>
                <w:szCs w:val="24"/>
              </w:rPr>
            </w:pPr>
            <w:r>
              <w:rPr>
                <w:rFonts w:cstheme="minorHAnsi"/>
                <w:sz w:val="24"/>
                <w:szCs w:val="24"/>
              </w:rPr>
              <w:t xml:space="preserve">11.2 </w:t>
            </w:r>
          </w:p>
        </w:tc>
        <w:tc>
          <w:tcPr>
            <w:tcW w:w="2641" w:type="dxa"/>
            <w:shd w:val="clear" w:color="auto" w:fill="auto"/>
          </w:tcPr>
          <w:p w14:paraId="0A663601" w14:textId="77777777" w:rsidR="00E12AAE" w:rsidRPr="00405FC5" w:rsidRDefault="00E12AAE" w:rsidP="00AC3B8F">
            <w:pPr>
              <w:contextualSpacing/>
              <w:jc w:val="center"/>
              <w:rPr>
                <w:rFonts w:cstheme="minorHAnsi"/>
                <w:sz w:val="24"/>
                <w:szCs w:val="24"/>
              </w:rPr>
            </w:pPr>
            <w:r w:rsidRPr="00405FC5">
              <w:rPr>
                <w:rFonts w:cstheme="minorHAnsi"/>
                <w:sz w:val="24"/>
                <w:szCs w:val="24"/>
              </w:rPr>
              <w:t>9.1</w:t>
            </w:r>
          </w:p>
        </w:tc>
        <w:tc>
          <w:tcPr>
            <w:tcW w:w="2065" w:type="dxa"/>
          </w:tcPr>
          <w:p w14:paraId="0E3283C2" w14:textId="430EE2C8" w:rsidR="00E12AAE" w:rsidRPr="00E31567" w:rsidRDefault="00E12AAE" w:rsidP="00E23383">
            <w:pPr>
              <w:contextualSpacing/>
              <w:jc w:val="center"/>
              <w:rPr>
                <w:rFonts w:cstheme="minorHAnsi"/>
                <w:sz w:val="24"/>
                <w:szCs w:val="24"/>
              </w:rPr>
            </w:pPr>
            <w:r>
              <w:rPr>
                <w:rFonts w:cstheme="minorHAnsi"/>
                <w:sz w:val="24"/>
                <w:szCs w:val="24"/>
              </w:rPr>
              <w:t>9.1</w:t>
            </w:r>
          </w:p>
        </w:tc>
      </w:tr>
    </w:tbl>
    <w:p w14:paraId="5813244C" w14:textId="6B32C75B" w:rsidR="00532B51" w:rsidRDefault="00532B51" w:rsidP="00532B51">
      <w:pPr>
        <w:spacing w:after="200" w:line="276" w:lineRule="auto"/>
        <w:rPr>
          <w:rFonts w:cstheme="minorHAnsi"/>
          <w:b/>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35"/>
        <w:gridCol w:w="1635"/>
        <w:gridCol w:w="1635"/>
        <w:gridCol w:w="1635"/>
        <w:gridCol w:w="1635"/>
      </w:tblGrid>
      <w:tr w:rsidR="00BB3500" w14:paraId="270CE115" w14:textId="77777777" w:rsidTr="00BB3500">
        <w:tc>
          <w:tcPr>
            <w:tcW w:w="1635" w:type="dxa"/>
          </w:tcPr>
          <w:p w14:paraId="42677C00" w14:textId="35317C71" w:rsidR="00BB3500" w:rsidRDefault="00BB3500" w:rsidP="00BB3500">
            <w:pPr>
              <w:contextualSpacing/>
              <w:jc w:val="center"/>
              <w:rPr>
                <w:rFonts w:ascii="Calibri" w:hAnsi="Calibri"/>
                <w:b/>
                <w:sz w:val="24"/>
                <w:u w:val="single"/>
              </w:rPr>
            </w:pPr>
            <w:r w:rsidRPr="003903D9">
              <w:rPr>
                <w:rFonts w:ascii="Calibri" w:hAnsi="Calibri"/>
                <w:b/>
                <w:sz w:val="24"/>
                <w:u w:val="single"/>
              </w:rPr>
              <w:t>Trend</w:t>
            </w:r>
          </w:p>
        </w:tc>
        <w:tc>
          <w:tcPr>
            <w:tcW w:w="1635" w:type="dxa"/>
          </w:tcPr>
          <w:p w14:paraId="170CE35F" w14:textId="4E15DEEE" w:rsidR="00BB3500" w:rsidRDefault="00BB3500" w:rsidP="00BB3500">
            <w:pPr>
              <w:contextualSpacing/>
              <w:jc w:val="center"/>
              <w:rPr>
                <w:rFonts w:ascii="Calibri" w:hAnsi="Calibri"/>
                <w:b/>
                <w:sz w:val="24"/>
                <w:u w:val="single"/>
              </w:rPr>
            </w:pPr>
            <w:r w:rsidRPr="00E23383">
              <w:rPr>
                <w:rFonts w:ascii="Calibri" w:hAnsi="Calibri"/>
                <w:b/>
                <w:sz w:val="24"/>
              </w:rPr>
              <w:t>Q2 2014</w:t>
            </w:r>
          </w:p>
        </w:tc>
        <w:tc>
          <w:tcPr>
            <w:tcW w:w="1635" w:type="dxa"/>
          </w:tcPr>
          <w:p w14:paraId="647B5F0B" w14:textId="5F500F66" w:rsidR="00BB3500" w:rsidRDefault="00BB3500" w:rsidP="00BB3500">
            <w:pPr>
              <w:contextualSpacing/>
              <w:jc w:val="center"/>
              <w:rPr>
                <w:rFonts w:ascii="Calibri" w:hAnsi="Calibri"/>
                <w:b/>
                <w:sz w:val="24"/>
                <w:u w:val="single"/>
              </w:rPr>
            </w:pPr>
            <w:r w:rsidRPr="00E23383">
              <w:rPr>
                <w:rFonts w:ascii="Calibri" w:hAnsi="Calibri"/>
                <w:b/>
                <w:sz w:val="24"/>
              </w:rPr>
              <w:t>Q2 2015</w:t>
            </w:r>
          </w:p>
        </w:tc>
        <w:tc>
          <w:tcPr>
            <w:tcW w:w="1635" w:type="dxa"/>
          </w:tcPr>
          <w:p w14:paraId="6BFA174A" w14:textId="1012B383" w:rsidR="00BB3500" w:rsidRDefault="00BB3500" w:rsidP="00BB3500">
            <w:pPr>
              <w:contextualSpacing/>
              <w:jc w:val="center"/>
              <w:rPr>
                <w:rFonts w:ascii="Calibri" w:hAnsi="Calibri"/>
                <w:b/>
                <w:sz w:val="24"/>
                <w:u w:val="single"/>
              </w:rPr>
            </w:pPr>
            <w:r w:rsidRPr="00E23383">
              <w:rPr>
                <w:rFonts w:ascii="Calibri" w:hAnsi="Calibri"/>
                <w:b/>
                <w:sz w:val="24"/>
              </w:rPr>
              <w:t>Q2 2016</w:t>
            </w:r>
          </w:p>
        </w:tc>
        <w:tc>
          <w:tcPr>
            <w:tcW w:w="1635" w:type="dxa"/>
          </w:tcPr>
          <w:p w14:paraId="745C5A1B" w14:textId="59105C4C" w:rsidR="00BB3500" w:rsidRDefault="00BB3500" w:rsidP="00BB3500">
            <w:pPr>
              <w:contextualSpacing/>
              <w:jc w:val="center"/>
              <w:rPr>
                <w:rFonts w:ascii="Calibri" w:hAnsi="Calibri"/>
                <w:b/>
                <w:sz w:val="24"/>
                <w:u w:val="single"/>
              </w:rPr>
            </w:pPr>
            <w:r w:rsidRPr="00E23383">
              <w:rPr>
                <w:rFonts w:ascii="Calibri" w:hAnsi="Calibri"/>
                <w:b/>
                <w:sz w:val="24"/>
              </w:rPr>
              <w:t>Q2 2017</w:t>
            </w:r>
          </w:p>
        </w:tc>
        <w:tc>
          <w:tcPr>
            <w:tcW w:w="1635" w:type="dxa"/>
          </w:tcPr>
          <w:p w14:paraId="15F9B120" w14:textId="245419B2" w:rsidR="00BB3500" w:rsidRDefault="00BB3500" w:rsidP="00BB3500">
            <w:pPr>
              <w:contextualSpacing/>
              <w:jc w:val="center"/>
              <w:rPr>
                <w:rFonts w:ascii="Calibri" w:hAnsi="Calibri"/>
                <w:b/>
                <w:sz w:val="24"/>
                <w:u w:val="single"/>
              </w:rPr>
            </w:pPr>
            <w:r w:rsidRPr="00E23383">
              <w:rPr>
                <w:rFonts w:ascii="Calibri" w:hAnsi="Calibri"/>
                <w:b/>
                <w:sz w:val="24"/>
              </w:rPr>
              <w:t>Q2 2018</w:t>
            </w:r>
          </w:p>
        </w:tc>
      </w:tr>
      <w:tr w:rsidR="00BB3500" w14:paraId="511E1415" w14:textId="77777777" w:rsidTr="00BB3500">
        <w:tc>
          <w:tcPr>
            <w:tcW w:w="1635" w:type="dxa"/>
          </w:tcPr>
          <w:p w14:paraId="3423AEE8" w14:textId="71A7B06A" w:rsidR="00BB3500" w:rsidRDefault="00BB3500" w:rsidP="00532B51">
            <w:pPr>
              <w:contextualSpacing/>
              <w:rPr>
                <w:rFonts w:ascii="Calibri" w:hAnsi="Calibri"/>
                <w:b/>
                <w:sz w:val="24"/>
                <w:u w:val="single"/>
              </w:rPr>
            </w:pPr>
            <w:r w:rsidRPr="00405FC5">
              <w:rPr>
                <w:rFonts w:ascii="Calibri" w:hAnsi="Calibri"/>
                <w:b/>
                <w:sz w:val="24"/>
                <w:u w:val="single"/>
              </w:rPr>
              <w:t>Child Welfare</w:t>
            </w:r>
          </w:p>
        </w:tc>
        <w:tc>
          <w:tcPr>
            <w:tcW w:w="1635" w:type="dxa"/>
          </w:tcPr>
          <w:p w14:paraId="57F9D0AC" w14:textId="3EDD81E4" w:rsidR="00BB3500" w:rsidRDefault="00BB3500" w:rsidP="00BB3500">
            <w:pPr>
              <w:contextualSpacing/>
              <w:jc w:val="center"/>
              <w:rPr>
                <w:rFonts w:ascii="Calibri" w:hAnsi="Calibri"/>
                <w:b/>
                <w:sz w:val="24"/>
                <w:u w:val="single"/>
              </w:rPr>
            </w:pPr>
            <w:r>
              <w:rPr>
                <w:rFonts w:ascii="Calibri" w:hAnsi="Calibri"/>
                <w:sz w:val="24"/>
              </w:rPr>
              <w:t>19.7</w:t>
            </w:r>
          </w:p>
        </w:tc>
        <w:tc>
          <w:tcPr>
            <w:tcW w:w="1635" w:type="dxa"/>
          </w:tcPr>
          <w:p w14:paraId="25C740E2" w14:textId="52CCE2DD" w:rsidR="00BB3500" w:rsidRDefault="00BB3500" w:rsidP="00BB3500">
            <w:pPr>
              <w:contextualSpacing/>
              <w:jc w:val="center"/>
              <w:rPr>
                <w:rFonts w:ascii="Calibri" w:hAnsi="Calibri"/>
                <w:b/>
                <w:sz w:val="24"/>
                <w:u w:val="single"/>
              </w:rPr>
            </w:pPr>
            <w:r w:rsidRPr="00405FC5">
              <w:rPr>
                <w:rFonts w:ascii="Calibri" w:hAnsi="Calibri"/>
                <w:sz w:val="24"/>
              </w:rPr>
              <w:t>17.3</w:t>
            </w:r>
          </w:p>
        </w:tc>
        <w:tc>
          <w:tcPr>
            <w:tcW w:w="1635" w:type="dxa"/>
          </w:tcPr>
          <w:p w14:paraId="6810F53E" w14:textId="19282CBA" w:rsidR="00BB3500" w:rsidRDefault="00BB3500" w:rsidP="00BB3500">
            <w:pPr>
              <w:contextualSpacing/>
              <w:jc w:val="center"/>
              <w:rPr>
                <w:rFonts w:ascii="Calibri" w:hAnsi="Calibri"/>
                <w:b/>
                <w:sz w:val="24"/>
                <w:u w:val="single"/>
              </w:rPr>
            </w:pPr>
            <w:r w:rsidRPr="00405FC5">
              <w:rPr>
                <w:rFonts w:ascii="Calibri" w:hAnsi="Calibri"/>
                <w:sz w:val="24"/>
              </w:rPr>
              <w:t>12.1</w:t>
            </w:r>
          </w:p>
        </w:tc>
        <w:tc>
          <w:tcPr>
            <w:tcW w:w="1635" w:type="dxa"/>
          </w:tcPr>
          <w:p w14:paraId="6D9D2EE0" w14:textId="193E555E" w:rsidR="00BB3500" w:rsidRDefault="00BB3500" w:rsidP="00BB3500">
            <w:pPr>
              <w:contextualSpacing/>
              <w:jc w:val="center"/>
              <w:rPr>
                <w:rFonts w:ascii="Calibri" w:hAnsi="Calibri"/>
                <w:b/>
                <w:sz w:val="24"/>
                <w:u w:val="single"/>
              </w:rPr>
            </w:pPr>
            <w:r w:rsidRPr="00405FC5">
              <w:rPr>
                <w:rFonts w:ascii="Calibri" w:hAnsi="Calibri"/>
                <w:sz w:val="24"/>
              </w:rPr>
              <w:t>10.1</w:t>
            </w:r>
          </w:p>
        </w:tc>
        <w:tc>
          <w:tcPr>
            <w:tcW w:w="1635" w:type="dxa"/>
          </w:tcPr>
          <w:p w14:paraId="421C4208" w14:textId="35489963" w:rsidR="00BB3500" w:rsidRDefault="00BB3500" w:rsidP="00BB3500">
            <w:pPr>
              <w:contextualSpacing/>
              <w:jc w:val="center"/>
              <w:rPr>
                <w:rFonts w:ascii="Calibri" w:hAnsi="Calibri"/>
                <w:b/>
                <w:sz w:val="24"/>
                <w:u w:val="single"/>
              </w:rPr>
            </w:pPr>
            <w:r w:rsidRPr="00405FC5">
              <w:rPr>
                <w:rFonts w:ascii="Calibri" w:hAnsi="Calibri"/>
                <w:sz w:val="24"/>
              </w:rPr>
              <w:t>13.8</w:t>
            </w:r>
          </w:p>
        </w:tc>
      </w:tr>
    </w:tbl>
    <w:p w14:paraId="71645B09" w14:textId="4424AA56" w:rsidR="00532B51" w:rsidRPr="003903D9" w:rsidRDefault="00532B51" w:rsidP="00532B51">
      <w:pPr>
        <w:contextualSpacing/>
        <w:rPr>
          <w:rFonts w:ascii="Calibri" w:hAnsi="Calibri"/>
          <w:sz w:val="24"/>
        </w:rPr>
      </w:pPr>
      <w:r w:rsidRPr="003903D9">
        <w:rPr>
          <w:rFonts w:ascii="Calibri" w:hAnsi="Calibri"/>
          <w:b/>
          <w:sz w:val="24"/>
        </w:rPr>
        <w:tab/>
      </w:r>
      <w:r w:rsidRPr="003903D9">
        <w:rPr>
          <w:rFonts w:ascii="Calibri" w:hAnsi="Calibri"/>
          <w:sz w:val="24"/>
        </w:rPr>
        <w:tab/>
      </w:r>
      <w:r w:rsidR="00E23383" w:rsidRPr="00E23383">
        <w:rPr>
          <w:rFonts w:ascii="Calibri" w:hAnsi="Calibri"/>
          <w:b/>
          <w:sz w:val="24"/>
        </w:rPr>
        <w:t xml:space="preserve">    </w:t>
      </w:r>
      <w:r w:rsidRPr="00E23383">
        <w:rPr>
          <w:rFonts w:ascii="Calibri" w:hAnsi="Calibri"/>
          <w:b/>
          <w:sz w:val="24"/>
        </w:rPr>
        <w:tab/>
      </w:r>
      <w:r w:rsidRPr="00E23383">
        <w:rPr>
          <w:rFonts w:ascii="Calibri" w:hAnsi="Calibri"/>
          <w:b/>
          <w:sz w:val="24"/>
        </w:rPr>
        <w:tab/>
      </w:r>
      <w:r w:rsidRPr="00E23383">
        <w:rPr>
          <w:rFonts w:ascii="Calibri" w:hAnsi="Calibri"/>
          <w:b/>
          <w:sz w:val="24"/>
        </w:rPr>
        <w:tab/>
      </w:r>
      <w:r w:rsidRPr="00E23383">
        <w:rPr>
          <w:rFonts w:ascii="Calibri" w:hAnsi="Calibri"/>
          <w:b/>
          <w:sz w:val="24"/>
        </w:rPr>
        <w:tab/>
      </w:r>
    </w:p>
    <w:p w14:paraId="3E93DA3F" w14:textId="77777777" w:rsidR="007A4F51" w:rsidRDefault="00E23383" w:rsidP="00532B51">
      <w:pPr>
        <w:contextualSpacing/>
        <w:rPr>
          <w:rFonts w:ascii="Calibri" w:hAnsi="Calibri"/>
          <w:sz w:val="24"/>
        </w:rPr>
      </w:pPr>
      <w:r>
        <w:rPr>
          <w:rFonts w:ascii="Calibri" w:hAnsi="Calibri"/>
          <w:sz w:val="24"/>
        </w:rPr>
        <w:tab/>
      </w:r>
    </w:p>
    <w:p w14:paraId="3187DA45" w14:textId="77777777" w:rsidR="007A4F51" w:rsidRDefault="007A4F51">
      <w:pPr>
        <w:rPr>
          <w:rFonts w:ascii="Calibri" w:hAnsi="Calibri"/>
          <w:sz w:val="24"/>
        </w:rPr>
      </w:pPr>
      <w:r>
        <w:rPr>
          <w:rFonts w:ascii="Calibri" w:hAnsi="Calibri"/>
          <w:sz w:val="24"/>
        </w:rPr>
        <w:br w:type="page"/>
      </w:r>
    </w:p>
    <w:p w14:paraId="320569E6" w14:textId="79BC6826" w:rsidR="00532B51" w:rsidRPr="00405FC5" w:rsidRDefault="00532B51" w:rsidP="00532B51">
      <w:pPr>
        <w:contextualSpacing/>
        <w:rPr>
          <w:rFonts w:ascii="Calibri" w:hAnsi="Calibri"/>
          <w:sz w:val="24"/>
        </w:rPr>
      </w:pPr>
      <w:r w:rsidRPr="00405FC5">
        <w:rPr>
          <w:rFonts w:ascii="Calibri" w:hAnsi="Calibri"/>
          <w:sz w:val="24"/>
        </w:rPr>
        <w:lastRenderedPageBreak/>
        <w:t xml:space="preserve">  </w:t>
      </w:r>
      <w:r w:rsidR="00E23383">
        <w:rPr>
          <w:rFonts w:ascii="Calibri" w:hAnsi="Calibri"/>
          <w:sz w:val="24"/>
        </w:rPr>
        <w:t xml:space="preserve"> </w:t>
      </w:r>
      <w:r w:rsidRPr="00405FC5">
        <w:rPr>
          <w:rFonts w:ascii="Calibri" w:hAnsi="Calibri"/>
          <w:sz w:val="24"/>
        </w:rPr>
        <w:tab/>
      </w:r>
      <w:r w:rsidR="00E23383">
        <w:rPr>
          <w:rFonts w:ascii="Calibri" w:hAnsi="Calibri"/>
          <w:sz w:val="24"/>
        </w:rPr>
        <w:tab/>
      </w:r>
    </w:p>
    <w:p w14:paraId="71E4CA00" w14:textId="3B38EBBB" w:rsidR="00E53910" w:rsidRPr="0096319F" w:rsidRDefault="00532B51" w:rsidP="00E53910">
      <w:pPr>
        <w:spacing w:after="200" w:line="276" w:lineRule="auto"/>
        <w:rPr>
          <w:rFonts w:cstheme="minorHAnsi"/>
          <w:b/>
          <w:color w:val="000000"/>
          <w:sz w:val="24"/>
          <w:szCs w:val="24"/>
        </w:rPr>
      </w:pPr>
      <w:r w:rsidRPr="0096319F">
        <w:rPr>
          <w:rFonts w:cstheme="minorHAnsi"/>
          <w:b/>
          <w:color w:val="000000"/>
          <w:sz w:val="24"/>
          <w:szCs w:val="24"/>
        </w:rPr>
        <w:t>STRATEGY</w:t>
      </w:r>
      <w:r w:rsidR="0074455F">
        <w:rPr>
          <w:rFonts w:cstheme="minorHAnsi"/>
          <w:b/>
          <w:color w:val="000000"/>
          <w:sz w:val="24"/>
          <w:szCs w:val="24"/>
        </w:rPr>
        <w:t xml:space="preserve"> 4</w:t>
      </w:r>
      <w:r w:rsidR="00E53910" w:rsidRPr="0096319F">
        <w:rPr>
          <w:rFonts w:cstheme="minorHAnsi"/>
          <w:b/>
          <w:color w:val="000000"/>
          <w:sz w:val="24"/>
          <w:szCs w:val="24"/>
        </w:rPr>
        <w:t>.</w:t>
      </w:r>
    </w:p>
    <w:p w14:paraId="41A18D0E" w14:textId="1A0FCAD2" w:rsidR="0096319F" w:rsidRPr="0096319F" w:rsidRDefault="00532B51" w:rsidP="00E53910">
      <w:pPr>
        <w:spacing w:after="200" w:line="276" w:lineRule="auto"/>
        <w:rPr>
          <w:rFonts w:cstheme="minorHAnsi"/>
          <w:b/>
          <w:sz w:val="24"/>
          <w:szCs w:val="24"/>
        </w:rPr>
      </w:pPr>
      <w:r w:rsidRPr="0096319F">
        <w:rPr>
          <w:rFonts w:cstheme="minorHAnsi"/>
          <w:b/>
          <w:sz w:val="24"/>
          <w:szCs w:val="24"/>
        </w:rPr>
        <w:t>INCREASE PARTNERSHIPS WITH COMMUNITY AGENCIES TO PROVIDE MORE FRONT-END PREVEN</w:t>
      </w:r>
      <w:r w:rsidR="00E95483" w:rsidRPr="0096319F">
        <w:rPr>
          <w:rFonts w:cstheme="minorHAnsi"/>
          <w:b/>
          <w:sz w:val="24"/>
          <w:szCs w:val="24"/>
        </w:rPr>
        <w:t>T</w:t>
      </w:r>
      <w:r w:rsidRPr="0096319F">
        <w:rPr>
          <w:rFonts w:cstheme="minorHAnsi"/>
          <w:b/>
          <w:sz w:val="24"/>
          <w:szCs w:val="24"/>
        </w:rPr>
        <w:t>ATIVE SERVICES</w:t>
      </w:r>
      <w:r w:rsidR="00CD243C">
        <w:rPr>
          <w:rFonts w:cstheme="minorHAnsi"/>
          <w:b/>
          <w:sz w:val="24"/>
          <w:szCs w:val="24"/>
        </w:rPr>
        <w:t xml:space="preserve"> INCLUDING PARENTING CLASSES AND INCREASE FOCUS OF FATHER ENGAGEMENT</w:t>
      </w:r>
    </w:p>
    <w:p w14:paraId="4D2D2EFC" w14:textId="6FFEA927" w:rsidR="00532B51" w:rsidRPr="0096319F" w:rsidRDefault="00532B51" w:rsidP="0096319F">
      <w:pPr>
        <w:widowControl/>
        <w:spacing w:after="200" w:line="276" w:lineRule="auto"/>
        <w:ind w:left="720"/>
        <w:rPr>
          <w:rFonts w:cstheme="minorHAnsi"/>
          <w:sz w:val="24"/>
          <w:szCs w:val="24"/>
        </w:rPr>
      </w:pPr>
      <w:r w:rsidRPr="0096319F">
        <w:rPr>
          <w:rFonts w:cstheme="minorHAnsi"/>
          <w:sz w:val="24"/>
          <w:szCs w:val="24"/>
        </w:rPr>
        <w:t>Recurrence of maltreatment continues to be a measure that child welfare has identified to target and find strategies to decrease and consistently keep below the national standard of &lt;9.1. Child Welfare will identify community agencies to partner with that will increase the availability of services to families who are in need of assistance while safely maintaining their children in their home.</w:t>
      </w:r>
      <w:r w:rsidR="00983FDD">
        <w:rPr>
          <w:rFonts w:cstheme="minorHAnsi"/>
          <w:sz w:val="24"/>
          <w:szCs w:val="24"/>
        </w:rPr>
        <w:t xml:space="preserve"> These service</w:t>
      </w:r>
      <w:r w:rsidR="00CD243C">
        <w:rPr>
          <w:rFonts w:cstheme="minorHAnsi"/>
          <w:sz w:val="24"/>
          <w:szCs w:val="24"/>
        </w:rPr>
        <w:t>s</w:t>
      </w:r>
      <w:r w:rsidR="00983FDD">
        <w:rPr>
          <w:rFonts w:cstheme="minorHAnsi"/>
          <w:sz w:val="24"/>
          <w:szCs w:val="24"/>
        </w:rPr>
        <w:t xml:space="preserve"> provided by community agencies will support and educate parents leading to </w:t>
      </w:r>
      <w:r w:rsidR="00CD243C">
        <w:rPr>
          <w:rFonts w:cstheme="minorHAnsi"/>
          <w:sz w:val="24"/>
          <w:szCs w:val="24"/>
        </w:rPr>
        <w:t xml:space="preserve">strengthening their </w:t>
      </w:r>
      <w:r w:rsidR="00983FDD">
        <w:rPr>
          <w:rFonts w:cstheme="minorHAnsi"/>
          <w:sz w:val="24"/>
          <w:szCs w:val="24"/>
        </w:rPr>
        <w:t>ability to safely parent children in their home without recurrence of maltreatment occurring.</w:t>
      </w:r>
      <w:r w:rsidR="00CD243C" w:rsidRPr="00CD243C">
        <w:rPr>
          <w:rFonts w:cstheme="minorHAnsi"/>
          <w:sz w:val="24"/>
          <w:szCs w:val="24"/>
        </w:rPr>
        <w:t xml:space="preserve"> </w:t>
      </w:r>
      <w:r w:rsidR="00CD243C" w:rsidRPr="003A592E">
        <w:rPr>
          <w:rFonts w:cstheme="minorHAnsi"/>
          <w:sz w:val="24"/>
          <w:szCs w:val="24"/>
        </w:rPr>
        <w:t>Child Welfare will work with community agencies to increase the availability of father</w:t>
      </w:r>
      <w:r w:rsidR="007A4F51">
        <w:rPr>
          <w:rFonts w:cstheme="minorHAnsi"/>
          <w:sz w:val="24"/>
          <w:szCs w:val="24"/>
        </w:rPr>
        <w:t>-</w:t>
      </w:r>
      <w:r w:rsidR="00CD243C" w:rsidRPr="003A592E">
        <w:rPr>
          <w:rFonts w:cstheme="minorHAnsi"/>
          <w:sz w:val="24"/>
          <w:szCs w:val="24"/>
        </w:rPr>
        <w:t>focused parenting classes and/or support group options. Having classes/groups available to fathers will help to address topics and barriers that are specific to them. It will help to increase the likelihood that they will honestly and completely engage in the programs that are specific to their needs.</w:t>
      </w:r>
      <w:r w:rsidRPr="0096319F">
        <w:rPr>
          <w:rFonts w:cstheme="minorHAnsi"/>
          <w:sz w:val="24"/>
          <w:szCs w:val="24"/>
        </w:rPr>
        <w:t xml:space="preserve"> The Agency will seek out community partners that will provide interventions for an extended period</w:t>
      </w:r>
      <w:r w:rsidR="00983FDD">
        <w:rPr>
          <w:rFonts w:cstheme="minorHAnsi"/>
          <w:sz w:val="24"/>
          <w:szCs w:val="24"/>
        </w:rPr>
        <w:t xml:space="preserve">. </w:t>
      </w:r>
      <w:r w:rsidRPr="0096319F">
        <w:rPr>
          <w:rFonts w:cstheme="minorHAnsi"/>
          <w:sz w:val="24"/>
          <w:szCs w:val="24"/>
        </w:rPr>
        <w:t xml:space="preserve"> </w:t>
      </w:r>
    </w:p>
    <w:p w14:paraId="02A5B54D" w14:textId="77777777" w:rsidR="0096319F" w:rsidRPr="0096319F" w:rsidRDefault="0096319F" w:rsidP="0096319F">
      <w:pPr>
        <w:widowControl/>
        <w:spacing w:after="200" w:line="276" w:lineRule="auto"/>
        <w:rPr>
          <w:rFonts w:cstheme="minorHAnsi"/>
          <w:b/>
          <w:sz w:val="24"/>
          <w:szCs w:val="24"/>
        </w:rPr>
      </w:pPr>
      <w:r w:rsidRPr="0096319F">
        <w:rPr>
          <w:rFonts w:cstheme="minorHAnsi"/>
          <w:b/>
          <w:sz w:val="24"/>
          <w:szCs w:val="24"/>
        </w:rPr>
        <w:t xml:space="preserve">Action Step A. </w:t>
      </w:r>
    </w:p>
    <w:p w14:paraId="2A28FB87" w14:textId="65F56038" w:rsidR="0096319F" w:rsidRPr="0096319F" w:rsidRDefault="0096319F" w:rsidP="0096319F">
      <w:pPr>
        <w:widowControl/>
        <w:spacing w:after="200" w:line="276" w:lineRule="auto"/>
        <w:rPr>
          <w:rFonts w:cstheme="minorHAnsi"/>
          <w:sz w:val="24"/>
          <w:szCs w:val="24"/>
        </w:rPr>
      </w:pPr>
      <w:r w:rsidRPr="0096319F">
        <w:rPr>
          <w:rFonts w:cstheme="minorHAnsi"/>
          <w:sz w:val="24"/>
          <w:szCs w:val="24"/>
        </w:rPr>
        <w:t xml:space="preserve">Identify existing community agencies that serve the families. </w:t>
      </w:r>
    </w:p>
    <w:p w14:paraId="1179375D" w14:textId="3947470B" w:rsidR="0096319F" w:rsidRDefault="0096319F" w:rsidP="0096319F">
      <w:pPr>
        <w:widowControl/>
        <w:spacing w:after="200" w:line="276" w:lineRule="auto"/>
        <w:ind w:left="720"/>
        <w:rPr>
          <w:rFonts w:cstheme="minorHAnsi"/>
          <w:sz w:val="24"/>
          <w:szCs w:val="24"/>
        </w:rPr>
      </w:pPr>
      <w:r w:rsidRPr="0096319F">
        <w:rPr>
          <w:rFonts w:cstheme="minorHAnsi"/>
          <w:sz w:val="24"/>
          <w:szCs w:val="24"/>
        </w:rPr>
        <w:t xml:space="preserve">Child Welfare will attend community events and explore community agencies that can provide preventative services to families prior to their involvement with the dependency system. </w:t>
      </w:r>
    </w:p>
    <w:p w14:paraId="7E7D4224" w14:textId="057DC6C0" w:rsidR="0096319F" w:rsidRPr="003A592E" w:rsidRDefault="0096319F" w:rsidP="0096319F">
      <w:pPr>
        <w:widowControl/>
        <w:spacing w:after="200" w:line="276" w:lineRule="auto"/>
        <w:rPr>
          <w:rFonts w:cstheme="minorHAnsi"/>
          <w:b/>
          <w:sz w:val="24"/>
          <w:szCs w:val="24"/>
        </w:rPr>
      </w:pPr>
      <w:r w:rsidRPr="003A592E">
        <w:rPr>
          <w:rFonts w:cstheme="minorHAnsi"/>
          <w:b/>
          <w:sz w:val="24"/>
          <w:szCs w:val="24"/>
        </w:rPr>
        <w:t xml:space="preserve">Action Step B. </w:t>
      </w:r>
    </w:p>
    <w:p w14:paraId="453E637B" w14:textId="76F05EE0" w:rsidR="0096319F" w:rsidRDefault="0096319F" w:rsidP="0096319F">
      <w:pPr>
        <w:widowControl/>
        <w:spacing w:after="200" w:line="276" w:lineRule="auto"/>
        <w:rPr>
          <w:rFonts w:cstheme="minorHAnsi"/>
          <w:sz w:val="24"/>
          <w:szCs w:val="24"/>
        </w:rPr>
      </w:pPr>
      <w:r>
        <w:rPr>
          <w:rFonts w:cstheme="minorHAnsi"/>
          <w:sz w:val="24"/>
          <w:szCs w:val="24"/>
        </w:rPr>
        <w:t xml:space="preserve">Identify services within the individual agencies that would benefit clients maintaining children in their homes. </w:t>
      </w:r>
    </w:p>
    <w:p w14:paraId="55DA92F4" w14:textId="4F210F3D" w:rsidR="007A4F51" w:rsidRDefault="0096319F" w:rsidP="00E02C21">
      <w:pPr>
        <w:widowControl/>
        <w:spacing w:after="200" w:line="276" w:lineRule="auto"/>
        <w:ind w:left="720"/>
        <w:rPr>
          <w:rFonts w:cstheme="minorHAnsi"/>
          <w:sz w:val="24"/>
          <w:szCs w:val="24"/>
        </w:rPr>
      </w:pPr>
      <w:r>
        <w:rPr>
          <w:rFonts w:cstheme="minorHAnsi"/>
          <w:sz w:val="24"/>
          <w:szCs w:val="24"/>
        </w:rPr>
        <w:t xml:space="preserve">Child Welfare will meet with the identified agencies to determine what services they offer and how they can serve families in the community. The goal would be that if a family does not meet criteria for a response that the family could be referred to the agency to receive preventative services.  </w:t>
      </w:r>
    </w:p>
    <w:p w14:paraId="42527678" w14:textId="77777777" w:rsidR="007A4F51" w:rsidRDefault="007A4F51">
      <w:pPr>
        <w:rPr>
          <w:rFonts w:cstheme="minorHAnsi"/>
          <w:sz w:val="24"/>
          <w:szCs w:val="24"/>
        </w:rPr>
      </w:pPr>
      <w:r>
        <w:rPr>
          <w:rFonts w:cstheme="minorHAnsi"/>
          <w:sz w:val="24"/>
          <w:szCs w:val="24"/>
        </w:rPr>
        <w:br w:type="page"/>
      </w:r>
    </w:p>
    <w:p w14:paraId="03218BA4" w14:textId="4803E7F0" w:rsidR="0066264F" w:rsidRPr="003A592E" w:rsidRDefault="0066264F" w:rsidP="0066264F">
      <w:pPr>
        <w:spacing w:after="200" w:line="276" w:lineRule="auto"/>
        <w:rPr>
          <w:rFonts w:cstheme="minorHAnsi"/>
          <w:b/>
          <w:sz w:val="24"/>
          <w:szCs w:val="24"/>
        </w:rPr>
      </w:pPr>
      <w:r>
        <w:rPr>
          <w:rFonts w:cstheme="minorHAnsi"/>
          <w:b/>
          <w:sz w:val="24"/>
          <w:szCs w:val="24"/>
        </w:rPr>
        <w:lastRenderedPageBreak/>
        <w:t xml:space="preserve">Action Step </w:t>
      </w:r>
      <w:r w:rsidR="007A4F51">
        <w:rPr>
          <w:rFonts w:cstheme="minorHAnsi"/>
          <w:b/>
          <w:sz w:val="24"/>
          <w:szCs w:val="24"/>
        </w:rPr>
        <w:t>C</w:t>
      </w:r>
      <w:r w:rsidRPr="003A592E">
        <w:rPr>
          <w:rFonts w:cstheme="minorHAnsi"/>
          <w:b/>
          <w:sz w:val="24"/>
          <w:szCs w:val="24"/>
        </w:rPr>
        <w:t>.</w:t>
      </w:r>
    </w:p>
    <w:p w14:paraId="38F6BD4A" w14:textId="4DD655DD" w:rsidR="0066264F" w:rsidRPr="00EF07E8" w:rsidRDefault="0066264F" w:rsidP="0066264F">
      <w:pPr>
        <w:spacing w:after="200" w:line="276" w:lineRule="auto"/>
        <w:rPr>
          <w:rFonts w:cstheme="minorHAnsi"/>
          <w:sz w:val="24"/>
          <w:szCs w:val="24"/>
        </w:rPr>
      </w:pPr>
      <w:r w:rsidRPr="00EF07E8">
        <w:rPr>
          <w:rFonts w:cstheme="minorHAnsi"/>
          <w:sz w:val="24"/>
          <w:szCs w:val="24"/>
        </w:rPr>
        <w:t xml:space="preserve">Identify existing </w:t>
      </w:r>
      <w:r>
        <w:rPr>
          <w:rFonts w:cstheme="minorHAnsi"/>
          <w:sz w:val="24"/>
          <w:szCs w:val="24"/>
        </w:rPr>
        <w:t>parenting classes within the community agencies</w:t>
      </w:r>
      <w:r w:rsidRPr="00EF07E8">
        <w:rPr>
          <w:rFonts w:cstheme="minorHAnsi"/>
          <w:sz w:val="24"/>
          <w:szCs w:val="24"/>
        </w:rPr>
        <w:t xml:space="preserve"> </w:t>
      </w:r>
    </w:p>
    <w:p w14:paraId="6CC887E4" w14:textId="77777777" w:rsidR="0066264F" w:rsidRPr="003A592E" w:rsidRDefault="0066264F" w:rsidP="0066264F">
      <w:pPr>
        <w:spacing w:after="200" w:line="276" w:lineRule="auto"/>
        <w:ind w:left="810"/>
        <w:rPr>
          <w:rFonts w:cstheme="minorHAnsi"/>
          <w:sz w:val="24"/>
          <w:szCs w:val="24"/>
        </w:rPr>
      </w:pPr>
      <w:r w:rsidRPr="003A592E">
        <w:rPr>
          <w:rFonts w:cstheme="minorHAnsi"/>
          <w:sz w:val="24"/>
          <w:szCs w:val="24"/>
        </w:rPr>
        <w:t>Child Welfare will seek a community partner providing parenting classes and programs, and work to increase engagement of fathers in the program. Increasing parenting programs and classes will allow families struggling with parenting issues to have support from programs outside of the Agency. Further identifying programs directed towards father engagement will help to ensure that the father can be a viable option for safety.</w:t>
      </w:r>
    </w:p>
    <w:p w14:paraId="641215A9" w14:textId="1B78F1DE" w:rsidR="0066264F" w:rsidRPr="003A592E" w:rsidRDefault="0066264F" w:rsidP="0066264F">
      <w:pPr>
        <w:widowControl/>
        <w:spacing w:after="200" w:line="276" w:lineRule="auto"/>
        <w:rPr>
          <w:rFonts w:cstheme="minorHAnsi"/>
          <w:b/>
          <w:sz w:val="24"/>
          <w:szCs w:val="24"/>
        </w:rPr>
      </w:pPr>
      <w:r w:rsidRPr="003A592E">
        <w:rPr>
          <w:rFonts w:cstheme="minorHAnsi"/>
          <w:b/>
          <w:sz w:val="24"/>
          <w:szCs w:val="24"/>
        </w:rPr>
        <w:t xml:space="preserve">Action </w:t>
      </w:r>
      <w:r w:rsidR="00CD243C">
        <w:rPr>
          <w:rFonts w:cstheme="minorHAnsi"/>
          <w:b/>
          <w:sz w:val="24"/>
          <w:szCs w:val="24"/>
        </w:rPr>
        <w:t xml:space="preserve">Step </w:t>
      </w:r>
      <w:r>
        <w:rPr>
          <w:rFonts w:cstheme="minorHAnsi"/>
          <w:b/>
          <w:sz w:val="24"/>
          <w:szCs w:val="24"/>
        </w:rPr>
        <w:t>D</w:t>
      </w:r>
      <w:r w:rsidRPr="003A592E">
        <w:rPr>
          <w:rFonts w:cstheme="minorHAnsi"/>
          <w:b/>
          <w:sz w:val="24"/>
          <w:szCs w:val="24"/>
        </w:rPr>
        <w:t xml:space="preserve">. </w:t>
      </w:r>
    </w:p>
    <w:p w14:paraId="24D5DA86" w14:textId="77777777" w:rsidR="0066264F" w:rsidRPr="003A592E" w:rsidRDefault="0066264F" w:rsidP="0066264F">
      <w:pPr>
        <w:widowControl/>
        <w:spacing w:after="200" w:line="276" w:lineRule="auto"/>
        <w:rPr>
          <w:rFonts w:cstheme="minorHAnsi"/>
          <w:sz w:val="24"/>
          <w:szCs w:val="24"/>
        </w:rPr>
      </w:pPr>
      <w:r w:rsidRPr="003A592E">
        <w:rPr>
          <w:rFonts w:cstheme="minorHAnsi"/>
          <w:sz w:val="24"/>
          <w:szCs w:val="24"/>
        </w:rPr>
        <w:t>Review materials and discuss increasing fatherhood engagement materials.</w:t>
      </w:r>
    </w:p>
    <w:p w14:paraId="59ACC064" w14:textId="29936322" w:rsidR="0066264F" w:rsidRPr="00E02C21" w:rsidRDefault="0066264F" w:rsidP="00CD243C">
      <w:pPr>
        <w:widowControl/>
        <w:spacing w:after="200" w:line="276" w:lineRule="auto"/>
        <w:ind w:left="720"/>
        <w:rPr>
          <w:rFonts w:cstheme="minorHAnsi"/>
          <w:sz w:val="24"/>
          <w:szCs w:val="24"/>
        </w:rPr>
      </w:pPr>
      <w:r w:rsidRPr="003A592E">
        <w:rPr>
          <w:rFonts w:cstheme="minorHAnsi"/>
          <w:sz w:val="24"/>
          <w:szCs w:val="24"/>
        </w:rPr>
        <w:t xml:space="preserve">Child Welfare will meet with </w:t>
      </w:r>
      <w:r>
        <w:rPr>
          <w:rFonts w:cstheme="minorHAnsi"/>
          <w:sz w:val="24"/>
          <w:szCs w:val="24"/>
        </w:rPr>
        <w:t>identified agencies and their</w:t>
      </w:r>
      <w:r w:rsidRPr="003A592E">
        <w:rPr>
          <w:rFonts w:cstheme="minorHAnsi"/>
          <w:sz w:val="24"/>
          <w:szCs w:val="24"/>
        </w:rPr>
        <w:t xml:space="preserve"> staff to review materials and discuss increase in fatherhood engagement. Child </w:t>
      </w:r>
      <w:r>
        <w:rPr>
          <w:rFonts w:cstheme="minorHAnsi"/>
          <w:sz w:val="24"/>
          <w:szCs w:val="24"/>
        </w:rPr>
        <w:t xml:space="preserve">Welfare will identify areas of support for the agencies and review data regarding the need for fatherhood engagement materials and specific classes. </w:t>
      </w:r>
    </w:p>
    <w:p w14:paraId="06B3EFB1" w14:textId="18DCB659" w:rsidR="003D5B0D" w:rsidRPr="0096319F" w:rsidRDefault="0066264F" w:rsidP="003D5B0D">
      <w:pPr>
        <w:widowControl/>
        <w:spacing w:after="200" w:line="276" w:lineRule="auto"/>
        <w:rPr>
          <w:rFonts w:cstheme="minorHAnsi"/>
          <w:b/>
          <w:sz w:val="24"/>
          <w:szCs w:val="24"/>
        </w:rPr>
      </w:pPr>
      <w:r>
        <w:rPr>
          <w:rFonts w:cstheme="minorHAnsi"/>
          <w:b/>
          <w:sz w:val="24"/>
          <w:szCs w:val="24"/>
        </w:rPr>
        <w:t>Action Step E</w:t>
      </w:r>
      <w:r w:rsidR="00830B2C" w:rsidRPr="0096319F">
        <w:rPr>
          <w:rFonts w:cstheme="minorHAnsi"/>
          <w:b/>
          <w:sz w:val="24"/>
          <w:szCs w:val="24"/>
        </w:rPr>
        <w:t xml:space="preserve">. </w:t>
      </w:r>
    </w:p>
    <w:p w14:paraId="0CE11376" w14:textId="4845896C" w:rsidR="00830B2C" w:rsidRPr="0096319F" w:rsidRDefault="00830B2C" w:rsidP="003D5B0D">
      <w:pPr>
        <w:widowControl/>
        <w:spacing w:after="200" w:line="276" w:lineRule="auto"/>
        <w:rPr>
          <w:rFonts w:cstheme="minorHAnsi"/>
          <w:sz w:val="24"/>
          <w:szCs w:val="24"/>
        </w:rPr>
      </w:pPr>
      <w:r w:rsidRPr="0096319F">
        <w:rPr>
          <w:rFonts w:cstheme="minorHAnsi"/>
          <w:sz w:val="24"/>
          <w:szCs w:val="24"/>
        </w:rPr>
        <w:t>Develop a referral process with community agency</w:t>
      </w:r>
    </w:p>
    <w:p w14:paraId="2EB5C815" w14:textId="52903634" w:rsidR="00830B2C" w:rsidRPr="003A592E" w:rsidRDefault="0066264F" w:rsidP="003D5B0D">
      <w:pPr>
        <w:widowControl/>
        <w:spacing w:after="200" w:line="276" w:lineRule="auto"/>
        <w:rPr>
          <w:rFonts w:cstheme="minorHAnsi"/>
          <w:b/>
          <w:sz w:val="24"/>
          <w:szCs w:val="24"/>
        </w:rPr>
      </w:pPr>
      <w:r>
        <w:rPr>
          <w:rFonts w:cstheme="minorHAnsi"/>
          <w:b/>
          <w:sz w:val="24"/>
          <w:szCs w:val="24"/>
        </w:rPr>
        <w:t>Action Step F</w:t>
      </w:r>
      <w:r w:rsidR="00830B2C" w:rsidRPr="003A592E">
        <w:rPr>
          <w:rFonts w:cstheme="minorHAnsi"/>
          <w:b/>
          <w:sz w:val="24"/>
          <w:szCs w:val="24"/>
        </w:rPr>
        <w:t xml:space="preserve">. </w:t>
      </w:r>
    </w:p>
    <w:p w14:paraId="42A254AF" w14:textId="438BF8AC" w:rsidR="00830B2C" w:rsidRPr="003A592E" w:rsidRDefault="00830B2C" w:rsidP="003D5B0D">
      <w:pPr>
        <w:widowControl/>
        <w:spacing w:after="200" w:line="276" w:lineRule="auto"/>
        <w:rPr>
          <w:rFonts w:cstheme="minorHAnsi"/>
          <w:sz w:val="24"/>
          <w:szCs w:val="24"/>
        </w:rPr>
      </w:pPr>
      <w:r w:rsidRPr="003A592E">
        <w:rPr>
          <w:rFonts w:cstheme="minorHAnsi"/>
          <w:sz w:val="24"/>
          <w:szCs w:val="24"/>
        </w:rPr>
        <w:t xml:space="preserve">Establish a release of information </w:t>
      </w:r>
    </w:p>
    <w:p w14:paraId="597054CF" w14:textId="68B5424F" w:rsidR="00532B51" w:rsidRPr="003A592E" w:rsidRDefault="00532B51" w:rsidP="002C6509">
      <w:pPr>
        <w:widowControl/>
        <w:spacing w:after="200" w:line="276" w:lineRule="auto"/>
        <w:ind w:left="720"/>
        <w:rPr>
          <w:rFonts w:cstheme="minorHAnsi"/>
          <w:b/>
          <w:sz w:val="24"/>
          <w:szCs w:val="24"/>
        </w:rPr>
      </w:pPr>
      <w:r w:rsidRPr="003A592E">
        <w:rPr>
          <w:rFonts w:cstheme="minorHAnsi"/>
          <w:sz w:val="24"/>
          <w:szCs w:val="24"/>
        </w:rPr>
        <w:t>Child Welfare will develop a</w:t>
      </w:r>
      <w:r w:rsidR="00830B2C" w:rsidRPr="003A592E">
        <w:rPr>
          <w:rFonts w:cstheme="minorHAnsi"/>
          <w:sz w:val="24"/>
          <w:szCs w:val="24"/>
        </w:rPr>
        <w:t xml:space="preserve"> referral process and develop a release of i</w:t>
      </w:r>
      <w:r w:rsidRPr="003A592E">
        <w:rPr>
          <w:rFonts w:cstheme="minorHAnsi"/>
          <w:sz w:val="24"/>
          <w:szCs w:val="24"/>
        </w:rPr>
        <w:t xml:space="preserve">nformation (ROI) for the community partner so that the Agency will be able to communicate with the community partner as to the clients’ progress in services. This will enable the client to have additional support outside of the Agency. This also provides the family with resources they need to limit or eliminate barriers to services, and community relationships that could assist in preventing future maltreatment. </w:t>
      </w:r>
    </w:p>
    <w:p w14:paraId="2955CC37" w14:textId="696C77C1" w:rsidR="007A4F51" w:rsidRDefault="00532B51" w:rsidP="00CD243C">
      <w:pPr>
        <w:widowControl/>
        <w:spacing w:after="200" w:line="276" w:lineRule="auto"/>
        <w:ind w:left="720"/>
        <w:rPr>
          <w:rFonts w:cstheme="minorHAnsi"/>
          <w:sz w:val="24"/>
          <w:szCs w:val="24"/>
        </w:rPr>
      </w:pPr>
      <w:r w:rsidRPr="00256954">
        <w:rPr>
          <w:rFonts w:cstheme="minorHAnsi"/>
          <w:sz w:val="24"/>
          <w:szCs w:val="24"/>
        </w:rPr>
        <w:t>Child Welfare will work with the community partner to develop a referral system</w:t>
      </w:r>
      <w:r w:rsidR="00E95483" w:rsidRPr="00256954">
        <w:rPr>
          <w:rFonts w:cstheme="minorHAnsi"/>
          <w:sz w:val="24"/>
          <w:szCs w:val="24"/>
        </w:rPr>
        <w:t>,</w:t>
      </w:r>
      <w:r w:rsidRPr="00256954">
        <w:rPr>
          <w:rFonts w:cstheme="minorHAnsi"/>
          <w:sz w:val="24"/>
          <w:szCs w:val="24"/>
        </w:rPr>
        <w:t xml:space="preserve"> as well as a monitoring process. With the clients</w:t>
      </w:r>
      <w:r w:rsidR="007A4F51">
        <w:rPr>
          <w:rFonts w:cstheme="minorHAnsi"/>
          <w:sz w:val="24"/>
          <w:szCs w:val="24"/>
        </w:rPr>
        <w:t>'</w:t>
      </w:r>
      <w:r w:rsidRPr="00256954">
        <w:rPr>
          <w:rFonts w:cstheme="minorHAnsi"/>
          <w:sz w:val="24"/>
          <w:szCs w:val="24"/>
        </w:rPr>
        <w:t xml:space="preserve"> progress being monitored and communication between the Agency and the community partner, concern</w:t>
      </w:r>
      <w:r w:rsidR="00E95483" w:rsidRPr="00256954">
        <w:rPr>
          <w:rFonts w:cstheme="minorHAnsi"/>
          <w:sz w:val="24"/>
          <w:szCs w:val="24"/>
        </w:rPr>
        <w:t>s</w:t>
      </w:r>
      <w:r w:rsidRPr="00256954">
        <w:rPr>
          <w:rFonts w:cstheme="minorHAnsi"/>
          <w:sz w:val="24"/>
          <w:szCs w:val="24"/>
        </w:rPr>
        <w:t xml:space="preserve"> of future maltreatment can </w:t>
      </w:r>
      <w:r w:rsidR="00E95483" w:rsidRPr="00256954">
        <w:rPr>
          <w:rFonts w:cstheme="minorHAnsi"/>
          <w:sz w:val="24"/>
          <w:szCs w:val="24"/>
        </w:rPr>
        <w:t xml:space="preserve">potentially </w:t>
      </w:r>
      <w:r w:rsidRPr="00256954">
        <w:rPr>
          <w:rFonts w:cstheme="minorHAnsi"/>
          <w:sz w:val="24"/>
          <w:szCs w:val="24"/>
        </w:rPr>
        <w:t>be mitigated prior to occurrence. Depending on the needs of the family, it will be the responsibility of the Agency to determine if a CWS referral should be c</w:t>
      </w:r>
      <w:r w:rsidR="00E95483" w:rsidRPr="00256954">
        <w:rPr>
          <w:rFonts w:cstheme="minorHAnsi"/>
          <w:sz w:val="24"/>
          <w:szCs w:val="24"/>
        </w:rPr>
        <w:t>losed following the referral to community partners</w:t>
      </w:r>
      <w:r w:rsidRPr="00256954">
        <w:rPr>
          <w:rFonts w:cstheme="minorHAnsi"/>
          <w:sz w:val="24"/>
          <w:szCs w:val="24"/>
        </w:rPr>
        <w:t xml:space="preserve">. </w:t>
      </w:r>
    </w:p>
    <w:p w14:paraId="013B0EAB" w14:textId="77777777" w:rsidR="007A4F51" w:rsidRDefault="007A4F51">
      <w:pPr>
        <w:rPr>
          <w:rFonts w:cstheme="minorHAnsi"/>
          <w:sz w:val="24"/>
          <w:szCs w:val="24"/>
        </w:rPr>
      </w:pPr>
      <w:r>
        <w:rPr>
          <w:rFonts w:cstheme="minorHAnsi"/>
          <w:sz w:val="24"/>
          <w:szCs w:val="24"/>
        </w:rPr>
        <w:br w:type="page"/>
      </w:r>
    </w:p>
    <w:p w14:paraId="592536F6" w14:textId="06C112D5" w:rsidR="0066264F" w:rsidRPr="0066264F" w:rsidRDefault="0066264F" w:rsidP="0066264F">
      <w:pPr>
        <w:widowControl/>
        <w:spacing w:after="200" w:line="276" w:lineRule="auto"/>
        <w:rPr>
          <w:rFonts w:cstheme="minorHAnsi"/>
          <w:b/>
          <w:sz w:val="24"/>
          <w:szCs w:val="24"/>
        </w:rPr>
      </w:pPr>
      <w:r>
        <w:rPr>
          <w:rFonts w:cstheme="minorHAnsi"/>
          <w:b/>
          <w:sz w:val="24"/>
          <w:szCs w:val="24"/>
        </w:rPr>
        <w:lastRenderedPageBreak/>
        <w:t xml:space="preserve">Action Step G. </w:t>
      </w:r>
    </w:p>
    <w:p w14:paraId="1FE4C6E8" w14:textId="77777777" w:rsidR="00A774BC" w:rsidRPr="00256954" w:rsidRDefault="00A774BC" w:rsidP="00A774BC">
      <w:pPr>
        <w:widowControl/>
        <w:spacing w:after="200" w:line="276" w:lineRule="auto"/>
        <w:rPr>
          <w:rFonts w:cstheme="minorHAnsi"/>
          <w:b/>
          <w:sz w:val="24"/>
          <w:szCs w:val="24"/>
        </w:rPr>
      </w:pPr>
      <w:r w:rsidRPr="00256954">
        <w:rPr>
          <w:rFonts w:cstheme="minorHAnsi"/>
          <w:b/>
          <w:sz w:val="24"/>
          <w:szCs w:val="24"/>
        </w:rPr>
        <w:t>Evaluation and Monitoring</w:t>
      </w:r>
    </w:p>
    <w:p w14:paraId="26AF70C6" w14:textId="71862495" w:rsidR="00A774BC" w:rsidRPr="00256954" w:rsidRDefault="00A774BC" w:rsidP="00A774BC">
      <w:pPr>
        <w:widowControl/>
        <w:spacing w:after="200" w:line="276" w:lineRule="auto"/>
        <w:ind w:left="810"/>
        <w:rPr>
          <w:rFonts w:cstheme="minorHAnsi"/>
          <w:sz w:val="24"/>
          <w:szCs w:val="24"/>
        </w:rPr>
      </w:pPr>
      <w:r w:rsidRPr="00256954">
        <w:rPr>
          <w:rFonts w:cstheme="minorHAnsi"/>
          <w:sz w:val="24"/>
          <w:szCs w:val="24"/>
        </w:rPr>
        <w:t xml:space="preserve">Child Welfare Supervisors and Program Manager will meet on a monthly basis to monitor and evaluate progress towards strategies and the outlined action steps. This will be conducted by: </w:t>
      </w:r>
    </w:p>
    <w:p w14:paraId="33862223" w14:textId="77777777" w:rsidR="00A774BC" w:rsidRPr="00256954" w:rsidRDefault="00A774BC" w:rsidP="009D19FC">
      <w:pPr>
        <w:pStyle w:val="ListParagraph"/>
        <w:widowControl/>
        <w:numPr>
          <w:ilvl w:val="0"/>
          <w:numId w:val="16"/>
        </w:numPr>
        <w:spacing w:after="200" w:line="276" w:lineRule="auto"/>
        <w:rPr>
          <w:rFonts w:cstheme="minorHAnsi"/>
          <w:sz w:val="24"/>
          <w:szCs w:val="24"/>
        </w:rPr>
      </w:pPr>
      <w:r w:rsidRPr="00256954">
        <w:rPr>
          <w:rFonts w:cstheme="minorHAnsi"/>
          <w:sz w:val="24"/>
          <w:szCs w:val="24"/>
        </w:rPr>
        <w:t>Review of safe measures and static data.</w:t>
      </w:r>
    </w:p>
    <w:p w14:paraId="3BD87A1F" w14:textId="77777777" w:rsidR="00A774BC" w:rsidRPr="00256954" w:rsidRDefault="00A774BC" w:rsidP="009D19FC">
      <w:pPr>
        <w:pStyle w:val="ListParagraph"/>
        <w:widowControl/>
        <w:numPr>
          <w:ilvl w:val="0"/>
          <w:numId w:val="16"/>
        </w:numPr>
        <w:spacing w:after="200" w:line="276" w:lineRule="auto"/>
        <w:rPr>
          <w:rFonts w:cstheme="minorHAnsi"/>
          <w:sz w:val="24"/>
          <w:szCs w:val="24"/>
        </w:rPr>
      </w:pPr>
      <w:r w:rsidRPr="00256954">
        <w:rPr>
          <w:rFonts w:cstheme="minorHAnsi"/>
          <w:sz w:val="24"/>
          <w:szCs w:val="24"/>
        </w:rPr>
        <w:t xml:space="preserve">Ongoing quarterly meetings with identified community agency to monitor success by evaluating number of families participating in services. </w:t>
      </w:r>
    </w:p>
    <w:p w14:paraId="7AD1D631" w14:textId="11CED36A" w:rsidR="00A774BC" w:rsidRDefault="00A774BC" w:rsidP="009D19FC">
      <w:pPr>
        <w:pStyle w:val="ListParagraph"/>
        <w:widowControl/>
        <w:numPr>
          <w:ilvl w:val="0"/>
          <w:numId w:val="16"/>
        </w:numPr>
        <w:spacing w:after="200" w:line="276" w:lineRule="auto"/>
        <w:rPr>
          <w:rFonts w:cstheme="minorHAnsi"/>
          <w:sz w:val="24"/>
          <w:szCs w:val="24"/>
        </w:rPr>
      </w:pPr>
      <w:r w:rsidRPr="00256954">
        <w:rPr>
          <w:rFonts w:cstheme="minorHAnsi"/>
          <w:sz w:val="24"/>
          <w:szCs w:val="24"/>
        </w:rPr>
        <w:t>As areas of improvement are identified Child Welfare Program Manager and Supervisors will identify and create training resources to provide to staff in weekly staff meetings. This process will be ongoing for the duration of the SIP cycle.</w:t>
      </w:r>
    </w:p>
    <w:p w14:paraId="2118E436" w14:textId="1E075967" w:rsidR="00CD243C" w:rsidRPr="00C52FB0" w:rsidRDefault="00C52FB0" w:rsidP="00CD243C">
      <w:pPr>
        <w:widowControl/>
        <w:spacing w:after="200" w:line="276" w:lineRule="auto"/>
        <w:rPr>
          <w:rFonts w:cstheme="minorHAnsi"/>
          <w:b/>
          <w:sz w:val="24"/>
          <w:szCs w:val="24"/>
        </w:rPr>
      </w:pPr>
      <w:r w:rsidRPr="00C52FB0">
        <w:rPr>
          <w:rFonts w:cstheme="minorHAnsi"/>
          <w:b/>
          <w:sz w:val="24"/>
          <w:szCs w:val="24"/>
        </w:rPr>
        <w:t xml:space="preserve">PROBATION </w:t>
      </w:r>
    </w:p>
    <w:p w14:paraId="0393DF59" w14:textId="77777777" w:rsidR="00C52FB0" w:rsidRPr="00E31567" w:rsidRDefault="00C52FB0" w:rsidP="00C52FB0">
      <w:pPr>
        <w:contextualSpacing/>
        <w:rPr>
          <w:rFonts w:cstheme="minorHAnsi"/>
          <w:b/>
          <w:sz w:val="24"/>
          <w:szCs w:val="24"/>
        </w:rPr>
      </w:pPr>
      <w:r w:rsidRPr="00E31567">
        <w:rPr>
          <w:rFonts w:cstheme="minorHAnsi"/>
          <w:b/>
          <w:sz w:val="24"/>
          <w:szCs w:val="24"/>
        </w:rPr>
        <w:t xml:space="preserve">P-1 </w:t>
      </w:r>
      <w:r>
        <w:rPr>
          <w:rFonts w:cstheme="minorHAnsi"/>
          <w:b/>
          <w:sz w:val="24"/>
          <w:szCs w:val="24"/>
        </w:rPr>
        <w:t>PERMANENCY WITHIN 12 MONTHS FOR CHILDREN ENTERING CARE</w:t>
      </w:r>
    </w:p>
    <w:p w14:paraId="5AEC1486" w14:textId="77777777" w:rsidR="00C52FB0" w:rsidRPr="00E31567" w:rsidRDefault="00C52FB0" w:rsidP="00C52FB0">
      <w:pPr>
        <w:contextualSpacing/>
        <w:rPr>
          <w:rFonts w:cstheme="minorHAnsi"/>
          <w:sz w:val="24"/>
          <w:szCs w:val="24"/>
          <w:u w:val="single"/>
        </w:rPr>
      </w:pPr>
      <w:r w:rsidRPr="00AC53B0">
        <w:rPr>
          <w:rFonts w:cstheme="minorHAnsi"/>
          <w:sz w:val="24"/>
          <w:szCs w:val="24"/>
          <w:u w:val="single"/>
        </w:rPr>
        <w:t>Definition</w:t>
      </w:r>
      <w:r w:rsidRPr="00E31567">
        <w:rPr>
          <w:rFonts w:cstheme="minorHAnsi"/>
          <w:sz w:val="24"/>
          <w:szCs w:val="24"/>
          <w:u w:val="single"/>
        </w:rPr>
        <w:t xml:space="preserve"> </w:t>
      </w:r>
    </w:p>
    <w:p w14:paraId="2DDC458D" w14:textId="77777777" w:rsidR="00C52FB0" w:rsidRPr="00363603" w:rsidRDefault="00C52FB0" w:rsidP="00C52FB0">
      <w:pPr>
        <w:contextualSpacing/>
        <w:rPr>
          <w:rFonts w:cstheme="minorHAnsi"/>
          <w:i/>
          <w:sz w:val="24"/>
          <w:szCs w:val="24"/>
        </w:rPr>
      </w:pPr>
      <w:r w:rsidRPr="00363603">
        <w:rPr>
          <w:rFonts w:cstheme="minorHAnsi"/>
          <w:i/>
          <w:sz w:val="24"/>
          <w:szCs w:val="24"/>
        </w:rPr>
        <w:t xml:space="preserve">Of all children in foster care during the selected 12-month period who achieved permanency within 12 months of their removal date. </w:t>
      </w:r>
    </w:p>
    <w:p w14:paraId="76650923" w14:textId="77777777" w:rsidR="00C52FB0" w:rsidRPr="00607425" w:rsidRDefault="00C52FB0" w:rsidP="00C52FB0">
      <w:pPr>
        <w:contextualSpacing/>
        <w:rPr>
          <w:rFonts w:cstheme="minorHAnsi"/>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1890"/>
        <w:gridCol w:w="1890"/>
        <w:gridCol w:w="2880"/>
      </w:tblGrid>
      <w:tr w:rsidR="00C52FB0" w:rsidRPr="003903D9" w14:paraId="6848B3C6" w14:textId="77777777" w:rsidTr="009D5A5E">
        <w:tc>
          <w:tcPr>
            <w:tcW w:w="9715" w:type="dxa"/>
            <w:gridSpan w:val="4"/>
          </w:tcPr>
          <w:p w14:paraId="1D1C7888" w14:textId="77777777" w:rsidR="00C52FB0" w:rsidRPr="003903D9" w:rsidRDefault="00C52FB0" w:rsidP="009D5A5E">
            <w:pPr>
              <w:contextualSpacing/>
              <w:jc w:val="center"/>
              <w:rPr>
                <w:rFonts w:cstheme="minorHAnsi"/>
                <w:b/>
                <w:sz w:val="24"/>
                <w:szCs w:val="24"/>
              </w:rPr>
            </w:pPr>
            <w:r w:rsidRPr="003903D9">
              <w:rPr>
                <w:rFonts w:cstheme="minorHAnsi"/>
                <w:b/>
                <w:sz w:val="24"/>
                <w:szCs w:val="24"/>
              </w:rPr>
              <w:t>Q-2 2019 P-1 Permanency within 12 months for Children Entering Care</w:t>
            </w:r>
          </w:p>
        </w:tc>
      </w:tr>
      <w:tr w:rsidR="00C52FB0" w:rsidRPr="003903D9" w14:paraId="0C457866" w14:textId="77777777" w:rsidTr="00C52FB0">
        <w:tc>
          <w:tcPr>
            <w:tcW w:w="3055" w:type="dxa"/>
            <w:vAlign w:val="center"/>
          </w:tcPr>
          <w:p w14:paraId="48259FE0" w14:textId="77777777" w:rsidR="00C52FB0" w:rsidRPr="003903D9" w:rsidRDefault="00C52FB0" w:rsidP="009D5A5E">
            <w:pPr>
              <w:contextualSpacing/>
              <w:jc w:val="center"/>
              <w:rPr>
                <w:rFonts w:cstheme="minorHAnsi"/>
                <w:sz w:val="24"/>
                <w:szCs w:val="24"/>
              </w:rPr>
            </w:pPr>
            <w:r w:rsidRPr="003903D9">
              <w:rPr>
                <w:rFonts w:cstheme="minorHAnsi"/>
                <w:sz w:val="24"/>
                <w:szCs w:val="24"/>
              </w:rPr>
              <w:t>Period</w:t>
            </w:r>
          </w:p>
        </w:tc>
        <w:tc>
          <w:tcPr>
            <w:tcW w:w="1890" w:type="dxa"/>
            <w:vAlign w:val="center"/>
          </w:tcPr>
          <w:p w14:paraId="6C5BFEAB" w14:textId="77777777" w:rsidR="00C52FB0" w:rsidRPr="00B42DA1" w:rsidRDefault="00C52FB0" w:rsidP="009D5A5E">
            <w:pPr>
              <w:contextualSpacing/>
              <w:jc w:val="center"/>
              <w:rPr>
                <w:rFonts w:cstheme="minorHAnsi"/>
                <w:sz w:val="24"/>
                <w:szCs w:val="24"/>
              </w:rPr>
            </w:pPr>
            <w:r w:rsidRPr="00B42DA1">
              <w:rPr>
                <w:rFonts w:cstheme="minorHAnsi"/>
                <w:sz w:val="24"/>
                <w:szCs w:val="24"/>
              </w:rPr>
              <w:t>Probation</w:t>
            </w:r>
          </w:p>
        </w:tc>
        <w:tc>
          <w:tcPr>
            <w:tcW w:w="1890" w:type="dxa"/>
            <w:shd w:val="clear" w:color="auto" w:fill="auto"/>
            <w:vAlign w:val="center"/>
          </w:tcPr>
          <w:p w14:paraId="2045C728" w14:textId="77777777" w:rsidR="00C52FB0" w:rsidRPr="00405FC5" w:rsidRDefault="00C52FB0" w:rsidP="009D5A5E">
            <w:pPr>
              <w:contextualSpacing/>
              <w:jc w:val="center"/>
              <w:rPr>
                <w:rFonts w:cstheme="minorHAnsi"/>
                <w:sz w:val="24"/>
                <w:szCs w:val="24"/>
              </w:rPr>
            </w:pPr>
            <w:r w:rsidRPr="00405FC5">
              <w:rPr>
                <w:rFonts w:cstheme="minorHAnsi"/>
                <w:sz w:val="24"/>
                <w:szCs w:val="24"/>
              </w:rPr>
              <w:t>California</w:t>
            </w:r>
          </w:p>
        </w:tc>
        <w:tc>
          <w:tcPr>
            <w:tcW w:w="2880" w:type="dxa"/>
            <w:vAlign w:val="center"/>
          </w:tcPr>
          <w:p w14:paraId="2FF605B3" w14:textId="77777777" w:rsidR="00C52FB0" w:rsidRPr="003903D9" w:rsidRDefault="00C52FB0" w:rsidP="009D5A5E">
            <w:pPr>
              <w:contextualSpacing/>
              <w:jc w:val="center"/>
              <w:rPr>
                <w:rFonts w:cstheme="minorHAnsi"/>
                <w:sz w:val="24"/>
                <w:szCs w:val="24"/>
              </w:rPr>
            </w:pPr>
            <w:r w:rsidRPr="003903D9">
              <w:rPr>
                <w:rFonts w:cstheme="minorHAnsi"/>
                <w:sz w:val="24"/>
                <w:szCs w:val="24"/>
              </w:rPr>
              <w:t>National Standard</w:t>
            </w:r>
          </w:p>
        </w:tc>
      </w:tr>
      <w:tr w:rsidR="00C52FB0" w:rsidRPr="003903D9" w14:paraId="084BE7A7" w14:textId="77777777" w:rsidTr="00C52FB0">
        <w:tc>
          <w:tcPr>
            <w:tcW w:w="3055" w:type="dxa"/>
          </w:tcPr>
          <w:p w14:paraId="6028A8C2" w14:textId="77777777" w:rsidR="00C52FB0" w:rsidRPr="003903D9" w:rsidRDefault="00C52FB0" w:rsidP="009D5A5E">
            <w:pPr>
              <w:contextualSpacing/>
              <w:jc w:val="center"/>
              <w:rPr>
                <w:rFonts w:cstheme="minorHAnsi"/>
                <w:sz w:val="24"/>
                <w:szCs w:val="24"/>
              </w:rPr>
            </w:pPr>
            <w:r>
              <w:rPr>
                <w:rFonts w:cstheme="minorHAnsi"/>
                <w:sz w:val="24"/>
                <w:szCs w:val="24"/>
              </w:rPr>
              <w:t>07/01/2017- 06/30/2018</w:t>
            </w:r>
          </w:p>
        </w:tc>
        <w:tc>
          <w:tcPr>
            <w:tcW w:w="1890" w:type="dxa"/>
          </w:tcPr>
          <w:p w14:paraId="13154223" w14:textId="693A4128" w:rsidR="00C52FB0" w:rsidRPr="00B42DA1" w:rsidRDefault="00E64568" w:rsidP="009D5A5E">
            <w:pPr>
              <w:contextualSpacing/>
              <w:jc w:val="center"/>
              <w:rPr>
                <w:rFonts w:cstheme="minorHAnsi"/>
                <w:sz w:val="24"/>
                <w:szCs w:val="24"/>
              </w:rPr>
            </w:pPr>
            <w:r>
              <w:rPr>
                <w:rFonts w:cstheme="minorHAnsi"/>
                <w:sz w:val="24"/>
                <w:szCs w:val="24"/>
              </w:rPr>
              <w:t>20.0%</w:t>
            </w:r>
          </w:p>
        </w:tc>
        <w:tc>
          <w:tcPr>
            <w:tcW w:w="1890" w:type="dxa"/>
            <w:shd w:val="clear" w:color="auto" w:fill="auto"/>
          </w:tcPr>
          <w:p w14:paraId="3196F901" w14:textId="7AE2839A" w:rsidR="00C52FB0" w:rsidRPr="00405FC5" w:rsidRDefault="00C52FB0" w:rsidP="009D5A5E">
            <w:pPr>
              <w:contextualSpacing/>
              <w:jc w:val="center"/>
              <w:rPr>
                <w:rFonts w:cstheme="minorHAnsi"/>
                <w:sz w:val="24"/>
                <w:szCs w:val="24"/>
              </w:rPr>
            </w:pPr>
            <w:r w:rsidRPr="00405FC5">
              <w:rPr>
                <w:rFonts w:cstheme="minorHAnsi"/>
                <w:sz w:val="24"/>
                <w:szCs w:val="24"/>
              </w:rPr>
              <w:t>33.7</w:t>
            </w:r>
            <w:r w:rsidR="00E64568">
              <w:rPr>
                <w:rFonts w:cstheme="minorHAnsi"/>
                <w:sz w:val="24"/>
                <w:szCs w:val="24"/>
              </w:rPr>
              <w:t>%</w:t>
            </w:r>
          </w:p>
        </w:tc>
        <w:tc>
          <w:tcPr>
            <w:tcW w:w="2880" w:type="dxa"/>
          </w:tcPr>
          <w:p w14:paraId="07DB6F5D" w14:textId="5EDFB69C" w:rsidR="00C52FB0" w:rsidRPr="003903D9" w:rsidRDefault="00C52FB0" w:rsidP="009D5A5E">
            <w:pPr>
              <w:contextualSpacing/>
              <w:jc w:val="center"/>
              <w:rPr>
                <w:rFonts w:cstheme="minorHAnsi"/>
                <w:sz w:val="24"/>
                <w:szCs w:val="24"/>
              </w:rPr>
            </w:pPr>
            <w:r w:rsidRPr="003903D9">
              <w:rPr>
                <w:rFonts w:cstheme="minorHAnsi"/>
                <w:sz w:val="24"/>
                <w:szCs w:val="24"/>
              </w:rPr>
              <w:t>40.50</w:t>
            </w:r>
            <w:r w:rsidR="00E64568">
              <w:rPr>
                <w:rFonts w:cstheme="minorHAnsi"/>
                <w:sz w:val="24"/>
                <w:szCs w:val="24"/>
              </w:rPr>
              <w:t>%</w:t>
            </w:r>
          </w:p>
        </w:tc>
      </w:tr>
    </w:tbl>
    <w:p w14:paraId="6302B33A" w14:textId="77777777" w:rsidR="00C52FB0" w:rsidRPr="00607425" w:rsidRDefault="00C52FB0" w:rsidP="00C52FB0">
      <w:pPr>
        <w:contextualSpacing/>
        <w:rPr>
          <w:rFonts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35"/>
        <w:gridCol w:w="1635"/>
        <w:gridCol w:w="1635"/>
        <w:gridCol w:w="1635"/>
        <w:gridCol w:w="1635"/>
      </w:tblGrid>
      <w:tr w:rsidR="00C52FB0" w14:paraId="730E498E" w14:textId="77777777" w:rsidTr="009D5A5E">
        <w:tc>
          <w:tcPr>
            <w:tcW w:w="1635" w:type="dxa"/>
          </w:tcPr>
          <w:p w14:paraId="79A2B5CC" w14:textId="77777777" w:rsidR="00C52FB0" w:rsidRDefault="00C52FB0" w:rsidP="009D5A5E">
            <w:pPr>
              <w:contextualSpacing/>
              <w:jc w:val="center"/>
              <w:rPr>
                <w:rFonts w:ascii="Calibri" w:hAnsi="Calibri"/>
                <w:b/>
                <w:sz w:val="24"/>
                <w:u w:val="single"/>
              </w:rPr>
            </w:pPr>
            <w:r w:rsidRPr="003903D9">
              <w:rPr>
                <w:rFonts w:ascii="Calibri" w:hAnsi="Calibri"/>
                <w:b/>
                <w:sz w:val="24"/>
                <w:u w:val="single"/>
              </w:rPr>
              <w:t>Trend</w:t>
            </w:r>
          </w:p>
        </w:tc>
        <w:tc>
          <w:tcPr>
            <w:tcW w:w="1635" w:type="dxa"/>
          </w:tcPr>
          <w:p w14:paraId="72254B5E" w14:textId="77777777" w:rsidR="00C52FB0" w:rsidRDefault="00C52FB0" w:rsidP="009D5A5E">
            <w:pPr>
              <w:contextualSpacing/>
              <w:jc w:val="center"/>
              <w:rPr>
                <w:rFonts w:ascii="Calibri" w:hAnsi="Calibri"/>
                <w:b/>
                <w:sz w:val="24"/>
                <w:u w:val="single"/>
              </w:rPr>
            </w:pPr>
            <w:r w:rsidRPr="00E23383">
              <w:rPr>
                <w:rFonts w:ascii="Calibri" w:hAnsi="Calibri"/>
                <w:b/>
                <w:sz w:val="24"/>
              </w:rPr>
              <w:t>Q2 2014</w:t>
            </w:r>
          </w:p>
        </w:tc>
        <w:tc>
          <w:tcPr>
            <w:tcW w:w="1635" w:type="dxa"/>
          </w:tcPr>
          <w:p w14:paraId="1BC94385" w14:textId="77777777" w:rsidR="00C52FB0" w:rsidRDefault="00C52FB0" w:rsidP="009D5A5E">
            <w:pPr>
              <w:contextualSpacing/>
              <w:jc w:val="center"/>
              <w:rPr>
                <w:rFonts w:ascii="Calibri" w:hAnsi="Calibri"/>
                <w:b/>
                <w:sz w:val="24"/>
                <w:u w:val="single"/>
              </w:rPr>
            </w:pPr>
            <w:r w:rsidRPr="00E23383">
              <w:rPr>
                <w:rFonts w:ascii="Calibri" w:hAnsi="Calibri"/>
                <w:b/>
                <w:sz w:val="24"/>
              </w:rPr>
              <w:t>Q2 2015</w:t>
            </w:r>
          </w:p>
        </w:tc>
        <w:tc>
          <w:tcPr>
            <w:tcW w:w="1635" w:type="dxa"/>
          </w:tcPr>
          <w:p w14:paraId="13300E3A" w14:textId="77777777" w:rsidR="00C52FB0" w:rsidRDefault="00C52FB0" w:rsidP="009D5A5E">
            <w:pPr>
              <w:contextualSpacing/>
              <w:jc w:val="center"/>
              <w:rPr>
                <w:rFonts w:ascii="Calibri" w:hAnsi="Calibri"/>
                <w:b/>
                <w:sz w:val="24"/>
                <w:u w:val="single"/>
              </w:rPr>
            </w:pPr>
            <w:r w:rsidRPr="00E23383">
              <w:rPr>
                <w:rFonts w:ascii="Calibri" w:hAnsi="Calibri"/>
                <w:b/>
                <w:sz w:val="24"/>
              </w:rPr>
              <w:t>Q2 2016</w:t>
            </w:r>
          </w:p>
        </w:tc>
        <w:tc>
          <w:tcPr>
            <w:tcW w:w="1635" w:type="dxa"/>
          </w:tcPr>
          <w:p w14:paraId="359E706F" w14:textId="77777777" w:rsidR="00C52FB0" w:rsidRDefault="00C52FB0" w:rsidP="009D5A5E">
            <w:pPr>
              <w:contextualSpacing/>
              <w:jc w:val="center"/>
              <w:rPr>
                <w:rFonts w:ascii="Calibri" w:hAnsi="Calibri"/>
                <w:b/>
                <w:sz w:val="24"/>
                <w:u w:val="single"/>
              </w:rPr>
            </w:pPr>
            <w:r w:rsidRPr="00E23383">
              <w:rPr>
                <w:rFonts w:ascii="Calibri" w:hAnsi="Calibri"/>
                <w:b/>
                <w:sz w:val="24"/>
              </w:rPr>
              <w:t>Q2 2017</w:t>
            </w:r>
          </w:p>
        </w:tc>
        <w:tc>
          <w:tcPr>
            <w:tcW w:w="1635" w:type="dxa"/>
          </w:tcPr>
          <w:p w14:paraId="1A4C0FFE" w14:textId="77777777" w:rsidR="00C52FB0" w:rsidRDefault="00C52FB0" w:rsidP="009D5A5E">
            <w:pPr>
              <w:contextualSpacing/>
              <w:jc w:val="center"/>
              <w:rPr>
                <w:rFonts w:ascii="Calibri" w:hAnsi="Calibri"/>
                <w:b/>
                <w:sz w:val="24"/>
                <w:u w:val="single"/>
              </w:rPr>
            </w:pPr>
            <w:r w:rsidRPr="00E23383">
              <w:rPr>
                <w:rFonts w:ascii="Calibri" w:hAnsi="Calibri"/>
                <w:b/>
                <w:sz w:val="24"/>
              </w:rPr>
              <w:t>Q2 2018</w:t>
            </w:r>
          </w:p>
        </w:tc>
      </w:tr>
      <w:tr w:rsidR="00C52FB0" w14:paraId="573F7989" w14:textId="77777777" w:rsidTr="009D5A5E">
        <w:tc>
          <w:tcPr>
            <w:tcW w:w="1635" w:type="dxa"/>
          </w:tcPr>
          <w:p w14:paraId="4BA4165D" w14:textId="77777777" w:rsidR="00C52FB0" w:rsidRPr="0030322E" w:rsidRDefault="00C52FB0" w:rsidP="009D5A5E">
            <w:pPr>
              <w:contextualSpacing/>
              <w:jc w:val="center"/>
              <w:rPr>
                <w:rFonts w:ascii="Calibri" w:hAnsi="Calibri"/>
                <w:b/>
                <w:sz w:val="24"/>
                <w:u w:val="single"/>
              </w:rPr>
            </w:pPr>
            <w:r w:rsidRPr="0030322E">
              <w:rPr>
                <w:rFonts w:ascii="Calibri" w:hAnsi="Calibri"/>
                <w:b/>
                <w:sz w:val="24"/>
                <w:u w:val="single"/>
              </w:rPr>
              <w:t>Probation</w:t>
            </w:r>
          </w:p>
        </w:tc>
        <w:tc>
          <w:tcPr>
            <w:tcW w:w="1635" w:type="dxa"/>
          </w:tcPr>
          <w:p w14:paraId="70FAD914" w14:textId="476D6EB1" w:rsidR="00C52FB0" w:rsidRPr="0030322E" w:rsidRDefault="00C52FB0" w:rsidP="009D5A5E">
            <w:pPr>
              <w:contextualSpacing/>
              <w:jc w:val="center"/>
              <w:rPr>
                <w:rFonts w:ascii="Calibri" w:hAnsi="Calibri"/>
                <w:sz w:val="24"/>
              </w:rPr>
            </w:pPr>
            <w:r w:rsidRPr="0030322E">
              <w:rPr>
                <w:rFonts w:ascii="Calibri" w:hAnsi="Calibri"/>
                <w:sz w:val="24"/>
              </w:rPr>
              <w:t>0.0</w:t>
            </w:r>
            <w:r w:rsidR="00E64568">
              <w:rPr>
                <w:rFonts w:ascii="Calibri" w:hAnsi="Calibri"/>
                <w:sz w:val="24"/>
              </w:rPr>
              <w:t>%</w:t>
            </w:r>
          </w:p>
        </w:tc>
        <w:tc>
          <w:tcPr>
            <w:tcW w:w="1635" w:type="dxa"/>
          </w:tcPr>
          <w:p w14:paraId="6266D8AA" w14:textId="4C3C44FB" w:rsidR="00C52FB0" w:rsidRPr="0030322E" w:rsidRDefault="00C52FB0" w:rsidP="009D5A5E">
            <w:pPr>
              <w:contextualSpacing/>
              <w:jc w:val="center"/>
              <w:rPr>
                <w:rFonts w:ascii="Calibri" w:hAnsi="Calibri"/>
                <w:sz w:val="24"/>
              </w:rPr>
            </w:pPr>
            <w:r w:rsidRPr="0030322E">
              <w:rPr>
                <w:rFonts w:ascii="Calibri" w:hAnsi="Calibri"/>
                <w:sz w:val="24"/>
              </w:rPr>
              <w:t>100.0</w:t>
            </w:r>
            <w:r w:rsidR="00E64568">
              <w:rPr>
                <w:rFonts w:ascii="Calibri" w:hAnsi="Calibri"/>
                <w:sz w:val="24"/>
              </w:rPr>
              <w:t>%</w:t>
            </w:r>
          </w:p>
        </w:tc>
        <w:tc>
          <w:tcPr>
            <w:tcW w:w="1635" w:type="dxa"/>
          </w:tcPr>
          <w:p w14:paraId="1E92CA1A" w14:textId="3F2F325E" w:rsidR="00C52FB0" w:rsidRPr="0030322E" w:rsidRDefault="00C52FB0" w:rsidP="009D5A5E">
            <w:pPr>
              <w:contextualSpacing/>
              <w:jc w:val="center"/>
              <w:rPr>
                <w:rFonts w:ascii="Calibri" w:hAnsi="Calibri"/>
                <w:sz w:val="24"/>
              </w:rPr>
            </w:pPr>
            <w:r w:rsidRPr="0030322E">
              <w:rPr>
                <w:rFonts w:ascii="Calibri" w:hAnsi="Calibri"/>
                <w:sz w:val="24"/>
              </w:rPr>
              <w:t>25.0</w:t>
            </w:r>
            <w:r w:rsidR="00E64568">
              <w:rPr>
                <w:rFonts w:ascii="Calibri" w:hAnsi="Calibri"/>
                <w:sz w:val="24"/>
              </w:rPr>
              <w:t>%</w:t>
            </w:r>
          </w:p>
        </w:tc>
        <w:tc>
          <w:tcPr>
            <w:tcW w:w="1635" w:type="dxa"/>
          </w:tcPr>
          <w:p w14:paraId="006000D8" w14:textId="10AC0A2E" w:rsidR="00C52FB0" w:rsidRPr="0030322E" w:rsidRDefault="00C52FB0" w:rsidP="009D5A5E">
            <w:pPr>
              <w:contextualSpacing/>
              <w:jc w:val="center"/>
              <w:rPr>
                <w:rFonts w:ascii="Calibri" w:hAnsi="Calibri"/>
                <w:sz w:val="24"/>
              </w:rPr>
            </w:pPr>
            <w:r w:rsidRPr="0030322E">
              <w:rPr>
                <w:rFonts w:ascii="Calibri" w:hAnsi="Calibri"/>
                <w:sz w:val="24"/>
              </w:rPr>
              <w:t>0.0</w:t>
            </w:r>
            <w:r w:rsidR="00E64568">
              <w:rPr>
                <w:rFonts w:ascii="Calibri" w:hAnsi="Calibri"/>
                <w:sz w:val="24"/>
              </w:rPr>
              <w:t>%</w:t>
            </w:r>
          </w:p>
        </w:tc>
        <w:tc>
          <w:tcPr>
            <w:tcW w:w="1635" w:type="dxa"/>
          </w:tcPr>
          <w:p w14:paraId="7E0D1730" w14:textId="330F4BDF" w:rsidR="00C52FB0" w:rsidRPr="0030322E" w:rsidRDefault="00C52FB0" w:rsidP="009D5A5E">
            <w:pPr>
              <w:contextualSpacing/>
              <w:jc w:val="center"/>
              <w:rPr>
                <w:rFonts w:ascii="Calibri" w:hAnsi="Calibri"/>
                <w:sz w:val="24"/>
              </w:rPr>
            </w:pPr>
            <w:r w:rsidRPr="0030322E">
              <w:rPr>
                <w:rFonts w:ascii="Calibri" w:hAnsi="Calibri"/>
                <w:sz w:val="24"/>
              </w:rPr>
              <w:t>33.3</w:t>
            </w:r>
            <w:r w:rsidR="00E64568">
              <w:rPr>
                <w:rFonts w:ascii="Calibri" w:hAnsi="Calibri"/>
                <w:sz w:val="24"/>
              </w:rPr>
              <w:t>%</w:t>
            </w:r>
          </w:p>
        </w:tc>
      </w:tr>
    </w:tbl>
    <w:p w14:paraId="50199E5E" w14:textId="0832EBE7" w:rsidR="00CD243C" w:rsidRDefault="00CD243C" w:rsidP="00CD243C">
      <w:pPr>
        <w:widowControl/>
        <w:spacing w:after="200" w:line="276" w:lineRule="auto"/>
        <w:rPr>
          <w:rFonts w:cstheme="minorHAnsi"/>
          <w:sz w:val="24"/>
          <w:szCs w:val="24"/>
        </w:rPr>
      </w:pPr>
    </w:p>
    <w:p w14:paraId="04C817D2" w14:textId="77777777" w:rsidR="00C52FB0" w:rsidRPr="00BD0096" w:rsidRDefault="00C52FB0" w:rsidP="00C52FB0">
      <w:pPr>
        <w:spacing w:before="240" w:after="200" w:line="276" w:lineRule="auto"/>
        <w:rPr>
          <w:rFonts w:cstheme="minorHAnsi"/>
          <w:b/>
          <w:color w:val="000000"/>
          <w:sz w:val="24"/>
          <w:szCs w:val="24"/>
        </w:rPr>
      </w:pPr>
      <w:r w:rsidRPr="00C52FB0">
        <w:rPr>
          <w:rFonts w:cstheme="minorHAnsi"/>
          <w:b/>
          <w:color w:val="000000"/>
          <w:sz w:val="24"/>
          <w:szCs w:val="24"/>
        </w:rPr>
        <w:t>STRATEGY RATIONAL</w:t>
      </w:r>
      <w:r w:rsidRPr="00C52FB0">
        <w:rPr>
          <w:rFonts w:cstheme="minorHAnsi"/>
          <w:color w:val="000000"/>
          <w:sz w:val="24"/>
          <w:szCs w:val="24"/>
        </w:rPr>
        <w:t xml:space="preserve">: </w:t>
      </w:r>
      <w:r w:rsidRPr="00C52FB0">
        <w:rPr>
          <w:rFonts w:cstheme="minorHAnsi"/>
          <w:b/>
          <w:color w:val="000000"/>
          <w:sz w:val="24"/>
          <w:szCs w:val="24"/>
        </w:rPr>
        <w:t>PROBATION</w:t>
      </w:r>
    </w:p>
    <w:p w14:paraId="0B468B44" w14:textId="4E5F4824" w:rsidR="00C52FB0" w:rsidRDefault="0074455F" w:rsidP="00C52FB0">
      <w:pPr>
        <w:spacing w:before="240" w:line="276" w:lineRule="auto"/>
        <w:rPr>
          <w:rFonts w:cstheme="minorHAnsi"/>
          <w:b/>
          <w:bCs/>
          <w:sz w:val="24"/>
          <w:szCs w:val="24"/>
        </w:rPr>
      </w:pPr>
      <w:r>
        <w:rPr>
          <w:rFonts w:cstheme="minorHAnsi"/>
          <w:b/>
          <w:bCs/>
          <w:sz w:val="24"/>
          <w:szCs w:val="24"/>
        </w:rPr>
        <w:t>STRATEGY 5</w:t>
      </w:r>
      <w:r w:rsidR="00C52FB0">
        <w:rPr>
          <w:rFonts w:cstheme="minorHAnsi"/>
          <w:b/>
          <w:bCs/>
          <w:sz w:val="24"/>
          <w:szCs w:val="24"/>
        </w:rPr>
        <w:t>.</w:t>
      </w:r>
    </w:p>
    <w:p w14:paraId="2C59571E" w14:textId="77777777" w:rsidR="00C52FB0" w:rsidRDefault="00C52FB0" w:rsidP="00C52FB0">
      <w:pPr>
        <w:spacing w:before="240" w:line="276" w:lineRule="auto"/>
        <w:rPr>
          <w:rFonts w:cstheme="minorHAnsi"/>
          <w:sz w:val="24"/>
          <w:szCs w:val="24"/>
        </w:rPr>
      </w:pPr>
      <w:r w:rsidRPr="00AC28C8">
        <w:rPr>
          <w:rFonts w:cstheme="minorHAnsi"/>
          <w:b/>
          <w:bCs/>
          <w:sz w:val="24"/>
          <w:szCs w:val="24"/>
        </w:rPr>
        <w:t>INCREASE FAMILY FINDING EFFORTS</w:t>
      </w:r>
      <w:r w:rsidRPr="00AC28C8">
        <w:rPr>
          <w:rFonts w:cstheme="minorHAnsi"/>
          <w:sz w:val="24"/>
          <w:szCs w:val="24"/>
        </w:rPr>
        <w:t xml:space="preserve"> </w:t>
      </w:r>
    </w:p>
    <w:p w14:paraId="7A6FE233" w14:textId="78B88924" w:rsidR="00C52FB0" w:rsidRDefault="00C52FB0" w:rsidP="00C52FB0">
      <w:pPr>
        <w:spacing w:before="240" w:line="276" w:lineRule="auto"/>
        <w:ind w:left="720"/>
        <w:rPr>
          <w:rFonts w:cstheme="minorHAnsi"/>
          <w:sz w:val="24"/>
          <w:szCs w:val="24"/>
        </w:rPr>
      </w:pPr>
      <w:r w:rsidRPr="008F195C">
        <w:rPr>
          <w:rFonts w:cstheme="minorHAnsi"/>
          <w:sz w:val="24"/>
          <w:szCs w:val="24"/>
        </w:rPr>
        <w:t xml:space="preserve">As identified in the CSA, </w:t>
      </w:r>
      <w:r w:rsidR="00C02B5C" w:rsidRPr="008F195C">
        <w:rPr>
          <w:rFonts w:cstheme="minorHAnsi"/>
          <w:sz w:val="24"/>
          <w:szCs w:val="24"/>
        </w:rPr>
        <w:t>family-finding</w:t>
      </w:r>
      <w:r w:rsidRPr="008F195C">
        <w:rPr>
          <w:rFonts w:cstheme="minorHAnsi"/>
          <w:sz w:val="24"/>
          <w:szCs w:val="24"/>
        </w:rPr>
        <w:t xml:space="preserve"> efforts on</w:t>
      </w:r>
      <w:r>
        <w:rPr>
          <w:rFonts w:cstheme="minorHAnsi"/>
          <w:sz w:val="24"/>
          <w:szCs w:val="24"/>
        </w:rPr>
        <w:t xml:space="preserve"> the </w:t>
      </w:r>
      <w:r w:rsidRPr="008F195C">
        <w:rPr>
          <w:rFonts w:cstheme="minorHAnsi"/>
          <w:sz w:val="24"/>
          <w:szCs w:val="24"/>
        </w:rPr>
        <w:t xml:space="preserve">paternal side of families </w:t>
      </w:r>
      <w:r>
        <w:rPr>
          <w:rFonts w:cstheme="minorHAnsi"/>
          <w:sz w:val="24"/>
          <w:szCs w:val="24"/>
        </w:rPr>
        <w:t>is</w:t>
      </w:r>
      <w:r w:rsidRPr="008F195C">
        <w:rPr>
          <w:rFonts w:cstheme="minorHAnsi"/>
          <w:sz w:val="24"/>
          <w:szCs w:val="24"/>
        </w:rPr>
        <w:t xml:space="preserve"> lacking</w:t>
      </w:r>
      <w:r>
        <w:rPr>
          <w:rFonts w:cstheme="minorHAnsi"/>
          <w:sz w:val="24"/>
          <w:szCs w:val="24"/>
        </w:rPr>
        <w:t xml:space="preserve">. Although the specific need of family finding on the paternal side of families was identified, Probation has identified that family finding </w:t>
      </w:r>
      <w:r w:rsidRPr="008F195C">
        <w:rPr>
          <w:rFonts w:cstheme="minorHAnsi"/>
          <w:sz w:val="24"/>
          <w:szCs w:val="24"/>
        </w:rPr>
        <w:t xml:space="preserve">needs to be pursued to a greater degree on both maternal and paternal sides of a youth's biological family and non-related extended family members (NREFM).  </w:t>
      </w:r>
    </w:p>
    <w:p w14:paraId="3145C998" w14:textId="77777777" w:rsidR="00C52FB0" w:rsidRPr="00E95BE9" w:rsidRDefault="00C52FB0" w:rsidP="009D19FC">
      <w:pPr>
        <w:pStyle w:val="ListParagraph"/>
        <w:numPr>
          <w:ilvl w:val="0"/>
          <w:numId w:val="19"/>
        </w:numPr>
        <w:spacing w:before="240" w:line="276" w:lineRule="auto"/>
        <w:rPr>
          <w:rFonts w:cstheme="minorHAnsi"/>
          <w:b/>
          <w:bCs/>
          <w:sz w:val="24"/>
          <w:szCs w:val="24"/>
        </w:rPr>
      </w:pPr>
      <w:r w:rsidRPr="008F195C">
        <w:rPr>
          <w:rFonts w:cs="Calibri"/>
          <w:bCs/>
          <w:sz w:val="24"/>
          <w:szCs w:val="24"/>
        </w:rPr>
        <w:lastRenderedPageBreak/>
        <w:t xml:space="preserve">Probation will create a Continuous Quality Improvement Plan (CQI) to explore and potentially implement the enhanced training and planning utilized by our Child Welfare partners regarding their adherence to </w:t>
      </w:r>
      <w:r>
        <w:rPr>
          <w:rFonts w:cs="Calibri"/>
          <w:bCs/>
          <w:sz w:val="24"/>
          <w:szCs w:val="24"/>
        </w:rPr>
        <w:t>safety-organized practice (</w:t>
      </w:r>
      <w:r w:rsidRPr="008F195C">
        <w:rPr>
          <w:rFonts w:cs="Calibri"/>
          <w:bCs/>
          <w:sz w:val="24"/>
          <w:szCs w:val="24"/>
        </w:rPr>
        <w:t>SOP</w:t>
      </w:r>
      <w:r>
        <w:rPr>
          <w:rFonts w:cs="Calibri"/>
          <w:bCs/>
          <w:sz w:val="24"/>
          <w:szCs w:val="24"/>
        </w:rPr>
        <w:t>)</w:t>
      </w:r>
      <w:r w:rsidRPr="008F195C">
        <w:rPr>
          <w:rFonts w:cs="Calibri"/>
          <w:bCs/>
          <w:sz w:val="24"/>
          <w:szCs w:val="24"/>
        </w:rPr>
        <w:t xml:space="preserve"> and </w:t>
      </w:r>
      <w:r>
        <w:rPr>
          <w:rFonts w:cs="Calibri"/>
          <w:bCs/>
          <w:sz w:val="24"/>
          <w:szCs w:val="24"/>
        </w:rPr>
        <w:t>integrated core practice model (</w:t>
      </w:r>
      <w:r w:rsidRPr="008F195C">
        <w:rPr>
          <w:rFonts w:cs="Calibri"/>
          <w:bCs/>
          <w:sz w:val="24"/>
          <w:szCs w:val="24"/>
        </w:rPr>
        <w:t>ICPM</w:t>
      </w:r>
      <w:r>
        <w:rPr>
          <w:rFonts w:cs="Calibri"/>
          <w:bCs/>
          <w:sz w:val="24"/>
          <w:szCs w:val="24"/>
        </w:rPr>
        <w:t xml:space="preserve">). </w:t>
      </w:r>
      <w:r w:rsidRPr="008F195C">
        <w:rPr>
          <w:rFonts w:cs="Calibri"/>
          <w:bCs/>
          <w:sz w:val="24"/>
          <w:szCs w:val="24"/>
        </w:rPr>
        <w:t xml:space="preserve">This will allow every youth and potential resource family caregiver to be consistently and more accurately assessed and provided with necessary support, which in turn increases the possibility for lasting permanency in placements.  </w:t>
      </w:r>
      <w:r w:rsidRPr="008F195C">
        <w:rPr>
          <w:rFonts w:cs="Calibri"/>
          <w:bCs/>
          <w:caps/>
          <w:sz w:val="24"/>
          <w:szCs w:val="24"/>
        </w:rPr>
        <w:t xml:space="preserve"> </w:t>
      </w:r>
      <w:r w:rsidRPr="00E95BE9">
        <w:rPr>
          <w:rFonts w:cstheme="minorHAnsi"/>
          <w:sz w:val="24"/>
          <w:szCs w:val="24"/>
        </w:rPr>
        <w:t xml:space="preserve">The goal is that with ongoing family finding not only will placement with family be more likely but the support to the family will also increase. </w:t>
      </w:r>
    </w:p>
    <w:p w14:paraId="5D53AADA" w14:textId="77777777" w:rsidR="00C52FB0" w:rsidRDefault="00C52FB0" w:rsidP="00C52FB0">
      <w:pPr>
        <w:spacing w:before="240" w:line="276" w:lineRule="auto"/>
        <w:rPr>
          <w:rFonts w:cstheme="minorHAnsi"/>
          <w:b/>
          <w:sz w:val="24"/>
          <w:szCs w:val="24"/>
        </w:rPr>
      </w:pPr>
      <w:r w:rsidRPr="002B5146">
        <w:rPr>
          <w:rFonts w:cstheme="minorHAnsi"/>
          <w:b/>
          <w:sz w:val="24"/>
          <w:szCs w:val="24"/>
        </w:rPr>
        <w:t>Action Step A</w:t>
      </w:r>
      <w:r>
        <w:rPr>
          <w:rFonts w:cstheme="minorHAnsi"/>
          <w:b/>
          <w:sz w:val="24"/>
          <w:szCs w:val="24"/>
        </w:rPr>
        <w:t>.</w:t>
      </w:r>
    </w:p>
    <w:p w14:paraId="6DCE56D7" w14:textId="77777777" w:rsidR="00C52FB0" w:rsidRPr="00AA4C4E" w:rsidRDefault="00C52FB0" w:rsidP="00C52FB0">
      <w:pPr>
        <w:spacing w:before="240" w:line="276" w:lineRule="auto"/>
        <w:ind w:left="720"/>
        <w:rPr>
          <w:rFonts w:cstheme="minorHAnsi"/>
          <w:sz w:val="24"/>
          <w:szCs w:val="24"/>
        </w:rPr>
      </w:pPr>
      <w:r w:rsidRPr="00AA4C4E">
        <w:rPr>
          <w:rFonts w:cstheme="minorHAnsi"/>
          <w:sz w:val="24"/>
          <w:szCs w:val="24"/>
        </w:rPr>
        <w:t xml:space="preserve">Identify and assign a probation staff member to handle initial and on-going documentation of family finding efforts. </w:t>
      </w:r>
    </w:p>
    <w:p w14:paraId="1FE67AA8" w14:textId="77777777" w:rsidR="00C52FB0" w:rsidRDefault="00C52FB0" w:rsidP="00C52FB0">
      <w:pPr>
        <w:spacing w:before="240" w:line="276" w:lineRule="auto"/>
        <w:rPr>
          <w:rFonts w:cstheme="minorHAnsi"/>
          <w:b/>
          <w:sz w:val="24"/>
          <w:szCs w:val="24"/>
        </w:rPr>
      </w:pPr>
      <w:r>
        <w:rPr>
          <w:rFonts w:cstheme="minorHAnsi"/>
          <w:b/>
          <w:sz w:val="24"/>
          <w:szCs w:val="24"/>
        </w:rPr>
        <w:t xml:space="preserve">Action Step B. </w:t>
      </w:r>
    </w:p>
    <w:p w14:paraId="67FC3EF1" w14:textId="77777777" w:rsidR="00C52FB0" w:rsidRDefault="00C52FB0" w:rsidP="00C52FB0">
      <w:pPr>
        <w:spacing w:before="240" w:line="276" w:lineRule="auto"/>
        <w:ind w:left="720"/>
        <w:rPr>
          <w:rFonts w:cstheme="minorHAnsi"/>
          <w:sz w:val="24"/>
          <w:szCs w:val="24"/>
        </w:rPr>
      </w:pPr>
      <w:r w:rsidRPr="008F195C">
        <w:rPr>
          <w:rFonts w:cstheme="minorHAnsi"/>
          <w:sz w:val="24"/>
          <w:szCs w:val="24"/>
        </w:rPr>
        <w:t>Probation will assign a specific probation staff member who will be respo</w:t>
      </w:r>
      <w:r>
        <w:rPr>
          <w:rFonts w:cstheme="minorHAnsi"/>
          <w:sz w:val="24"/>
          <w:szCs w:val="24"/>
        </w:rPr>
        <w:t>nsible for immediate use of Lexis-Nexi</w:t>
      </w:r>
      <w:r w:rsidRPr="008F195C">
        <w:rPr>
          <w:rFonts w:cstheme="minorHAnsi"/>
          <w:sz w:val="24"/>
          <w:szCs w:val="24"/>
        </w:rPr>
        <w:t>s to start the family finding process, develop and maintain</w:t>
      </w:r>
      <w:r>
        <w:rPr>
          <w:rFonts w:cstheme="minorHAnsi"/>
          <w:sz w:val="24"/>
          <w:szCs w:val="24"/>
        </w:rPr>
        <w:t xml:space="preserve"> on-going family finding efforts</w:t>
      </w:r>
      <w:r w:rsidRPr="008F195C">
        <w:rPr>
          <w:rFonts w:cstheme="minorHAnsi"/>
          <w:sz w:val="24"/>
          <w:szCs w:val="24"/>
        </w:rPr>
        <w:t>, and provide regular reporting to the Interagency Placement Committee</w:t>
      </w:r>
      <w:r>
        <w:rPr>
          <w:rFonts w:cstheme="minorHAnsi"/>
          <w:sz w:val="24"/>
          <w:szCs w:val="24"/>
        </w:rPr>
        <w:t xml:space="preserve"> (IPC)</w:t>
      </w:r>
      <w:r w:rsidRPr="008F195C">
        <w:rPr>
          <w:rFonts w:cstheme="minorHAnsi"/>
          <w:sz w:val="24"/>
          <w:szCs w:val="24"/>
        </w:rPr>
        <w:t>. The Probation Department Placement Supervisor will assign intensive family findings to a Probation Resource Officer for continuous family finding efforts in this area.  This will hopefully enhance the department's ability to find pe</w:t>
      </w:r>
      <w:r>
        <w:rPr>
          <w:rFonts w:cstheme="minorHAnsi"/>
          <w:sz w:val="24"/>
          <w:szCs w:val="24"/>
        </w:rPr>
        <w:t xml:space="preserve">rmanency for youth in care.  </w:t>
      </w:r>
    </w:p>
    <w:p w14:paraId="5307A16E" w14:textId="77777777" w:rsidR="00C52FB0" w:rsidRPr="00B171D9" w:rsidRDefault="00C52FB0" w:rsidP="00C52FB0">
      <w:pPr>
        <w:spacing w:before="240" w:line="276" w:lineRule="auto"/>
        <w:rPr>
          <w:rFonts w:cstheme="minorHAnsi"/>
          <w:b/>
          <w:sz w:val="24"/>
          <w:szCs w:val="24"/>
        </w:rPr>
      </w:pPr>
      <w:r w:rsidRPr="00B171D9">
        <w:rPr>
          <w:rFonts w:cstheme="minorHAnsi"/>
          <w:b/>
          <w:sz w:val="24"/>
          <w:szCs w:val="24"/>
        </w:rPr>
        <w:t xml:space="preserve">Action Step C. </w:t>
      </w:r>
    </w:p>
    <w:p w14:paraId="66C8D8CB" w14:textId="77777777" w:rsidR="00C52FB0" w:rsidRPr="00B171D9" w:rsidRDefault="00C52FB0" w:rsidP="00C52FB0">
      <w:pPr>
        <w:spacing w:before="240" w:line="276" w:lineRule="auto"/>
        <w:ind w:left="720"/>
        <w:rPr>
          <w:rFonts w:cstheme="minorHAnsi"/>
          <w:sz w:val="24"/>
          <w:szCs w:val="24"/>
        </w:rPr>
      </w:pPr>
      <w:r w:rsidRPr="00B171D9">
        <w:rPr>
          <w:rFonts w:cstheme="minorHAnsi"/>
          <w:sz w:val="24"/>
          <w:szCs w:val="24"/>
        </w:rPr>
        <w:t xml:space="preserve">Probation staff will utilize Child and Family Team Meetings to further investigate family connections with those relatives in attendance.  </w:t>
      </w:r>
    </w:p>
    <w:p w14:paraId="4231C9CC" w14:textId="77777777" w:rsidR="00C52FB0" w:rsidRPr="00D444B3" w:rsidRDefault="00C52FB0" w:rsidP="00C52FB0">
      <w:pPr>
        <w:spacing w:before="240" w:line="276" w:lineRule="auto"/>
        <w:rPr>
          <w:rFonts w:cstheme="minorHAnsi"/>
          <w:b/>
          <w:sz w:val="24"/>
          <w:szCs w:val="24"/>
        </w:rPr>
      </w:pPr>
      <w:r w:rsidRPr="00B171D9">
        <w:rPr>
          <w:rFonts w:cstheme="minorHAnsi"/>
          <w:b/>
          <w:sz w:val="24"/>
          <w:szCs w:val="24"/>
        </w:rPr>
        <w:t>Act</w:t>
      </w:r>
      <w:r>
        <w:rPr>
          <w:rFonts w:cstheme="minorHAnsi"/>
          <w:b/>
          <w:sz w:val="24"/>
          <w:szCs w:val="24"/>
        </w:rPr>
        <w:t>ion Step D</w:t>
      </w:r>
      <w:r w:rsidRPr="00B171D9">
        <w:rPr>
          <w:rFonts w:cstheme="minorHAnsi"/>
          <w:b/>
          <w:sz w:val="24"/>
          <w:szCs w:val="24"/>
        </w:rPr>
        <w:t xml:space="preserve">. </w:t>
      </w:r>
    </w:p>
    <w:p w14:paraId="0B178016" w14:textId="77777777" w:rsidR="00C52FB0" w:rsidRPr="00B171D9" w:rsidRDefault="00C52FB0" w:rsidP="00C52FB0">
      <w:pPr>
        <w:spacing w:before="240" w:after="200" w:line="276" w:lineRule="auto"/>
        <w:rPr>
          <w:rFonts w:cstheme="minorHAnsi"/>
          <w:b/>
          <w:color w:val="000000"/>
          <w:sz w:val="24"/>
          <w:szCs w:val="24"/>
        </w:rPr>
      </w:pPr>
      <w:r w:rsidRPr="00B171D9">
        <w:rPr>
          <w:rFonts w:cstheme="minorHAnsi"/>
          <w:b/>
          <w:color w:val="000000"/>
          <w:sz w:val="24"/>
          <w:szCs w:val="24"/>
        </w:rPr>
        <w:t>Evaluation and Monitoring</w:t>
      </w:r>
    </w:p>
    <w:p w14:paraId="1F9991D4" w14:textId="70BC17C1" w:rsidR="00C52FB0" w:rsidRPr="00B171D9" w:rsidRDefault="00C52FB0" w:rsidP="009D19FC">
      <w:pPr>
        <w:pStyle w:val="ListParagraph"/>
        <w:numPr>
          <w:ilvl w:val="0"/>
          <w:numId w:val="19"/>
        </w:numPr>
        <w:spacing w:before="240" w:line="276" w:lineRule="auto"/>
        <w:rPr>
          <w:rFonts w:cstheme="minorHAnsi"/>
          <w:sz w:val="24"/>
          <w:szCs w:val="24"/>
        </w:rPr>
      </w:pPr>
      <w:r w:rsidRPr="00B171D9">
        <w:rPr>
          <w:rFonts w:cstheme="minorHAnsi"/>
          <w:sz w:val="24"/>
          <w:szCs w:val="24"/>
        </w:rPr>
        <w:t xml:space="preserve">Probation will hold ongoing monthly meetings with family finding staff to evaluate </w:t>
      </w:r>
      <w:r w:rsidR="00C02B5C" w:rsidRPr="00B171D9">
        <w:rPr>
          <w:rFonts w:cstheme="minorHAnsi"/>
          <w:sz w:val="24"/>
          <w:szCs w:val="24"/>
        </w:rPr>
        <w:t>and monitor</w:t>
      </w:r>
      <w:r w:rsidRPr="00B171D9">
        <w:rPr>
          <w:rFonts w:cstheme="minorHAnsi"/>
          <w:sz w:val="24"/>
          <w:szCs w:val="24"/>
        </w:rPr>
        <w:t xml:space="preserve"> contacts starting August 2021. </w:t>
      </w:r>
    </w:p>
    <w:p w14:paraId="617C3094" w14:textId="77777777" w:rsidR="00C52FB0" w:rsidRPr="00B171D9" w:rsidRDefault="00C52FB0" w:rsidP="009D19FC">
      <w:pPr>
        <w:pStyle w:val="ListParagraph"/>
        <w:numPr>
          <w:ilvl w:val="0"/>
          <w:numId w:val="19"/>
        </w:numPr>
        <w:spacing w:before="240" w:line="276" w:lineRule="auto"/>
        <w:rPr>
          <w:rFonts w:cstheme="minorHAnsi"/>
          <w:b/>
          <w:bCs/>
          <w:sz w:val="24"/>
          <w:szCs w:val="24"/>
        </w:rPr>
      </w:pPr>
      <w:r w:rsidRPr="00B171D9">
        <w:rPr>
          <w:rFonts w:cstheme="minorHAnsi"/>
          <w:sz w:val="24"/>
          <w:szCs w:val="24"/>
        </w:rPr>
        <w:t xml:space="preserve">Monthly review of </w:t>
      </w:r>
      <w:bookmarkStart w:id="1" w:name="_Hlk73958683"/>
      <w:r w:rsidRPr="00B171D9">
        <w:rPr>
          <w:rFonts w:cstheme="minorHAnsi"/>
          <w:sz w:val="24"/>
          <w:szCs w:val="24"/>
        </w:rPr>
        <w:t xml:space="preserve">Family Finding </w:t>
      </w:r>
      <w:bookmarkEnd w:id="1"/>
      <w:r w:rsidRPr="00B171D9">
        <w:rPr>
          <w:rFonts w:cstheme="minorHAnsi"/>
          <w:sz w:val="24"/>
          <w:szCs w:val="24"/>
        </w:rPr>
        <w:t xml:space="preserve">data entry and tracking forms. </w:t>
      </w:r>
    </w:p>
    <w:p w14:paraId="7460914D" w14:textId="77777777" w:rsidR="00C52FB0" w:rsidRPr="00D444B3" w:rsidRDefault="00C52FB0" w:rsidP="009D19FC">
      <w:pPr>
        <w:pStyle w:val="ListParagraph"/>
        <w:numPr>
          <w:ilvl w:val="0"/>
          <w:numId w:val="19"/>
        </w:numPr>
        <w:spacing w:before="240" w:line="276" w:lineRule="auto"/>
        <w:rPr>
          <w:rFonts w:cstheme="minorHAnsi"/>
          <w:b/>
          <w:bCs/>
          <w:sz w:val="24"/>
          <w:szCs w:val="24"/>
        </w:rPr>
      </w:pPr>
      <w:r w:rsidRPr="00B171D9">
        <w:rPr>
          <w:rFonts w:cstheme="minorHAnsi"/>
          <w:sz w:val="24"/>
          <w:szCs w:val="24"/>
        </w:rPr>
        <w:t xml:space="preserve">Submit Family Finding data entry and tracking forms to the IPC meetings. </w:t>
      </w:r>
    </w:p>
    <w:p w14:paraId="37B33A9F" w14:textId="77777777" w:rsidR="00C52FB0" w:rsidRDefault="00C52FB0" w:rsidP="00C52FB0">
      <w:pPr>
        <w:spacing w:before="240" w:line="276" w:lineRule="auto"/>
        <w:rPr>
          <w:rFonts w:cstheme="minorHAnsi"/>
          <w:b/>
          <w:bCs/>
          <w:sz w:val="24"/>
          <w:szCs w:val="24"/>
        </w:rPr>
      </w:pPr>
    </w:p>
    <w:p w14:paraId="69B686D2" w14:textId="7CD328F3" w:rsidR="00CD243C" w:rsidRPr="00CD243C" w:rsidRDefault="00CD243C" w:rsidP="00CD243C">
      <w:pPr>
        <w:widowControl/>
        <w:spacing w:after="200" w:line="276" w:lineRule="auto"/>
        <w:rPr>
          <w:rFonts w:cstheme="minorHAnsi"/>
          <w:sz w:val="24"/>
          <w:szCs w:val="24"/>
        </w:rPr>
      </w:pPr>
    </w:p>
    <w:p w14:paraId="7677BBE6" w14:textId="396BAE3F" w:rsidR="005F5599" w:rsidRDefault="00AE7F37">
      <w:pPr>
        <w:pStyle w:val="Heading3"/>
        <w:rPr>
          <w:b w:val="0"/>
          <w:bCs w:val="0"/>
        </w:rPr>
      </w:pPr>
      <w:r>
        <w:rPr>
          <w:sz w:val="28"/>
          <w:szCs w:val="28"/>
        </w:rPr>
        <w:lastRenderedPageBreak/>
        <w:t>P</w:t>
      </w:r>
      <w:r>
        <w:t>RIORITIZATION</w:t>
      </w:r>
      <w:r>
        <w:rPr>
          <w:spacing w:val="-11"/>
        </w:rPr>
        <w:t xml:space="preserve"> </w:t>
      </w:r>
      <w:r>
        <w:t>OF</w:t>
      </w:r>
      <w:r>
        <w:rPr>
          <w:spacing w:val="-10"/>
        </w:rPr>
        <w:t xml:space="preserve"> </w:t>
      </w:r>
      <w:r>
        <w:rPr>
          <w:sz w:val="28"/>
          <w:szCs w:val="28"/>
        </w:rPr>
        <w:t>D</w:t>
      </w:r>
      <w:r>
        <w:t>IRECT</w:t>
      </w:r>
      <w:r>
        <w:rPr>
          <w:spacing w:val="-10"/>
        </w:rPr>
        <w:t xml:space="preserve"> </w:t>
      </w:r>
      <w:r>
        <w:rPr>
          <w:spacing w:val="-1"/>
          <w:sz w:val="28"/>
          <w:szCs w:val="28"/>
        </w:rPr>
        <w:t>S</w:t>
      </w:r>
      <w:r>
        <w:t>ERVICE</w:t>
      </w:r>
      <w:r>
        <w:rPr>
          <w:spacing w:val="-9"/>
        </w:rPr>
        <w:t xml:space="preserve"> </w:t>
      </w:r>
      <w:r>
        <w:rPr>
          <w:spacing w:val="-1"/>
          <w:sz w:val="28"/>
          <w:szCs w:val="28"/>
        </w:rPr>
        <w:t>N</w:t>
      </w:r>
      <w:r>
        <w:t>EE</w:t>
      </w:r>
      <w:r>
        <w:rPr>
          <w:spacing w:val="-1"/>
        </w:rPr>
        <w:t>D</w:t>
      </w:r>
      <w:r>
        <w:t>S</w:t>
      </w:r>
    </w:p>
    <w:p w14:paraId="6A7052E6" w14:textId="00D06023" w:rsidR="005F5599" w:rsidRDefault="000568B3">
      <w:pPr>
        <w:spacing w:before="50"/>
        <w:ind w:left="820"/>
        <w:rPr>
          <w:rFonts w:ascii="Calibri" w:eastAsia="Calibri" w:hAnsi="Calibri" w:cs="Calibri"/>
          <w:sz w:val="24"/>
          <w:szCs w:val="24"/>
        </w:rPr>
      </w:pPr>
      <w:r w:rsidRPr="000568B3">
        <w:rPr>
          <w:rFonts w:ascii="Calibri" w:eastAsia="Calibri" w:hAnsi="Calibri" w:cs="Calibri"/>
          <w:sz w:val="24"/>
          <w:szCs w:val="24"/>
        </w:rPr>
        <w:t>Siskiyou County is a rural community with very limited services and service providers. The Child Welfare Agency has established relationships with Siskiyou County Behavioral Health Services and local services providers including First 5 Siskiyou Children and Families Commission. With the available services</w:t>
      </w:r>
      <w:r w:rsidR="007A4F51">
        <w:rPr>
          <w:rFonts w:ascii="Calibri" w:eastAsia="Calibri" w:hAnsi="Calibri" w:cs="Calibri"/>
          <w:sz w:val="24"/>
          <w:szCs w:val="24"/>
        </w:rPr>
        <w:t>,</w:t>
      </w:r>
      <w:r w:rsidRPr="000568B3">
        <w:rPr>
          <w:rFonts w:ascii="Calibri" w:eastAsia="Calibri" w:hAnsi="Calibri" w:cs="Calibri"/>
          <w:sz w:val="24"/>
          <w:szCs w:val="24"/>
        </w:rPr>
        <w:t xml:space="preserve"> Child Welfare has met with these service providers and identified services that will meet the needs of the child welfare populations including the population of children under the age of five (5) which was identified in the CSA on page 49 as the population at greatest risk of child maltreatment. In meeting with the service providers child welfare has identified the evidence-based programs used by the service providers and supports the services the service providers are utilizing.</w:t>
      </w:r>
    </w:p>
    <w:p w14:paraId="0D454889" w14:textId="77777777" w:rsidR="004539F8" w:rsidRPr="00C835B1" w:rsidRDefault="004539F8" w:rsidP="000568B3">
      <w:pPr>
        <w:pStyle w:val="Title"/>
        <w:numPr>
          <w:ilvl w:val="0"/>
          <w:numId w:val="2"/>
        </w:numPr>
        <w:pBdr>
          <w:bottom w:val="none" w:sz="0" w:space="0" w:color="auto"/>
        </w:pBdr>
        <w:spacing w:before="240"/>
        <w:jc w:val="left"/>
        <w:rPr>
          <w:rFonts w:ascii="Calibri" w:hAnsi="Calibri"/>
          <w:color w:val="auto"/>
          <w:sz w:val="24"/>
          <w:szCs w:val="24"/>
        </w:rPr>
      </w:pPr>
      <w:r w:rsidRPr="00C835B1">
        <w:rPr>
          <w:rFonts w:ascii="Calibri" w:hAnsi="Calibri"/>
          <w:color w:val="auto"/>
          <w:sz w:val="24"/>
          <w:szCs w:val="24"/>
        </w:rPr>
        <w:t xml:space="preserve">CAPIT </w:t>
      </w:r>
    </w:p>
    <w:p w14:paraId="35FC6F76" w14:textId="47257B00" w:rsidR="004539F8" w:rsidRDefault="005306AE" w:rsidP="004539F8">
      <w:pPr>
        <w:ind w:left="720"/>
        <w:contextualSpacing/>
        <w:rPr>
          <w:rFonts w:ascii="Calibri" w:hAnsi="Calibri"/>
          <w:color w:val="000000"/>
          <w:sz w:val="24"/>
          <w:szCs w:val="24"/>
        </w:rPr>
      </w:pPr>
      <w:r w:rsidRPr="007E2807">
        <w:rPr>
          <w:rFonts w:ascii="Calibri" w:hAnsi="Calibri"/>
          <w:color w:val="000000"/>
          <w:sz w:val="24"/>
          <w:szCs w:val="24"/>
        </w:rPr>
        <w:t xml:space="preserve">Siskiyou County has </w:t>
      </w:r>
      <w:r>
        <w:rPr>
          <w:rFonts w:ascii="Calibri" w:hAnsi="Calibri"/>
          <w:color w:val="000000"/>
          <w:sz w:val="24"/>
          <w:szCs w:val="24"/>
        </w:rPr>
        <w:t>collaborated</w:t>
      </w:r>
      <w:r w:rsidRPr="007E2807">
        <w:rPr>
          <w:rFonts w:ascii="Calibri" w:hAnsi="Calibri"/>
          <w:color w:val="000000"/>
          <w:sz w:val="24"/>
          <w:szCs w:val="24"/>
        </w:rPr>
        <w:t xml:space="preserve"> with First 5 Siskiyou Children and Families Commission to utilize CAPIT funds to provide ongoing parenting education and support</w:t>
      </w:r>
      <w:r>
        <w:rPr>
          <w:rFonts w:ascii="Calibri" w:hAnsi="Calibri"/>
          <w:color w:val="000000"/>
          <w:sz w:val="24"/>
          <w:szCs w:val="24"/>
        </w:rPr>
        <w:t>ive services</w:t>
      </w:r>
      <w:r w:rsidRPr="007E2807">
        <w:rPr>
          <w:rFonts w:ascii="Calibri" w:hAnsi="Calibri"/>
          <w:color w:val="000000"/>
          <w:sz w:val="24"/>
          <w:szCs w:val="24"/>
        </w:rPr>
        <w:t xml:space="preserve">. First </w:t>
      </w:r>
      <w:r>
        <w:rPr>
          <w:rFonts w:ascii="Calibri" w:hAnsi="Calibri"/>
          <w:color w:val="000000"/>
          <w:sz w:val="24"/>
          <w:szCs w:val="24"/>
        </w:rPr>
        <w:t>5</w:t>
      </w:r>
      <w:r w:rsidRPr="007E2807">
        <w:rPr>
          <w:rFonts w:ascii="Calibri" w:hAnsi="Calibri"/>
          <w:color w:val="000000"/>
          <w:sz w:val="24"/>
          <w:szCs w:val="24"/>
        </w:rPr>
        <w:t xml:space="preserve"> has developed a successful parenting education curriculum that has shown great success in </w:t>
      </w:r>
      <w:r>
        <w:rPr>
          <w:rFonts w:ascii="Calibri" w:hAnsi="Calibri"/>
          <w:color w:val="000000"/>
          <w:sz w:val="24"/>
          <w:szCs w:val="24"/>
        </w:rPr>
        <w:t xml:space="preserve">the </w:t>
      </w:r>
      <w:r w:rsidRPr="007E2807">
        <w:rPr>
          <w:rFonts w:ascii="Calibri" w:hAnsi="Calibri"/>
          <w:color w:val="000000"/>
          <w:sz w:val="24"/>
          <w:szCs w:val="24"/>
        </w:rPr>
        <w:t>prevention</w:t>
      </w:r>
      <w:r>
        <w:rPr>
          <w:rFonts w:ascii="Calibri" w:hAnsi="Calibri"/>
          <w:color w:val="000000"/>
          <w:sz w:val="24"/>
          <w:szCs w:val="24"/>
        </w:rPr>
        <w:t xml:space="preserve"> and intervention of child abuse and neglect. </w:t>
      </w:r>
      <w:r w:rsidR="00310081">
        <w:rPr>
          <w:rFonts w:ascii="Calibri" w:hAnsi="Calibri"/>
          <w:color w:val="000000"/>
          <w:sz w:val="24"/>
          <w:szCs w:val="24"/>
        </w:rPr>
        <w:t xml:space="preserve">The curriculum includes </w:t>
      </w:r>
      <w:r w:rsidR="00C02B5C">
        <w:rPr>
          <w:rFonts w:ascii="Calibri" w:hAnsi="Calibri"/>
          <w:color w:val="000000"/>
          <w:sz w:val="24"/>
          <w:szCs w:val="24"/>
        </w:rPr>
        <w:t>evidence-based</w:t>
      </w:r>
      <w:r w:rsidR="00310081">
        <w:rPr>
          <w:rFonts w:ascii="Calibri" w:hAnsi="Calibri"/>
          <w:color w:val="000000"/>
          <w:sz w:val="24"/>
          <w:szCs w:val="24"/>
        </w:rPr>
        <w:t xml:space="preserve"> material including, Parenting NOW! Make Parenting a Pleasure, Nurturing Parenting, and Strengthening Parenting. </w:t>
      </w:r>
      <w:r>
        <w:rPr>
          <w:rFonts w:ascii="Calibri" w:hAnsi="Calibri"/>
          <w:color w:val="000000"/>
          <w:sz w:val="24"/>
          <w:szCs w:val="24"/>
        </w:rPr>
        <w:t xml:space="preserve"> </w:t>
      </w:r>
      <w:r w:rsidRPr="007E2807">
        <w:rPr>
          <w:rFonts w:ascii="Calibri" w:hAnsi="Calibri"/>
          <w:color w:val="000000"/>
          <w:sz w:val="24"/>
          <w:szCs w:val="24"/>
        </w:rPr>
        <w:t xml:space="preserve">A referral process for weekly </w:t>
      </w:r>
      <w:r>
        <w:rPr>
          <w:rFonts w:ascii="Calibri" w:hAnsi="Calibri"/>
          <w:color w:val="000000"/>
          <w:sz w:val="24"/>
          <w:szCs w:val="24"/>
        </w:rPr>
        <w:t>one-on-</w:t>
      </w:r>
      <w:r w:rsidRPr="007E2807">
        <w:rPr>
          <w:rFonts w:ascii="Calibri" w:hAnsi="Calibri"/>
          <w:color w:val="000000"/>
          <w:sz w:val="24"/>
          <w:szCs w:val="24"/>
        </w:rPr>
        <w:t xml:space="preserve">one parent coaching sessions has also been created to offer ongoing support and target parents who are struggling with the challenges of daily parenting. </w:t>
      </w:r>
      <w:r>
        <w:rPr>
          <w:rFonts w:ascii="Calibri" w:hAnsi="Calibri"/>
          <w:color w:val="000000"/>
          <w:sz w:val="24"/>
          <w:szCs w:val="24"/>
        </w:rPr>
        <w:t xml:space="preserve">Siskiyou County continues to maintain </w:t>
      </w:r>
      <w:r w:rsidRPr="007E2807">
        <w:rPr>
          <w:rFonts w:ascii="Calibri" w:hAnsi="Calibri"/>
          <w:color w:val="000000"/>
          <w:sz w:val="24"/>
          <w:szCs w:val="24"/>
        </w:rPr>
        <w:t>collaboration with ten Siskiyou Family Resource Centers (FRCs) to provide a comprehensive, coordinated, strategic response to child abuse and neglect via local education, coordination and family support for those at risk of entry to the child welfare system.</w:t>
      </w:r>
    </w:p>
    <w:p w14:paraId="304CC47B" w14:textId="77777777" w:rsidR="004539F8" w:rsidRDefault="004539F8" w:rsidP="004539F8">
      <w:pPr>
        <w:ind w:left="720"/>
        <w:contextualSpacing/>
        <w:rPr>
          <w:rFonts w:ascii="Calibri" w:hAnsi="Calibri"/>
          <w:color w:val="000000"/>
          <w:sz w:val="24"/>
          <w:szCs w:val="24"/>
        </w:rPr>
      </w:pPr>
    </w:p>
    <w:p w14:paraId="795BA53A" w14:textId="080AF4D2" w:rsidR="00922FF2" w:rsidRDefault="00922FF2" w:rsidP="004539F8">
      <w:pPr>
        <w:pStyle w:val="Title"/>
        <w:numPr>
          <w:ilvl w:val="0"/>
          <w:numId w:val="2"/>
        </w:numPr>
        <w:pBdr>
          <w:bottom w:val="none" w:sz="0" w:space="0" w:color="auto"/>
        </w:pBdr>
        <w:jc w:val="left"/>
        <w:rPr>
          <w:rFonts w:ascii="Calibri" w:hAnsi="Calibri"/>
          <w:color w:val="auto"/>
          <w:sz w:val="24"/>
          <w:szCs w:val="24"/>
        </w:rPr>
      </w:pPr>
      <w:r>
        <w:rPr>
          <w:rFonts w:ascii="Calibri" w:hAnsi="Calibri"/>
          <w:color w:val="auto"/>
          <w:sz w:val="24"/>
          <w:szCs w:val="24"/>
        </w:rPr>
        <w:t>CBCAP</w:t>
      </w:r>
    </w:p>
    <w:p w14:paraId="03BBBAEB" w14:textId="49083082" w:rsidR="00EE0DD8" w:rsidRPr="00A4715A" w:rsidRDefault="00EE0DD8" w:rsidP="003778AF">
      <w:pPr>
        <w:pStyle w:val="ListParagraph"/>
        <w:ind w:left="720"/>
        <w:contextualSpacing/>
        <w:rPr>
          <w:rFonts w:cstheme="minorHAnsi"/>
          <w:color w:val="000000"/>
          <w:sz w:val="24"/>
          <w:szCs w:val="24"/>
        </w:rPr>
      </w:pPr>
      <w:r w:rsidRPr="00A4715A">
        <w:rPr>
          <w:rFonts w:cstheme="minorHAnsi"/>
          <w:color w:val="000000"/>
          <w:sz w:val="24"/>
          <w:szCs w:val="24"/>
        </w:rPr>
        <w:t xml:space="preserve">CBCAP funds support child abuse prevention activities within Siskiyou County. </w:t>
      </w:r>
      <w:r w:rsidRPr="00A4715A">
        <w:rPr>
          <w:rFonts w:cstheme="minorHAnsi"/>
        </w:rPr>
        <w:t xml:space="preserve">As of June 30, 2019, the Siskiyou Community Services Council was decommissioned, and was no longer the county's designated Child Abuse Prevention Council (CAPC). As of the writing of the 2020-2025 SIP, there is a recommendation pending before the Board of Supervisors to designate the Siskiyou Community Resource Collaborative (SCRC) as the new CAPC. It is hoped that once this formal designation is made, </w:t>
      </w:r>
      <w:r w:rsidR="00A460F0">
        <w:rPr>
          <w:rFonts w:cstheme="minorHAnsi"/>
        </w:rPr>
        <w:t>t</w:t>
      </w:r>
      <w:r w:rsidRPr="00A4715A">
        <w:rPr>
          <w:rFonts w:cstheme="minorHAnsi"/>
        </w:rPr>
        <w:t xml:space="preserve">he SCRC can put forward efforts to support </w:t>
      </w:r>
      <w:r w:rsidRPr="00A4715A">
        <w:rPr>
          <w:rFonts w:cstheme="minorHAnsi"/>
          <w:color w:val="000000"/>
          <w:sz w:val="24"/>
          <w:szCs w:val="24"/>
        </w:rPr>
        <w:t>implementation of a wide array of evidence-based, evidence-informed, best practice and local innovative prevention</w:t>
      </w:r>
      <w:r w:rsidR="00A460F0">
        <w:rPr>
          <w:rFonts w:cstheme="minorHAnsi"/>
          <w:color w:val="000000"/>
          <w:sz w:val="24"/>
          <w:szCs w:val="24"/>
        </w:rPr>
        <w:t>,</w:t>
      </w:r>
      <w:r w:rsidRPr="00A4715A">
        <w:rPr>
          <w:rFonts w:cstheme="minorHAnsi"/>
          <w:color w:val="000000"/>
          <w:sz w:val="24"/>
          <w:szCs w:val="24"/>
        </w:rPr>
        <w:t xml:space="preserve"> early intervention programs and practices throughout Siskiyou County.</w:t>
      </w:r>
    </w:p>
    <w:p w14:paraId="4DA2FF9A" w14:textId="78736DE7" w:rsidR="00256954" w:rsidRPr="00A4715A" w:rsidRDefault="00256954" w:rsidP="003778AF">
      <w:pPr>
        <w:pStyle w:val="ListParagraph"/>
        <w:ind w:left="720"/>
        <w:contextualSpacing/>
        <w:rPr>
          <w:rFonts w:cstheme="minorHAnsi"/>
          <w:color w:val="000000"/>
          <w:sz w:val="24"/>
          <w:szCs w:val="24"/>
        </w:rPr>
      </w:pPr>
    </w:p>
    <w:p w14:paraId="24130251" w14:textId="4371A1DE" w:rsidR="004539F8" w:rsidRPr="00F41314" w:rsidRDefault="004539F8" w:rsidP="004539F8">
      <w:pPr>
        <w:pStyle w:val="Title"/>
        <w:numPr>
          <w:ilvl w:val="0"/>
          <w:numId w:val="2"/>
        </w:numPr>
        <w:pBdr>
          <w:bottom w:val="none" w:sz="0" w:space="0" w:color="auto"/>
        </w:pBdr>
        <w:jc w:val="left"/>
        <w:rPr>
          <w:rFonts w:ascii="Calibri" w:hAnsi="Calibri"/>
          <w:color w:val="auto"/>
          <w:sz w:val="24"/>
          <w:szCs w:val="24"/>
        </w:rPr>
      </w:pPr>
      <w:r w:rsidRPr="00F41314">
        <w:rPr>
          <w:rFonts w:ascii="Calibri" w:hAnsi="Calibri"/>
          <w:color w:val="auto"/>
          <w:sz w:val="24"/>
          <w:szCs w:val="24"/>
        </w:rPr>
        <w:t xml:space="preserve">PSSF    </w:t>
      </w:r>
    </w:p>
    <w:p w14:paraId="1B6E8F2A" w14:textId="24CAD1D8" w:rsidR="005306AE" w:rsidRPr="00172803" w:rsidRDefault="005306AE" w:rsidP="005306AE">
      <w:pPr>
        <w:ind w:left="720"/>
        <w:rPr>
          <w:rFonts w:ascii="Calibri" w:hAnsi="Calibri"/>
          <w:sz w:val="24"/>
          <w:szCs w:val="24"/>
        </w:rPr>
      </w:pPr>
      <w:r w:rsidRPr="00172803">
        <w:rPr>
          <w:rFonts w:ascii="Calibri" w:hAnsi="Calibri"/>
          <w:sz w:val="24"/>
          <w:szCs w:val="24"/>
        </w:rPr>
        <w:t>As evidenced in the CSA, Caucasian children under the age of five (5) are the population at greatest risk of child maltreatment</w:t>
      </w:r>
      <w:r w:rsidR="0060684F">
        <w:rPr>
          <w:rFonts w:ascii="Calibri" w:hAnsi="Calibri"/>
          <w:sz w:val="24"/>
          <w:szCs w:val="24"/>
        </w:rPr>
        <w:t xml:space="preserve"> in Siskiyou County</w:t>
      </w:r>
      <w:r w:rsidRPr="00172803">
        <w:rPr>
          <w:rFonts w:ascii="Calibri" w:hAnsi="Calibri"/>
          <w:sz w:val="24"/>
          <w:szCs w:val="24"/>
        </w:rPr>
        <w:t>.</w:t>
      </w:r>
      <w:r w:rsidRPr="00172803">
        <w:rPr>
          <w:sz w:val="24"/>
          <w:szCs w:val="24"/>
        </w:rPr>
        <w:t xml:space="preserve"> </w:t>
      </w:r>
      <w:r w:rsidRPr="00172803">
        <w:rPr>
          <w:rFonts w:ascii="Calibri" w:hAnsi="Calibri"/>
          <w:sz w:val="24"/>
          <w:szCs w:val="24"/>
        </w:rPr>
        <w:t>The Time Limited Reunification, Family Support, and Family Preservation components of Promoting Safe and Stable Families (PSSF) funds are used to provide mental health, drug and alcohol, and parenting services through Siskiyou County Behavioral Health</w:t>
      </w:r>
      <w:r w:rsidR="0060684F">
        <w:rPr>
          <w:rFonts w:ascii="Calibri" w:hAnsi="Calibri"/>
          <w:sz w:val="24"/>
          <w:szCs w:val="24"/>
        </w:rPr>
        <w:t xml:space="preserve"> to parents who do not meet </w:t>
      </w:r>
      <w:r w:rsidR="00900778">
        <w:rPr>
          <w:rFonts w:ascii="Calibri" w:hAnsi="Calibri"/>
          <w:sz w:val="24"/>
          <w:szCs w:val="24"/>
        </w:rPr>
        <w:t>M</w:t>
      </w:r>
      <w:r w:rsidR="0060684F">
        <w:rPr>
          <w:rFonts w:ascii="Calibri" w:hAnsi="Calibri"/>
          <w:sz w:val="24"/>
          <w:szCs w:val="24"/>
        </w:rPr>
        <w:t>edi</w:t>
      </w:r>
      <w:r w:rsidR="00900778">
        <w:rPr>
          <w:rFonts w:ascii="Calibri" w:hAnsi="Calibri"/>
          <w:sz w:val="24"/>
          <w:szCs w:val="24"/>
        </w:rPr>
        <w:t>-</w:t>
      </w:r>
      <w:r w:rsidR="00C02B5C">
        <w:rPr>
          <w:rFonts w:ascii="Calibri" w:hAnsi="Calibri"/>
          <w:sz w:val="24"/>
          <w:szCs w:val="24"/>
        </w:rPr>
        <w:t>C</w:t>
      </w:r>
      <w:r w:rsidR="00900778">
        <w:rPr>
          <w:rFonts w:ascii="Calibri" w:hAnsi="Calibri"/>
          <w:sz w:val="24"/>
          <w:szCs w:val="24"/>
        </w:rPr>
        <w:t>al eligibility for other funded programs. This ensures no gap in services for any child welfare parent</w:t>
      </w:r>
      <w:r w:rsidRPr="00172803">
        <w:rPr>
          <w:rFonts w:ascii="Calibri" w:hAnsi="Calibri"/>
          <w:sz w:val="24"/>
          <w:szCs w:val="24"/>
        </w:rPr>
        <w:t xml:space="preserve">.  </w:t>
      </w:r>
      <w:r>
        <w:rPr>
          <w:rFonts w:ascii="Calibri" w:hAnsi="Calibri"/>
          <w:sz w:val="24"/>
          <w:szCs w:val="24"/>
        </w:rPr>
        <w:t xml:space="preserve">Child Welfare completes a referral at the time the child abuse referral is received. The referral is assessed by behavioral health staff and the client is referred to services. </w:t>
      </w:r>
      <w:r>
        <w:rPr>
          <w:rFonts w:ascii="Calibri" w:hAnsi="Calibri"/>
          <w:sz w:val="24"/>
          <w:szCs w:val="24"/>
        </w:rPr>
        <w:lastRenderedPageBreak/>
        <w:t xml:space="preserve">Collaboration between the case carrying social worker and behavioral health staff continues through the life of the emergency response referral or child welfare case. </w:t>
      </w:r>
    </w:p>
    <w:p w14:paraId="017212AC" w14:textId="2AF30E86" w:rsidR="00EE0DD8" w:rsidRDefault="005306AE" w:rsidP="005306AE">
      <w:pPr>
        <w:spacing w:before="240"/>
        <w:ind w:left="720"/>
        <w:rPr>
          <w:rFonts w:ascii="Calibri" w:hAnsi="Calibri"/>
          <w:sz w:val="24"/>
          <w:szCs w:val="24"/>
        </w:rPr>
      </w:pPr>
      <w:r w:rsidRPr="0047028A">
        <w:rPr>
          <w:rFonts w:ascii="Calibri" w:hAnsi="Calibri"/>
          <w:sz w:val="24"/>
          <w:szCs w:val="24"/>
        </w:rPr>
        <w:t xml:space="preserve">Adoption Promotion and Support funds are used to </w:t>
      </w:r>
      <w:r>
        <w:rPr>
          <w:rFonts w:ascii="Calibri" w:hAnsi="Calibri"/>
          <w:sz w:val="24"/>
          <w:szCs w:val="24"/>
        </w:rPr>
        <w:t>bring nationally known speakers, monthly activities, and adoptive parent support groups provided by Lilliput. These activities and speakers are brought to</w:t>
      </w:r>
      <w:r w:rsidRPr="0047028A">
        <w:rPr>
          <w:rFonts w:ascii="Calibri" w:hAnsi="Calibri"/>
          <w:sz w:val="24"/>
          <w:szCs w:val="24"/>
        </w:rPr>
        <w:t xml:space="preserve"> Siskiyou County to educate adoptive parents, caregivers, social workers and the community regarding adoption and issues faced by adoptive families, the children, and to support adoptive parents in their adoption of children from the foster care system. A portion of this funding is also used to pay for needed services (such as specialized testing) that will help to finalize an adoptive placement when the funding is not available from other sources. This collaboration</w:t>
      </w:r>
      <w:r>
        <w:rPr>
          <w:rFonts w:ascii="Calibri" w:hAnsi="Calibri"/>
          <w:sz w:val="24"/>
          <w:szCs w:val="24"/>
        </w:rPr>
        <w:t xml:space="preserve"> continues to yield </w:t>
      </w:r>
      <w:r w:rsidRPr="0047028A">
        <w:rPr>
          <w:rFonts w:ascii="Calibri" w:hAnsi="Calibri"/>
          <w:sz w:val="24"/>
          <w:szCs w:val="24"/>
        </w:rPr>
        <w:t>extremely positive results</w:t>
      </w:r>
      <w:r>
        <w:rPr>
          <w:rFonts w:ascii="Calibri" w:hAnsi="Calibri"/>
          <w:sz w:val="24"/>
          <w:szCs w:val="24"/>
        </w:rPr>
        <w:t>.</w:t>
      </w:r>
    </w:p>
    <w:p w14:paraId="498100EC" w14:textId="77777777" w:rsidR="006140EC" w:rsidRDefault="006140EC" w:rsidP="005306AE">
      <w:pPr>
        <w:spacing w:before="240"/>
        <w:ind w:left="720"/>
        <w:rPr>
          <w:rFonts w:ascii="Calibri" w:hAnsi="Calibri"/>
          <w:sz w:val="24"/>
          <w:szCs w:val="24"/>
        </w:rPr>
      </w:pPr>
    </w:p>
    <w:p w14:paraId="5505990D" w14:textId="7AF6E763" w:rsidR="00900778" w:rsidRDefault="00657C70" w:rsidP="00900778">
      <w:pPr>
        <w:rPr>
          <w:sz w:val="20"/>
          <w:szCs w:val="20"/>
        </w:rPr>
      </w:pPr>
      <w:r w:rsidRPr="00657C70">
        <w:rPr>
          <w:noProof/>
        </w:rPr>
        <mc:AlternateContent>
          <mc:Choice Requires="wps">
            <w:drawing>
              <wp:anchor distT="0" distB="0" distL="114300" distR="114300" simplePos="0" relativeHeight="251708928" behindDoc="1" locked="1" layoutInCell="1" allowOverlap="1" wp14:anchorId="2D1BFD4C" wp14:editId="2667187F">
                <wp:simplePos x="0" y="0"/>
                <wp:positionH relativeFrom="page">
                  <wp:posOffset>822325</wp:posOffset>
                </wp:positionH>
                <wp:positionV relativeFrom="page">
                  <wp:posOffset>9309735</wp:posOffset>
                </wp:positionV>
                <wp:extent cx="2552700" cy="161925"/>
                <wp:effectExtent l="0" t="0" r="0" b="9525"/>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016E8" w14:textId="0523E111" w:rsidR="006140EC" w:rsidRDefault="006140EC" w:rsidP="007728E0">
                            <w:pPr>
                              <w:spacing w:line="225" w:lineRule="exact"/>
                              <w:rPr>
                                <w:rFonts w:ascii="Franklin Gothic Book" w:eastAsia="Franklin Gothic Book" w:hAnsi="Franklin Gothic Book" w:cs="Franklin Gothic Book"/>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BFD4C" id="_x0000_s1032" type="#_x0000_t202" style="position:absolute;margin-left:64.75pt;margin-top:733.05pt;width:201pt;height:12.75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sgFsQIAALI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z4EUacdNCkezpqdCNGFJj6DL1Kwe2uB0c9wjb02XJV/a0ovynExbohfEevpRRDQ0kF+fnmpnt2&#10;dcJRBmQ7fBQVhCF7LSzQWMvOFA/KgQAd+vRw6o1JpYTNIIqChQdHJZz5sZ8EkQ1B0vl2L5V+T0WH&#10;jJFhCb236ORwq7TJhqSziwnGRcHa1va/5c82wHHagdhw1ZyZLGw7HxMv2Sw3y9AJg3jjhF6eO9fF&#10;OnTiwl9E+bt8vc79nyauH6YNqyrKTZhZWn74Z607inwSxUlcSrSsMnAmJSV323Ur0YGAtAv7HQty&#10;5uY+T8MWAbi8oOQHoXcTJE4RLxdOWISRkyy8peP5yU0Se2ES5sVzSreM03+nhIYMJxH00dL5LTfP&#10;fq+5kbRjGoZHy7oML09OJDUS3PDKtlYT1k72WSlM+k+lgHbPjbaCNRqd1KrH7WjfRmyiGzFvRfUA&#10;CpYCBAZahMEHRiPkD4wGGCIZVt/3RFKM2g8cXoGZOLMhZ2M7G4SXcDXDGqPJXOtpMu17yXYNIE/v&#10;jItreCk1syJ+yuL4vmAwWC7HIWYmz/m/9XoatatfAAAA//8DAFBLAwQUAAYACAAAACEANzYfbeAA&#10;AAANAQAADwAAAGRycy9kb3ducmV2LnhtbEyPwU7DMBBE70j8g7VI3KiTQi2SxqkqBCckRBoOPTqx&#10;m1iN1yF22/D3bE9w25kdzb4tNrMb2NlMwXqUkC4SYAZbry12Er7qt4dnYCEq1GrwaCT8mACb8vam&#10;ULn2F6zMeRc7RiUYciWhj3HMOQ9tb5wKCz8apN3BT05FklPH9aQuVO4GvkwSwZ2ySBd6NZqX3rTH&#10;3clJ2O6xerXfH81ndahsXWcJvoujlPd383YNLJo5/oXhik/oUBJT40+oAxtIL7MVRWl4EiIFRpHV&#10;Y0pWc7WyVAAvC/7/i/IXAAD//wMAUEsBAi0AFAAGAAgAAAAhALaDOJL+AAAA4QEAABMAAAAAAAAA&#10;AAAAAAAAAAAAAFtDb250ZW50X1R5cGVzXS54bWxQSwECLQAUAAYACAAAACEAOP0h/9YAAACUAQAA&#10;CwAAAAAAAAAAAAAAAAAvAQAAX3JlbHMvLnJlbHNQSwECLQAUAAYACAAAACEANrrIBbECAACyBQAA&#10;DgAAAAAAAAAAAAAAAAAuAgAAZHJzL2Uyb0RvYy54bWxQSwECLQAUAAYACAAAACEANzYfbeAAAAAN&#10;AQAADwAAAAAAAAAAAAAAAAALBQAAZHJzL2Rvd25yZXYueG1sUEsFBgAAAAAEAAQA8wAAABgGAAAA&#10;AA==&#10;" filled="f" stroked="f">
                <v:textbox inset="0,0,0,0">
                  <w:txbxContent>
                    <w:p w14:paraId="210016E8" w14:textId="0523E111" w:rsidR="006140EC" w:rsidRDefault="006140EC" w:rsidP="007728E0">
                      <w:pPr>
                        <w:spacing w:line="225" w:lineRule="exact"/>
                        <w:rPr>
                          <w:rFonts w:ascii="Franklin Gothic Book" w:eastAsia="Franklin Gothic Book" w:hAnsi="Franklin Gothic Book" w:cs="Franklin Gothic Book"/>
                          <w:sz w:val="20"/>
                          <w:szCs w:val="20"/>
                        </w:rPr>
                      </w:pPr>
                    </w:p>
                  </w:txbxContent>
                </v:textbox>
                <w10:wrap anchorx="page" anchory="page"/>
                <w10:anchorlock/>
              </v:shape>
            </w:pict>
          </mc:Fallback>
        </mc:AlternateContent>
      </w:r>
      <w:r w:rsidR="006C3D08">
        <w:rPr>
          <w:noProof/>
        </w:rPr>
        <mc:AlternateContent>
          <mc:Choice Requires="wpg">
            <w:drawing>
              <wp:anchor distT="0" distB="0" distL="114300" distR="114300" simplePos="0" relativeHeight="251660800" behindDoc="1" locked="0" layoutInCell="1" allowOverlap="1" wp14:anchorId="58456541" wp14:editId="706862A6">
                <wp:simplePos x="0" y="0"/>
                <wp:positionH relativeFrom="page">
                  <wp:posOffset>685800</wp:posOffset>
                </wp:positionH>
                <wp:positionV relativeFrom="paragraph">
                  <wp:posOffset>89535</wp:posOffset>
                </wp:positionV>
                <wp:extent cx="6341110" cy="709295"/>
                <wp:effectExtent l="0" t="0" r="254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1110" cy="709295"/>
                          <a:chOff x="1105" y="8283"/>
                          <a:chExt cx="9986" cy="1117"/>
                        </a:xfrm>
                      </wpg:grpSpPr>
                      <wpg:grpSp>
                        <wpg:cNvPr id="4" name="Group 16"/>
                        <wpg:cNvGrpSpPr>
                          <a:grpSpLocks/>
                        </wpg:cNvGrpSpPr>
                        <wpg:grpSpPr bwMode="auto">
                          <a:xfrm>
                            <a:off x="1211" y="8404"/>
                            <a:ext cx="9819" cy="875"/>
                            <a:chOff x="1211" y="8404"/>
                            <a:chExt cx="9819" cy="875"/>
                          </a:xfrm>
                        </wpg:grpSpPr>
                        <wps:wsp>
                          <wps:cNvPr id="5" name="Freeform 17"/>
                          <wps:cNvSpPr>
                            <a:spLocks/>
                          </wps:cNvSpPr>
                          <wps:spPr bwMode="auto">
                            <a:xfrm>
                              <a:off x="1211" y="8404"/>
                              <a:ext cx="9819" cy="875"/>
                            </a:xfrm>
                            <a:custGeom>
                              <a:avLst/>
                              <a:gdLst>
                                <a:gd name="T0" fmla="+- 0 1211 1211"/>
                                <a:gd name="T1" fmla="*/ T0 w 9819"/>
                                <a:gd name="T2" fmla="+- 0 9279 8404"/>
                                <a:gd name="T3" fmla="*/ 9279 h 875"/>
                                <a:gd name="T4" fmla="+- 0 11030 1211"/>
                                <a:gd name="T5" fmla="*/ T4 w 9819"/>
                                <a:gd name="T6" fmla="+- 0 9279 8404"/>
                                <a:gd name="T7" fmla="*/ 9279 h 875"/>
                                <a:gd name="T8" fmla="+- 0 11030 1211"/>
                                <a:gd name="T9" fmla="*/ T8 w 9819"/>
                                <a:gd name="T10" fmla="+- 0 8404 8404"/>
                                <a:gd name="T11" fmla="*/ 8404 h 875"/>
                                <a:gd name="T12" fmla="+- 0 1211 1211"/>
                                <a:gd name="T13" fmla="*/ T12 w 9819"/>
                                <a:gd name="T14" fmla="+- 0 8404 8404"/>
                                <a:gd name="T15" fmla="*/ 8404 h 875"/>
                                <a:gd name="T16" fmla="+- 0 1211 1211"/>
                                <a:gd name="T17" fmla="*/ T16 w 9819"/>
                                <a:gd name="T18" fmla="+- 0 9279 8404"/>
                                <a:gd name="T19" fmla="*/ 9279 h 875"/>
                              </a:gdLst>
                              <a:ahLst/>
                              <a:cxnLst>
                                <a:cxn ang="0">
                                  <a:pos x="T1" y="T3"/>
                                </a:cxn>
                                <a:cxn ang="0">
                                  <a:pos x="T5" y="T7"/>
                                </a:cxn>
                                <a:cxn ang="0">
                                  <a:pos x="T9" y="T11"/>
                                </a:cxn>
                                <a:cxn ang="0">
                                  <a:pos x="T13" y="T15"/>
                                </a:cxn>
                                <a:cxn ang="0">
                                  <a:pos x="T17" y="T19"/>
                                </a:cxn>
                              </a:cxnLst>
                              <a:rect l="0" t="0" r="r" b="b"/>
                              <a:pathLst>
                                <a:path w="9819" h="875">
                                  <a:moveTo>
                                    <a:pt x="0" y="875"/>
                                  </a:moveTo>
                                  <a:lnTo>
                                    <a:pt x="9819" y="875"/>
                                  </a:lnTo>
                                  <a:lnTo>
                                    <a:pt x="9819" y="0"/>
                                  </a:lnTo>
                                  <a:lnTo>
                                    <a:pt x="0" y="0"/>
                                  </a:lnTo>
                                  <a:lnTo>
                                    <a:pt x="0" y="875"/>
                                  </a:lnTo>
                                  <a:close/>
                                </a:path>
                              </a:pathLst>
                            </a:custGeom>
                            <a:solidFill>
                              <a:srgbClr val="6E6E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14"/>
                        <wpg:cNvGrpSpPr>
                          <a:grpSpLocks/>
                        </wpg:cNvGrpSpPr>
                        <wpg:grpSpPr bwMode="auto">
                          <a:xfrm>
                            <a:off x="1151" y="8359"/>
                            <a:ext cx="9879" cy="2"/>
                            <a:chOff x="1151" y="8359"/>
                            <a:chExt cx="9879" cy="2"/>
                          </a:xfrm>
                        </wpg:grpSpPr>
                        <wps:wsp>
                          <wps:cNvPr id="7" name="Freeform 15"/>
                          <wps:cNvSpPr>
                            <a:spLocks/>
                          </wps:cNvSpPr>
                          <wps:spPr bwMode="auto">
                            <a:xfrm>
                              <a:off x="1151" y="8359"/>
                              <a:ext cx="9879" cy="2"/>
                            </a:xfrm>
                            <a:custGeom>
                              <a:avLst/>
                              <a:gdLst>
                                <a:gd name="T0" fmla="+- 0 1151 1151"/>
                                <a:gd name="T1" fmla="*/ T0 w 9879"/>
                                <a:gd name="T2" fmla="+- 0 11030 1151"/>
                                <a:gd name="T3" fmla="*/ T2 w 9879"/>
                              </a:gdLst>
                              <a:ahLst/>
                              <a:cxnLst>
                                <a:cxn ang="0">
                                  <a:pos x="T1" y="0"/>
                                </a:cxn>
                                <a:cxn ang="0">
                                  <a:pos x="T3" y="0"/>
                                </a:cxn>
                              </a:cxnLst>
                              <a:rect l="0" t="0" r="r" b="b"/>
                              <a:pathLst>
                                <a:path w="9879">
                                  <a:moveTo>
                                    <a:pt x="0" y="0"/>
                                  </a:moveTo>
                                  <a:lnTo>
                                    <a:pt x="9879" y="0"/>
                                  </a:lnTo>
                                </a:path>
                              </a:pathLst>
                            </a:custGeom>
                            <a:noFill/>
                            <a:ln w="58420">
                              <a:solidFill>
                                <a:srgbClr val="A8A8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2"/>
                        <wpg:cNvGrpSpPr>
                          <a:grpSpLocks/>
                        </wpg:cNvGrpSpPr>
                        <wpg:grpSpPr bwMode="auto">
                          <a:xfrm>
                            <a:off x="11060" y="8314"/>
                            <a:ext cx="2" cy="90"/>
                            <a:chOff x="11060" y="8314"/>
                            <a:chExt cx="2" cy="90"/>
                          </a:xfrm>
                        </wpg:grpSpPr>
                        <wps:wsp>
                          <wps:cNvPr id="9" name="Freeform 13"/>
                          <wps:cNvSpPr>
                            <a:spLocks/>
                          </wps:cNvSpPr>
                          <wps:spPr bwMode="auto">
                            <a:xfrm>
                              <a:off x="11060" y="8314"/>
                              <a:ext cx="2" cy="90"/>
                            </a:xfrm>
                            <a:custGeom>
                              <a:avLst/>
                              <a:gdLst>
                                <a:gd name="T0" fmla="+- 0 8314 8314"/>
                                <a:gd name="T1" fmla="*/ 8314 h 90"/>
                                <a:gd name="T2" fmla="+- 0 8404 8314"/>
                                <a:gd name="T3" fmla="*/ 8404 h 90"/>
                              </a:gdLst>
                              <a:ahLst/>
                              <a:cxnLst>
                                <a:cxn ang="0">
                                  <a:pos x="0" y="T1"/>
                                </a:cxn>
                                <a:cxn ang="0">
                                  <a:pos x="0" y="T3"/>
                                </a:cxn>
                              </a:cxnLst>
                              <a:rect l="0" t="0" r="r" b="b"/>
                              <a:pathLst>
                                <a:path h="90">
                                  <a:moveTo>
                                    <a:pt x="0" y="0"/>
                                  </a:moveTo>
                                  <a:lnTo>
                                    <a:pt x="0" y="90"/>
                                  </a:lnTo>
                                </a:path>
                              </a:pathLst>
                            </a:custGeom>
                            <a:noFill/>
                            <a:ln w="39370">
                              <a:solidFill>
                                <a:srgbClr val="A8A8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0"/>
                        <wpg:cNvGrpSpPr>
                          <a:grpSpLocks/>
                        </wpg:cNvGrpSpPr>
                        <wpg:grpSpPr bwMode="auto">
                          <a:xfrm>
                            <a:off x="1151" y="9324"/>
                            <a:ext cx="9879" cy="2"/>
                            <a:chOff x="1151" y="9324"/>
                            <a:chExt cx="9879" cy="2"/>
                          </a:xfrm>
                        </wpg:grpSpPr>
                        <wps:wsp>
                          <wps:cNvPr id="11" name="Freeform 11"/>
                          <wps:cNvSpPr>
                            <a:spLocks/>
                          </wps:cNvSpPr>
                          <wps:spPr bwMode="auto">
                            <a:xfrm>
                              <a:off x="1151" y="9324"/>
                              <a:ext cx="9879" cy="2"/>
                            </a:xfrm>
                            <a:custGeom>
                              <a:avLst/>
                              <a:gdLst>
                                <a:gd name="T0" fmla="+- 0 1151 1151"/>
                                <a:gd name="T1" fmla="*/ T0 w 9879"/>
                                <a:gd name="T2" fmla="+- 0 11030 1151"/>
                                <a:gd name="T3" fmla="*/ T2 w 9879"/>
                              </a:gdLst>
                              <a:ahLst/>
                              <a:cxnLst>
                                <a:cxn ang="0">
                                  <a:pos x="T1" y="0"/>
                                </a:cxn>
                                <a:cxn ang="0">
                                  <a:pos x="T3" y="0"/>
                                </a:cxn>
                              </a:cxnLst>
                              <a:rect l="0" t="0" r="r" b="b"/>
                              <a:pathLst>
                                <a:path w="9879">
                                  <a:moveTo>
                                    <a:pt x="0" y="0"/>
                                  </a:moveTo>
                                  <a:lnTo>
                                    <a:pt x="9879" y="0"/>
                                  </a:lnTo>
                                </a:path>
                              </a:pathLst>
                            </a:custGeom>
                            <a:noFill/>
                            <a:ln w="58420">
                              <a:solidFill>
                                <a:srgbClr val="BDAD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8"/>
                        <wpg:cNvGrpSpPr>
                          <a:grpSpLocks/>
                        </wpg:cNvGrpSpPr>
                        <wpg:grpSpPr bwMode="auto">
                          <a:xfrm>
                            <a:off x="11060" y="9279"/>
                            <a:ext cx="2" cy="90"/>
                            <a:chOff x="11060" y="9279"/>
                            <a:chExt cx="2" cy="90"/>
                          </a:xfrm>
                        </wpg:grpSpPr>
                        <wps:wsp>
                          <wps:cNvPr id="13" name="Freeform 9"/>
                          <wps:cNvSpPr>
                            <a:spLocks/>
                          </wps:cNvSpPr>
                          <wps:spPr bwMode="auto">
                            <a:xfrm>
                              <a:off x="11060" y="9279"/>
                              <a:ext cx="2" cy="90"/>
                            </a:xfrm>
                            <a:custGeom>
                              <a:avLst/>
                              <a:gdLst>
                                <a:gd name="T0" fmla="+- 0 9279 9279"/>
                                <a:gd name="T1" fmla="*/ 9279 h 90"/>
                                <a:gd name="T2" fmla="+- 0 9369 9279"/>
                                <a:gd name="T3" fmla="*/ 9369 h 90"/>
                              </a:gdLst>
                              <a:ahLst/>
                              <a:cxnLst>
                                <a:cxn ang="0">
                                  <a:pos x="0" y="T1"/>
                                </a:cxn>
                                <a:cxn ang="0">
                                  <a:pos x="0" y="T3"/>
                                </a:cxn>
                              </a:cxnLst>
                              <a:rect l="0" t="0" r="r" b="b"/>
                              <a:pathLst>
                                <a:path h="90">
                                  <a:moveTo>
                                    <a:pt x="0" y="0"/>
                                  </a:moveTo>
                                  <a:lnTo>
                                    <a:pt x="0" y="90"/>
                                  </a:lnTo>
                                </a:path>
                              </a:pathLst>
                            </a:custGeom>
                            <a:noFill/>
                            <a:ln w="39370">
                              <a:solidFill>
                                <a:srgbClr val="BDAD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6"/>
                        <wpg:cNvGrpSpPr>
                          <a:grpSpLocks/>
                        </wpg:cNvGrpSpPr>
                        <wpg:grpSpPr bwMode="auto">
                          <a:xfrm>
                            <a:off x="1181" y="8404"/>
                            <a:ext cx="2" cy="875"/>
                            <a:chOff x="1181" y="8404"/>
                            <a:chExt cx="2" cy="875"/>
                          </a:xfrm>
                        </wpg:grpSpPr>
                        <wps:wsp>
                          <wps:cNvPr id="15" name="Freeform 7"/>
                          <wps:cNvSpPr>
                            <a:spLocks/>
                          </wps:cNvSpPr>
                          <wps:spPr bwMode="auto">
                            <a:xfrm>
                              <a:off x="1181" y="8404"/>
                              <a:ext cx="2" cy="875"/>
                            </a:xfrm>
                            <a:custGeom>
                              <a:avLst/>
                              <a:gdLst>
                                <a:gd name="T0" fmla="+- 0 8404 8404"/>
                                <a:gd name="T1" fmla="*/ 8404 h 875"/>
                                <a:gd name="T2" fmla="+- 0 9279 8404"/>
                                <a:gd name="T3" fmla="*/ 9279 h 875"/>
                              </a:gdLst>
                              <a:ahLst/>
                              <a:cxnLst>
                                <a:cxn ang="0">
                                  <a:pos x="0" y="T1"/>
                                </a:cxn>
                                <a:cxn ang="0">
                                  <a:pos x="0" y="T3"/>
                                </a:cxn>
                              </a:cxnLst>
                              <a:rect l="0" t="0" r="r" b="b"/>
                              <a:pathLst>
                                <a:path h="875">
                                  <a:moveTo>
                                    <a:pt x="0" y="0"/>
                                  </a:moveTo>
                                  <a:lnTo>
                                    <a:pt x="0" y="875"/>
                                  </a:lnTo>
                                </a:path>
                              </a:pathLst>
                            </a:custGeom>
                            <a:noFill/>
                            <a:ln w="39370">
                              <a:solidFill>
                                <a:srgbClr val="6E6E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4"/>
                        <wpg:cNvGrpSpPr>
                          <a:grpSpLocks/>
                        </wpg:cNvGrpSpPr>
                        <wpg:grpSpPr bwMode="auto">
                          <a:xfrm>
                            <a:off x="11060" y="8404"/>
                            <a:ext cx="2" cy="875"/>
                            <a:chOff x="11060" y="8404"/>
                            <a:chExt cx="2" cy="875"/>
                          </a:xfrm>
                        </wpg:grpSpPr>
                        <wps:wsp>
                          <wps:cNvPr id="32" name="Freeform 5"/>
                          <wps:cNvSpPr>
                            <a:spLocks/>
                          </wps:cNvSpPr>
                          <wps:spPr bwMode="auto">
                            <a:xfrm>
                              <a:off x="11060" y="8404"/>
                              <a:ext cx="2" cy="875"/>
                            </a:xfrm>
                            <a:custGeom>
                              <a:avLst/>
                              <a:gdLst>
                                <a:gd name="T0" fmla="+- 0 8404 8404"/>
                                <a:gd name="T1" fmla="*/ 8404 h 875"/>
                                <a:gd name="T2" fmla="+- 0 9279 8404"/>
                                <a:gd name="T3" fmla="*/ 9279 h 875"/>
                              </a:gdLst>
                              <a:ahLst/>
                              <a:cxnLst>
                                <a:cxn ang="0">
                                  <a:pos x="0" y="T1"/>
                                </a:cxn>
                                <a:cxn ang="0">
                                  <a:pos x="0" y="T3"/>
                                </a:cxn>
                              </a:cxnLst>
                              <a:rect l="0" t="0" r="r" b="b"/>
                              <a:pathLst>
                                <a:path h="875">
                                  <a:moveTo>
                                    <a:pt x="0" y="0"/>
                                  </a:moveTo>
                                  <a:lnTo>
                                    <a:pt x="0" y="875"/>
                                  </a:lnTo>
                                </a:path>
                              </a:pathLst>
                            </a:custGeom>
                            <a:noFill/>
                            <a:ln w="39370">
                              <a:solidFill>
                                <a:srgbClr val="6E6E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0F1E676" id="Group 3" o:spid="_x0000_s1026" style="position:absolute;margin-left:54pt;margin-top:7.05pt;width:499.3pt;height:55.85pt;z-index:-251655680;mso-position-horizontal-relative:page" coordorigin="1105,8283" coordsize="9986,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9OBVQcAALkwAAAOAAAAZHJzL2Uyb0RvYy54bWzsW21vo0YQ/l6p/2HFx1Y+A8Y2WOeckjg+&#10;Vbq2J537Awhgg4qBAomTnvrfOzML7ALGie34ci/OSQ7Ozs7OzszO8+wu9/bdwzpk916aBXE0VbQ3&#10;qsK8yIndIFpNlb8W856psCy3I9cO48ibKo9epry7+Pmnt5tk4umxH4eulzJQEmWTTTJV/DxPJv1+&#10;5vje2s7exIkXQeMyTtd2Dl/TVd9N7Q1oX4d9XVVH/U2cukkaO16WwV9nvFG5IP3Lpefkfy6XmZez&#10;cKqAbTl9pvR5i5/9i7f2ZJXaiR84hRn2AVas7SCCQStVMzu32V0atFStAyeNs3iZv3HidT9eLgPH&#10;oznAbDS1MZv3aXyX0FxWk80qqdwErm346WC1zh/3H1MWuFNFV1hkryFENCoboGs2yWoCEu/T5FPy&#10;MeXzg8cPsfN3Bs39Zjt+X3Fhdrv5PXZBnX2Xx+Sah2W6RhUwafZAEXisIuA95MyBP44GhqZpECgH&#10;2saqpVtDHiLHhzhiN2gdKgxaTd0kG+2J498U3S3LHPG+oGWMPfv2hI9Ltha28YnRl2qOhReMuhe0&#10;0andoOmaxudjqAafa+kMy9QsPhtz3HJDu5vkhmbHTi/AostEXmXH5dUn3048StcMs6bwKESL59U8&#10;9TxcyIxHZpOQVJlYmZxVUguKZZB8T+bTPo6s/AHJc5fl772YMtO+/5DlvCK48ET57hbWLyApl+sQ&#10;isOvPaYyHI0+eMhWlRgEk4v90mcLlW0YRbFQWuqCtSbpsvSxxcwq/ELXoBQDXSTksyoThBSkrKQM&#10;1seAm9e0DAIhLDM6LIPlIynrtGxciu20DGq/pKzbMshyYZnZYRlWBUkb+mur03A5VdpIaqvXtHoM&#10;uuMpB2Gh6V3W1aPQbZ0chR3W1ePQbZ0ciIU26rKuHonOsGK9qXxXzzhYMqtyUdh+uU6ch6hYKPDE&#10;bAR9lYp9EmdYrRe8ti2oUoMKkMJV1SHMC/uiLNy7hcFUQIEFhJuX+d3SGoSRxKmQPmkJlCgubsna&#10;ebdiwilwiyarSBUGrOKWr7zEztFPOF98ZJupwiu6D+AFBR0b1vG9t4hJJBegWCxyGE60h5EsxxUh&#10;CnJkANFSoPydkMJKkKhOpxisLVD2HJn2gE4YZx6PAc6TMLeaO7pMqrBZHAbuPAhDnHKWrm6vw5Td&#10;20DORjejmzEBIHSpiYWUMlGM3fgw/C8Ak4V7ETCJbH22NN1Qr3SrNx+Z454xN4Y9a6yaPVWzrqyR&#10;aljGbP4fel4zJn7gul70IYi8kvhpxvMAsKCgnLIR9aPgDnUe1Jr1tUmq9FOkVE0MmF7kwuzsie/Z&#10;7k3xnNtByJ/7dYvJyTDt8jc5AigOx0okNdnkNnYfATfTmJNeIOnw4MfpvwrbAOGdKtk/d3bqKSz8&#10;LQLktzTDgDTI6YsxHOvwJZVbbuUWO3JA1VTJFVj1+Hidc1Z9l6TByoeRNErwKL4E/rcMEFbJPm5V&#10;8QXIBz0VrHEHL4N6KLNTjTKlST+Rfr8UPdW0YcHLBkMqAvZE8LJxwct0vtIlctrqJLOyWjdI8+3M&#10;9AtwMqhuTU5GdfHFOdmznVh5o14v9mFkMBajqNEyEvxI5gMFI4NANIQabICTKLS+IVdjA5wMcGUw&#10;gcPxsSy8uzGMQ1hNFkaFPkchEpiPZUcgDQeOOiKI1ia8YE63oAPMehIKqoKO0IX1c2gaUHMIGDpR&#10;4tKEf1eHFVAYBpVvhQ3VujFvTKNn6KObnqHOZr3L+bXRG8218XA2mF1fz7Q6bCAYHQ8buyc7p5/2&#10;ZCUs4FAK7v6RsADIbA0LqAqfFgvUEV8P5oAjjwADKBx4VmHRsoTVKJ1TtPoILKj1gvC9GhLA6m0i&#10;QXHyI+3BgZAdvTvXnunCyhkHAwHGiIlAbQcCEvJZGTYhVAcCvo+rgi7EZBwotnFcF9h/AA7w7ILd&#10;EtIkqulYGqC0b9lTFbK1LRXvcygOwIYEjMcRRZ3fBwW4RdX8OUSASftjwMAajM8YIG2LzhjAOX3z&#10;nBZPg2ogQPX3tCBQcHtroLcOapEFIQx0bghEJwECllnrBgvm1WAAD82aOEDF6GQ7AuGQjm1V5Y6D&#10;gQA3A+cdwf5nVN/UjuBqdjmzyhPDPY9UzjuC7+R0CA/zZTQwkUedFgxKOoun5DjaPjsC0UeAwVez&#10;I8CT8gYU0ARfHgme6cLjgYBuMoTTBYuXj4ZI6OkdgTUYWXQZx4MudMk7AhIqdYH95x0BXl6AI06z&#10;IzhjANyn/OinQnAwU8OA07+5oZnFDUF1dV9S2aKYF3dlQGDFqVCrTwsCxA3b620H4Ca2gQFEsV4e&#10;A1ru2O7C4zGg+0ZeuvLuvpCvHwsRVqDwThDA1zqqdw++URTAZDz2YEgk9IlPhrrvkJ++Xj3vBb6X&#10;vUDjqvgL3BSXRFZUhO1VrAYE7U5fIxIMqp1V9freiW6K2/7Y7sQzFLzSFcEZCpTP1vmi+Ot7aYhe&#10;7Yb342ldFO/y4wv48nd4lv/HwcX/AAAA//8DAFBLAwQUAAYACAAAACEAF/G0VOAAAAALAQAADwAA&#10;AGRycy9kb3ducmV2LnhtbEyPwWrDMBBE74X8g9hAb42ktDHGtRxCaHsKhSaF0ptibWwTSzKWYjt/&#10;382puc2ww+ybfD3Zlg3Yh8Y7BXIhgKErvWlcpeD78P6UAgtRO6Nb71DBFQOsi9lDrjPjR/eFwz5W&#10;jEpcyLSCOsYu4zyUNVodFr5DR7eT762OZPuKm16PVG5bvhQi4VY3jj7UusNtjeV5f7EKPkY9bp7l&#10;27A7n7bX38Pq82cnUanH+bR5BRZxiv9huOETOhTEdPQXZwJryYuUtkQSLxLYLSBFkgA7klquUuBF&#10;zu83FH8AAAD//wMAUEsBAi0AFAAGAAgAAAAhALaDOJL+AAAA4QEAABMAAAAAAAAAAAAAAAAAAAAA&#10;AFtDb250ZW50X1R5cGVzXS54bWxQSwECLQAUAAYACAAAACEAOP0h/9YAAACUAQAACwAAAAAAAAAA&#10;AAAAAAAvAQAAX3JlbHMvLnJlbHNQSwECLQAUAAYACAAAACEA29PTgVUHAAC5MAAADgAAAAAAAAAA&#10;AAAAAAAuAgAAZHJzL2Uyb0RvYy54bWxQSwECLQAUAAYACAAAACEAF/G0VOAAAAALAQAADwAAAAAA&#10;AAAAAAAAAACvCQAAZHJzL2Rvd25yZXYueG1sUEsFBgAAAAAEAAQA8wAAALwKAAAAAA==&#10;">
                <v:group id="Group 16" o:spid="_x0000_s1027" style="position:absolute;left:1211;top:8404;width:9819;height:875" coordorigin="1211,8404" coordsize="981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7" o:spid="_x0000_s1028" style="position:absolute;left:1211;top:8404;width:9819;height:875;visibility:visible;mso-wrap-style:square;v-text-anchor:top" coordsize="981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KbJwQAAANoAAAAPAAAAZHJzL2Rvd25yZXYueG1sRI9Bi8Iw&#10;FITvgv8hPMGbpioubtcoy6qoJ7Eu7PXZPNtq81KaqPXfG2HB4zAz3zDTeWNKcaPaFZYVDPoRCOLU&#10;6oIzBb+HVW8CwnlkjaVlUvAgB/NZuzXFWNs77+mW+EwECLsYFeTeV7GULs3JoOvbijh4J1sb9EHW&#10;mdQ13gPclHIYRR/SYMFhIceKfnJKL8nVKEgnO8PHdUbyM2mW+2OxGG3/zkp1O833FwhPjX+H/9sb&#10;rWAMryvhBsjZEwAA//8DAFBLAQItABQABgAIAAAAIQDb4fbL7gAAAIUBAAATAAAAAAAAAAAAAAAA&#10;AAAAAABbQ29udGVudF9UeXBlc10ueG1sUEsBAi0AFAAGAAgAAAAhAFr0LFu/AAAAFQEAAAsAAAAA&#10;AAAAAAAAAAAAHwEAAF9yZWxzLy5yZWxzUEsBAi0AFAAGAAgAAAAhAIiApsnBAAAA2gAAAA8AAAAA&#10;AAAAAAAAAAAABwIAAGRycy9kb3ducmV2LnhtbFBLBQYAAAAAAwADALcAAAD1AgAAAAA=&#10;" path="m,875r9819,l9819,,,,,875xe" fillcolor="#6e6e74" stroked="f">
                    <v:path arrowok="t" o:connecttype="custom" o:connectlocs="0,9279;9819,9279;9819,8404;0,8404;0,9279" o:connectangles="0,0,0,0,0"/>
                  </v:shape>
                </v:group>
                <v:group id="Group 14" o:spid="_x0000_s1029" style="position:absolute;left:1151;top:8359;width:9879;height:2" coordorigin="1151,8359" coordsize="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5" o:spid="_x0000_s1030" style="position:absolute;left:1151;top:8359;width:9879;height:2;visibility:visible;mso-wrap-style:square;v-text-anchor:top" coordsize="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EuvQAAANoAAAAPAAAAZHJzL2Rvd25yZXYueG1sRI/NCsIw&#10;EITvgu8QVvCmqR5UqlFEELz5D3pbmrUtNpuSRK1vbwTB4zAz3zCzRWMq8STnS8sKBv0EBHFmdcm5&#10;gtNx3ZuA8AFZY2WZFLzJw2Lebs0w1fbFe3oeQi4ihH2KCooQ6lRKnxVk0PdtTRy9m3UGQ5Qul9rh&#10;K8JNJYdJMpIGS44LBda0Kii7Hx5GgRvJ61XujmFy52V1vpy3mfM3pbqdZjkFEagJ//CvvdEKxvC9&#10;Em+AnH8AAAD//wMAUEsBAi0AFAAGAAgAAAAhANvh9svuAAAAhQEAABMAAAAAAAAAAAAAAAAAAAAA&#10;AFtDb250ZW50X1R5cGVzXS54bWxQSwECLQAUAAYACAAAACEAWvQsW78AAAAVAQAACwAAAAAAAAAA&#10;AAAAAAAfAQAAX3JlbHMvLnJlbHNQSwECLQAUAAYACAAAACEAAyJRLr0AAADaAAAADwAAAAAAAAAA&#10;AAAAAAAHAgAAZHJzL2Rvd25yZXYueG1sUEsFBgAAAAADAAMAtwAAAPECAAAAAA==&#10;" path="m,l9879,e" filled="f" strokecolor="#a8a8ab" strokeweight="4.6pt">
                    <v:path arrowok="t" o:connecttype="custom" o:connectlocs="0,0;9879,0" o:connectangles="0,0"/>
                  </v:shape>
                </v:group>
                <v:group id="Group 12" o:spid="_x0000_s1031" style="position:absolute;left:11060;top:8314;width:2;height:90" coordorigin="11060,8314"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3" o:spid="_x0000_s1032" style="position:absolute;left:11060;top:8314;width:2;height:9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QcRwgAAANoAAAAPAAAAZHJzL2Rvd25yZXYueG1sRI9Bi8Iw&#10;FITvC/6H8AQvi6aKuFqNIqKylz2o+wMezbMpNi+libX21xthYY/DzHzDrDatLUVDtS8cKxiPEhDE&#10;mdMF5wp+L4fhHIQPyBpLx6TgSR42697HClPtHnyi5hxyESHsU1RgQqhSKX1myKIfuYo4eldXWwxR&#10;1rnUNT4i3JZykiQzabHguGCwop2h7Ha+WwXtvrPb0/TnqziYXeO6Y6dnnxelBv12uwQRqA3/4b/2&#10;t1awgPeVeAPk+gUAAP//AwBQSwECLQAUAAYACAAAACEA2+H2y+4AAACFAQAAEwAAAAAAAAAAAAAA&#10;AAAAAAAAW0NvbnRlbnRfVHlwZXNdLnhtbFBLAQItABQABgAIAAAAIQBa9CxbvwAAABUBAAALAAAA&#10;AAAAAAAAAAAAAB8BAABfcmVscy8ucmVsc1BLAQItABQABgAIAAAAIQBntQcRwgAAANoAAAAPAAAA&#10;AAAAAAAAAAAAAAcCAABkcnMvZG93bnJldi54bWxQSwUGAAAAAAMAAwC3AAAA9gIAAAAA&#10;" path="m,l,90e" filled="f" strokecolor="#a8a8ab" strokeweight="3.1pt">
                    <v:path arrowok="t" o:connecttype="custom" o:connectlocs="0,8314;0,8404" o:connectangles="0,0"/>
                  </v:shape>
                </v:group>
                <v:group id="Group 10" o:spid="_x0000_s1033" style="position:absolute;left:1151;top:9324;width:9879;height:2" coordorigin="1151,9324" coordsize="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1" o:spid="_x0000_s1034" style="position:absolute;left:1151;top:9324;width:9879;height:2;visibility:visible;mso-wrap-style:square;v-text-anchor:top" coordsize="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wLzwwAAANsAAAAPAAAAZHJzL2Rvd25yZXYueG1sRE/basJA&#10;EH0v9B+WKfSl6CZii6SuIkqLCILx9jzNjkkwO5tmV5P8fbdQ6NscznWm885U4k6NKy0riIcRCOLM&#10;6pJzBcfDx2ACwnlkjZVlUtCTg/ns8WGKibYtp3Tf+1yEEHYJKii8rxMpXVaQQTe0NXHgLrYx6ANs&#10;cqkbbEO4qeQoit6kwZJDQ4E1LQvKrvubUXA+7Tb9Nh2dvuQrfm7Hl8PLN62Uen7qFu8gPHX+X/zn&#10;XuswP4bfX8IBcvYDAAD//wMAUEsBAi0AFAAGAAgAAAAhANvh9svuAAAAhQEAABMAAAAAAAAAAAAA&#10;AAAAAAAAAFtDb250ZW50X1R5cGVzXS54bWxQSwECLQAUAAYACAAAACEAWvQsW78AAAAVAQAACwAA&#10;AAAAAAAAAAAAAAAfAQAAX3JlbHMvLnJlbHNQSwECLQAUAAYACAAAACEAARcC88MAAADbAAAADwAA&#10;AAAAAAAAAAAAAAAHAgAAZHJzL2Rvd25yZXYueG1sUEsFBgAAAAADAAMAtwAAAPcCAAAAAA==&#10;" path="m,l9879,e" filled="f" strokecolor="#bdad97" strokeweight="4.6pt">
                    <v:path arrowok="t" o:connecttype="custom" o:connectlocs="0,0;9879,0" o:connectangles="0,0"/>
                  </v:shape>
                </v:group>
                <v:group id="Group 8" o:spid="_x0000_s1035" style="position:absolute;left:11060;top:9279;width:2;height:90" coordorigin="11060,9279"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9" o:spid="_x0000_s1036" style="position:absolute;left:11060;top:9279;width:2;height:9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42+wQAAANsAAAAPAAAAZHJzL2Rvd25yZXYueG1sRE/JasMw&#10;EL0X8g9iAr01cloaghM5JIHS+lTqhJwHa7wQa2Qs1dvXV4VCb/N46+wPo2lET52rLStYryIQxLnV&#10;NZcKrpe3py0I55E1NpZJwUQODsniYY+xtgN/UZ/5UoQQdjEqqLxvYyldXpFBt7ItceAK2xn0AXal&#10;1B0OIdw08jmKNtJgzaGhwpbOFeX37NsoOJ+KebimU2pfP4dxbm/5JnvfKvW4HI87EJ5G/y/+c3/o&#10;MP8Ffn8JB8jkBwAA//8DAFBLAQItABQABgAIAAAAIQDb4fbL7gAAAIUBAAATAAAAAAAAAAAAAAAA&#10;AAAAAABbQ29udGVudF9UeXBlc10ueG1sUEsBAi0AFAAGAAgAAAAhAFr0LFu/AAAAFQEAAAsAAAAA&#10;AAAAAAAAAAAAHwEAAF9yZWxzLy5yZWxzUEsBAi0AFAAGAAgAAAAhALQrjb7BAAAA2wAAAA8AAAAA&#10;AAAAAAAAAAAABwIAAGRycy9kb3ducmV2LnhtbFBLBQYAAAAAAwADALcAAAD1AgAAAAA=&#10;" path="m,l,90e" filled="f" strokecolor="#bdad97" strokeweight="3.1pt">
                    <v:path arrowok="t" o:connecttype="custom" o:connectlocs="0,9279;0,9369" o:connectangles="0,0"/>
                  </v:shape>
                </v:group>
                <v:group id="Group 6" o:spid="_x0000_s1037" style="position:absolute;left:1181;top:8404;width:2;height:875" coordorigin="1181,8404" coordsize="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7" o:spid="_x0000_s1038" style="position:absolute;left:1181;top:8404;width:2;height:875;visibility:visible;mso-wrap-style:square;v-text-anchor:top" coordsize="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5svwQAAANsAAAAPAAAAZHJzL2Rvd25yZXYueG1sRE9Na8Mw&#10;DL0P+h+MCrutTgcrIYsTtpTBrk0HvWqxGqeJ5RC7bbpfXw8Gu+nxPpWXsx3EhSbfOVawXiUgiBun&#10;O24VfO0/nlIQPiBrHByTght5KIvFQ46Zdlfe0aUOrYgh7DNUYEIYMyl9Y8iiX7mROHJHN1kMEU6t&#10;1BNeY7gd5HOSbKTFjmODwZEqQ01fn62Cam9qn/70h/dq2Kb1+TR/H247pR6X89sriEBz+Bf/uT91&#10;nP8Cv7/EA2RxBwAA//8DAFBLAQItABQABgAIAAAAIQDb4fbL7gAAAIUBAAATAAAAAAAAAAAAAAAA&#10;AAAAAABbQ29udGVudF9UeXBlc10ueG1sUEsBAi0AFAAGAAgAAAAhAFr0LFu/AAAAFQEAAAsAAAAA&#10;AAAAAAAAAAAAHwEAAF9yZWxzLy5yZWxzUEsBAi0AFAAGAAgAAAAhAEFbmy/BAAAA2wAAAA8AAAAA&#10;AAAAAAAAAAAABwIAAGRycy9kb3ducmV2LnhtbFBLBQYAAAAAAwADALcAAAD1AgAAAAA=&#10;" path="m,l,875e" filled="f" strokecolor="#6e6e74" strokeweight="3.1pt">
                    <v:path arrowok="t" o:connecttype="custom" o:connectlocs="0,8404;0,9279" o:connectangles="0,0"/>
                  </v:shape>
                </v:group>
                <v:group id="Group 4" o:spid="_x0000_s1039" style="position:absolute;left:11060;top:8404;width:2;height:875" coordorigin="11060,8404" coordsize="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5" o:spid="_x0000_s1040" style="position:absolute;left:11060;top:8404;width:2;height:875;visibility:visible;mso-wrap-style:square;v-text-anchor:top" coordsize="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187wgAAANsAAAAPAAAAZHJzL2Rvd25yZXYueG1sRI9Bi8Iw&#10;FITvwv6H8Bb2pqkKUqpRtMuCV6vg9dk8m2rzUpqodX+9WVjwOMzMN8xi1dtG3KnztWMF41ECgrh0&#10;uuZKwWH/M0xB+ICssXFMCp7kYbX8GCww0+7BO7oXoRIRwj5DBSaENpPSl4Ys+pFriaN3dp3FEGVX&#10;Sd3hI8JtIydJMpMWa44LBlvKDZXX4mYV5HtT+PT3etzkzXda3C796fjcKfX12a/nIAL14R3+b2+1&#10;gukE/r7EHyCXLwAAAP//AwBQSwECLQAUAAYACAAAACEA2+H2y+4AAACFAQAAEwAAAAAAAAAAAAAA&#10;AAAAAAAAW0NvbnRlbnRfVHlwZXNdLnhtbFBLAQItABQABgAIAAAAIQBa9CxbvwAAABUBAAALAAAA&#10;AAAAAAAAAAAAAB8BAABfcmVscy8ucmVsc1BLAQItABQABgAIAAAAIQCFB187wgAAANsAAAAPAAAA&#10;AAAAAAAAAAAAAAcCAABkcnMvZG93bnJldi54bWxQSwUGAAAAAAMAAwC3AAAA9gIAAAAA&#10;" path="m,l,875e" filled="f" strokecolor="#6e6e74" strokeweight="3.1pt">
                    <v:path arrowok="t" o:connecttype="custom" o:connectlocs="0,8404;0,9279" o:connectangles="0,0"/>
                  </v:shape>
                </v:group>
                <w10:wrap anchorx="page"/>
              </v:group>
            </w:pict>
          </mc:Fallback>
        </mc:AlternateContent>
      </w:r>
    </w:p>
    <w:p w14:paraId="6D17B1BB" w14:textId="77777777" w:rsidR="00900778" w:rsidRDefault="00900778" w:rsidP="00900778">
      <w:pPr>
        <w:rPr>
          <w:sz w:val="20"/>
          <w:szCs w:val="20"/>
        </w:rPr>
      </w:pPr>
    </w:p>
    <w:p w14:paraId="649C7B86" w14:textId="77777777" w:rsidR="005F5599" w:rsidRDefault="00AE7F37">
      <w:pPr>
        <w:pStyle w:val="Heading2"/>
        <w:ind w:left="1736"/>
      </w:pPr>
      <w:r>
        <w:rPr>
          <w:color w:val="FFFFFF"/>
        </w:rPr>
        <w:t>Child</w:t>
      </w:r>
      <w:r>
        <w:rPr>
          <w:color w:val="FFFFFF"/>
          <w:spacing w:val="-13"/>
        </w:rPr>
        <w:t xml:space="preserve"> </w:t>
      </w:r>
      <w:r>
        <w:rPr>
          <w:color w:val="FFFFFF"/>
        </w:rPr>
        <w:t>Welf</w:t>
      </w:r>
      <w:r>
        <w:rPr>
          <w:color w:val="FFFFFF"/>
          <w:spacing w:val="1"/>
        </w:rPr>
        <w:t>a</w:t>
      </w:r>
      <w:r>
        <w:rPr>
          <w:color w:val="FFFFFF"/>
        </w:rPr>
        <w:t>re/Pro</w:t>
      </w:r>
      <w:r>
        <w:rPr>
          <w:color w:val="FFFFFF"/>
          <w:spacing w:val="-2"/>
        </w:rPr>
        <w:t>b</w:t>
      </w:r>
      <w:r>
        <w:rPr>
          <w:color w:val="FFFFFF"/>
        </w:rPr>
        <w:t>ation</w:t>
      </w:r>
      <w:r>
        <w:rPr>
          <w:color w:val="FFFFFF"/>
          <w:spacing w:val="-11"/>
        </w:rPr>
        <w:t xml:space="preserve"> </w:t>
      </w:r>
      <w:r>
        <w:rPr>
          <w:color w:val="FFFFFF"/>
        </w:rPr>
        <w:t>Placement</w:t>
      </w:r>
      <w:r>
        <w:rPr>
          <w:color w:val="FFFFFF"/>
          <w:spacing w:val="-11"/>
        </w:rPr>
        <w:t xml:space="preserve"> </w:t>
      </w:r>
      <w:r>
        <w:rPr>
          <w:color w:val="FFFFFF"/>
        </w:rPr>
        <w:t>Initiatives</w:t>
      </w:r>
    </w:p>
    <w:p w14:paraId="623BB412" w14:textId="77777777" w:rsidR="005F5599" w:rsidRDefault="005F5599">
      <w:pPr>
        <w:spacing w:line="200" w:lineRule="exact"/>
        <w:rPr>
          <w:sz w:val="20"/>
          <w:szCs w:val="20"/>
        </w:rPr>
      </w:pPr>
    </w:p>
    <w:p w14:paraId="27780210" w14:textId="77777777" w:rsidR="005F5599" w:rsidRDefault="005F5599">
      <w:pPr>
        <w:spacing w:line="200" w:lineRule="exact"/>
        <w:rPr>
          <w:sz w:val="20"/>
          <w:szCs w:val="20"/>
        </w:rPr>
      </w:pPr>
    </w:p>
    <w:p w14:paraId="41F3EC64" w14:textId="77777777" w:rsidR="005F5599" w:rsidRDefault="005F5599">
      <w:pPr>
        <w:spacing w:line="200" w:lineRule="exact"/>
        <w:rPr>
          <w:sz w:val="20"/>
          <w:szCs w:val="20"/>
        </w:rPr>
      </w:pPr>
    </w:p>
    <w:p w14:paraId="21986604" w14:textId="77777777" w:rsidR="00135020" w:rsidRPr="009B660C" w:rsidRDefault="00135020" w:rsidP="009D19FC">
      <w:pPr>
        <w:pStyle w:val="BodyText"/>
        <w:numPr>
          <w:ilvl w:val="0"/>
          <w:numId w:val="3"/>
        </w:numPr>
        <w:ind w:right="576"/>
        <w:rPr>
          <w:rFonts w:cs="Calibri"/>
          <w:b/>
          <w:bCs/>
          <w:sz w:val="24"/>
          <w:szCs w:val="24"/>
        </w:rPr>
      </w:pPr>
      <w:r w:rsidRPr="009B660C">
        <w:rPr>
          <w:rFonts w:cs="Calibri"/>
          <w:b/>
          <w:bCs/>
          <w:sz w:val="24"/>
          <w:szCs w:val="24"/>
        </w:rPr>
        <w:t>Child Welfare Placement Initiatives</w:t>
      </w:r>
    </w:p>
    <w:p w14:paraId="1D44691C" w14:textId="77777777" w:rsidR="00900778" w:rsidRDefault="00900778" w:rsidP="00135020">
      <w:pPr>
        <w:pStyle w:val="BodyText"/>
        <w:ind w:left="360" w:right="576"/>
        <w:rPr>
          <w:rFonts w:cs="Calibri"/>
          <w:bCs/>
          <w:sz w:val="24"/>
          <w:szCs w:val="24"/>
        </w:rPr>
      </w:pPr>
    </w:p>
    <w:p w14:paraId="6AE93897" w14:textId="71E3F281" w:rsidR="00135020" w:rsidRDefault="00135020" w:rsidP="00135020">
      <w:pPr>
        <w:pStyle w:val="BodyText"/>
        <w:ind w:left="360" w:right="576"/>
        <w:rPr>
          <w:rFonts w:cs="Calibri"/>
          <w:bCs/>
          <w:sz w:val="24"/>
          <w:szCs w:val="24"/>
        </w:rPr>
      </w:pPr>
      <w:r w:rsidRPr="009B660C">
        <w:rPr>
          <w:rFonts w:cs="Calibri"/>
          <w:bCs/>
          <w:sz w:val="24"/>
          <w:szCs w:val="24"/>
        </w:rPr>
        <w:t>Child Welfare has diligently worked to implement all aspects of the Continuum of Care Reform (CCR). Child Welfare continues to ensure that all</w:t>
      </w:r>
      <w:r>
        <w:rPr>
          <w:rFonts w:cs="Calibri"/>
          <w:bCs/>
          <w:sz w:val="24"/>
          <w:szCs w:val="24"/>
        </w:rPr>
        <w:t xml:space="preserve"> staff are trained on the various CCR</w:t>
      </w:r>
      <w:r w:rsidRPr="009B660C">
        <w:rPr>
          <w:rFonts w:cs="Calibri"/>
          <w:bCs/>
          <w:sz w:val="24"/>
          <w:szCs w:val="24"/>
        </w:rPr>
        <w:t xml:space="preserve"> initiat</w:t>
      </w:r>
      <w:r w:rsidR="00A460F0">
        <w:rPr>
          <w:rFonts w:cs="Calibri"/>
          <w:bCs/>
          <w:sz w:val="24"/>
          <w:szCs w:val="24"/>
        </w:rPr>
        <w:t>ive</w:t>
      </w:r>
      <w:r w:rsidRPr="009B660C">
        <w:rPr>
          <w:rFonts w:cs="Calibri"/>
          <w:bCs/>
          <w:sz w:val="24"/>
          <w:szCs w:val="24"/>
        </w:rPr>
        <w:t>s</w:t>
      </w:r>
      <w:r>
        <w:rPr>
          <w:rFonts w:cs="Calibri"/>
          <w:bCs/>
          <w:sz w:val="24"/>
          <w:szCs w:val="24"/>
        </w:rPr>
        <w:t xml:space="preserve"> and other child welfare initiatives</w:t>
      </w:r>
      <w:r w:rsidRPr="009B660C">
        <w:rPr>
          <w:rFonts w:cs="Calibri"/>
          <w:bCs/>
          <w:sz w:val="24"/>
          <w:szCs w:val="24"/>
        </w:rPr>
        <w:t xml:space="preserve"> including but not limited to</w:t>
      </w:r>
      <w:r>
        <w:rPr>
          <w:rFonts w:cs="Calibri"/>
          <w:bCs/>
          <w:sz w:val="24"/>
          <w:szCs w:val="24"/>
        </w:rPr>
        <w:t xml:space="preserve">; Safety Organized Practice (SOP), Child Family Teams (CFT), Resource Family Approval (RFA) and Child and Adolescent Needs and Strengths (CANS). </w:t>
      </w:r>
    </w:p>
    <w:p w14:paraId="102CE67B" w14:textId="77777777" w:rsidR="00135020" w:rsidRPr="009B660C" w:rsidRDefault="00135020" w:rsidP="00135020">
      <w:pPr>
        <w:pStyle w:val="BodyText"/>
        <w:ind w:left="360" w:right="576"/>
        <w:rPr>
          <w:rFonts w:cs="Calibri"/>
          <w:bCs/>
          <w:sz w:val="24"/>
          <w:szCs w:val="24"/>
        </w:rPr>
      </w:pPr>
    </w:p>
    <w:p w14:paraId="2592A645" w14:textId="466A4580" w:rsidR="00135020" w:rsidRDefault="00135020" w:rsidP="00135020">
      <w:pPr>
        <w:pStyle w:val="BodyText"/>
        <w:ind w:left="360" w:right="576"/>
        <w:rPr>
          <w:rFonts w:cs="Calibri"/>
          <w:bCs/>
          <w:sz w:val="24"/>
          <w:szCs w:val="24"/>
        </w:rPr>
      </w:pPr>
      <w:r w:rsidRPr="009B660C">
        <w:rPr>
          <w:rFonts w:cs="Calibri"/>
          <w:bCs/>
          <w:sz w:val="24"/>
          <w:szCs w:val="24"/>
        </w:rPr>
        <w:t xml:space="preserve">Child Welfare has fully trained staff in SOP. </w:t>
      </w:r>
      <w:r w:rsidR="00900778">
        <w:rPr>
          <w:rFonts w:cs="Calibri"/>
          <w:bCs/>
          <w:sz w:val="24"/>
          <w:szCs w:val="24"/>
        </w:rPr>
        <w:t xml:space="preserve">Annual training in </w:t>
      </w:r>
      <w:r w:rsidRPr="009B660C">
        <w:rPr>
          <w:rFonts w:cs="Calibri"/>
          <w:bCs/>
          <w:sz w:val="24"/>
          <w:szCs w:val="24"/>
        </w:rPr>
        <w:t xml:space="preserve">SOP </w:t>
      </w:r>
      <w:r w:rsidR="00900778">
        <w:rPr>
          <w:rFonts w:cs="Calibri"/>
          <w:bCs/>
          <w:sz w:val="24"/>
          <w:szCs w:val="24"/>
        </w:rPr>
        <w:t xml:space="preserve">is </w:t>
      </w:r>
      <w:r w:rsidRPr="009B660C">
        <w:rPr>
          <w:rFonts w:cs="Calibri"/>
          <w:bCs/>
          <w:sz w:val="24"/>
          <w:szCs w:val="24"/>
        </w:rPr>
        <w:t>re</w:t>
      </w:r>
      <w:r>
        <w:rPr>
          <w:rFonts w:cs="Calibri"/>
          <w:bCs/>
          <w:sz w:val="24"/>
          <w:szCs w:val="24"/>
        </w:rPr>
        <w:t>quire</w:t>
      </w:r>
      <w:r w:rsidR="00900778">
        <w:rPr>
          <w:rFonts w:cs="Calibri"/>
          <w:bCs/>
          <w:sz w:val="24"/>
          <w:szCs w:val="24"/>
        </w:rPr>
        <w:t>d</w:t>
      </w:r>
      <w:r>
        <w:rPr>
          <w:rFonts w:cs="Calibri"/>
          <w:bCs/>
          <w:sz w:val="24"/>
          <w:szCs w:val="24"/>
        </w:rPr>
        <w:t xml:space="preserve"> for </w:t>
      </w:r>
      <w:r w:rsidRPr="009B660C">
        <w:rPr>
          <w:rFonts w:cs="Calibri"/>
          <w:bCs/>
          <w:sz w:val="24"/>
          <w:szCs w:val="24"/>
        </w:rPr>
        <w:t xml:space="preserve">existing staff and </w:t>
      </w:r>
      <w:r>
        <w:rPr>
          <w:rFonts w:cs="Calibri"/>
          <w:bCs/>
          <w:sz w:val="24"/>
          <w:szCs w:val="24"/>
        </w:rPr>
        <w:t xml:space="preserve">continues to be a </w:t>
      </w:r>
      <w:r w:rsidRPr="009B660C">
        <w:rPr>
          <w:rFonts w:cs="Calibri"/>
          <w:bCs/>
          <w:sz w:val="24"/>
          <w:szCs w:val="24"/>
        </w:rPr>
        <w:t>requirement of new staff</w:t>
      </w:r>
      <w:r>
        <w:rPr>
          <w:rFonts w:cs="Calibri"/>
          <w:bCs/>
          <w:sz w:val="24"/>
          <w:szCs w:val="24"/>
        </w:rPr>
        <w:t xml:space="preserve"> training</w:t>
      </w:r>
      <w:r w:rsidR="00900778">
        <w:rPr>
          <w:rFonts w:cs="Calibri"/>
          <w:bCs/>
          <w:sz w:val="24"/>
          <w:szCs w:val="24"/>
        </w:rPr>
        <w:t xml:space="preserve">. </w:t>
      </w:r>
      <w:r>
        <w:rPr>
          <w:rFonts w:cs="Calibri"/>
          <w:bCs/>
          <w:sz w:val="24"/>
          <w:szCs w:val="24"/>
        </w:rPr>
        <w:t>SOP is a holistic approach to collaboration and teamwork that seeks to strengthen partnerships with service providers and families. This framework is consistently used in all SIP measures and goals and will have a significant impact on all strategies including incarcerated parent engage</w:t>
      </w:r>
      <w:r w:rsidR="00900778">
        <w:rPr>
          <w:rFonts w:cs="Calibri"/>
          <w:bCs/>
          <w:sz w:val="24"/>
          <w:szCs w:val="24"/>
        </w:rPr>
        <w:t>ment</w:t>
      </w:r>
      <w:r>
        <w:rPr>
          <w:rFonts w:cs="Calibri"/>
          <w:bCs/>
          <w:sz w:val="24"/>
          <w:szCs w:val="24"/>
        </w:rPr>
        <w:t xml:space="preserve">, collaboration with services providers and client contacts.  SOP will be closely monitored and staff training will be conducted as needed.  </w:t>
      </w:r>
    </w:p>
    <w:p w14:paraId="060177A4" w14:textId="77777777" w:rsidR="00135020" w:rsidRPr="009B660C" w:rsidRDefault="00135020" w:rsidP="00135020">
      <w:pPr>
        <w:pStyle w:val="BodyText"/>
        <w:ind w:left="0" w:right="576"/>
        <w:rPr>
          <w:rFonts w:cs="Calibri"/>
          <w:bCs/>
          <w:sz w:val="24"/>
          <w:szCs w:val="24"/>
        </w:rPr>
      </w:pPr>
    </w:p>
    <w:p w14:paraId="01578880" w14:textId="2DF13218" w:rsidR="00135020" w:rsidRDefault="00135020" w:rsidP="00135020">
      <w:pPr>
        <w:pStyle w:val="BodyText"/>
        <w:ind w:left="360" w:right="576"/>
        <w:rPr>
          <w:rFonts w:cs="Calibri"/>
          <w:bCs/>
          <w:sz w:val="24"/>
          <w:szCs w:val="24"/>
        </w:rPr>
      </w:pPr>
      <w:r>
        <w:rPr>
          <w:rFonts w:cs="Calibri"/>
          <w:bCs/>
          <w:sz w:val="24"/>
          <w:szCs w:val="24"/>
        </w:rPr>
        <w:t xml:space="preserve">Child Welfare continues to successfully implement child and family team (CFTs) meetings. Child Welfare holds CFTs within the first sixty (60) days of the child welfare case and at least once every six months or at any critical juncture of the child welfare case. CFTs have been a successful way of building rapport with the clients, creating the case plan, identifying and strengthening the support system of the family. CFTs continue to be identified as a critical component of the child welfare case and will be utilized to implement many of the strategies around collaboration, services delivery and teaming identified in both placement stability, recurrence of maltreatment and permanency in 12 months. </w:t>
      </w:r>
    </w:p>
    <w:p w14:paraId="161C59A3" w14:textId="77777777" w:rsidR="00135020" w:rsidRDefault="00135020" w:rsidP="00135020">
      <w:pPr>
        <w:pStyle w:val="BodyText"/>
        <w:ind w:left="360" w:right="576"/>
        <w:rPr>
          <w:rFonts w:cs="Calibri"/>
          <w:bCs/>
          <w:sz w:val="24"/>
          <w:szCs w:val="24"/>
        </w:rPr>
      </w:pPr>
    </w:p>
    <w:p w14:paraId="58A79277" w14:textId="60557B56" w:rsidR="00135020" w:rsidRDefault="00135020" w:rsidP="00135020">
      <w:pPr>
        <w:pStyle w:val="BodyText"/>
        <w:ind w:left="360" w:right="576"/>
        <w:rPr>
          <w:rFonts w:cs="Calibri"/>
          <w:bCs/>
          <w:sz w:val="24"/>
          <w:szCs w:val="24"/>
        </w:rPr>
      </w:pPr>
      <w:r w:rsidRPr="009B660C">
        <w:rPr>
          <w:rFonts w:cs="Calibri"/>
          <w:bCs/>
          <w:sz w:val="24"/>
          <w:szCs w:val="24"/>
        </w:rPr>
        <w:t xml:space="preserve">Due to the successful implementation </w:t>
      </w:r>
      <w:r>
        <w:rPr>
          <w:rFonts w:cs="Calibri"/>
          <w:bCs/>
          <w:sz w:val="24"/>
          <w:szCs w:val="24"/>
        </w:rPr>
        <w:t xml:space="preserve">of CFTs </w:t>
      </w:r>
      <w:r w:rsidRPr="009B660C">
        <w:rPr>
          <w:rFonts w:cs="Calibri"/>
          <w:bCs/>
          <w:sz w:val="24"/>
          <w:szCs w:val="24"/>
        </w:rPr>
        <w:t xml:space="preserve">and </w:t>
      </w:r>
      <w:r>
        <w:rPr>
          <w:rFonts w:cs="Calibri"/>
          <w:bCs/>
          <w:sz w:val="24"/>
          <w:szCs w:val="24"/>
        </w:rPr>
        <w:t xml:space="preserve">the </w:t>
      </w:r>
      <w:r w:rsidRPr="009B660C">
        <w:rPr>
          <w:rFonts w:cs="Calibri"/>
          <w:bCs/>
          <w:sz w:val="24"/>
          <w:szCs w:val="24"/>
        </w:rPr>
        <w:t>resource family approval (RFA)</w:t>
      </w:r>
      <w:r>
        <w:rPr>
          <w:rFonts w:cs="Calibri"/>
          <w:bCs/>
          <w:sz w:val="24"/>
          <w:szCs w:val="24"/>
        </w:rPr>
        <w:t xml:space="preserve"> program</w:t>
      </w:r>
      <w:r w:rsidRPr="009B660C">
        <w:rPr>
          <w:rFonts w:cs="Calibri"/>
          <w:bCs/>
          <w:sz w:val="24"/>
          <w:szCs w:val="24"/>
        </w:rPr>
        <w:t xml:space="preserve">, child welfare has seen a significant increase in collaboration between resource families and parents. The collaboration that is established in the </w:t>
      </w:r>
      <w:r>
        <w:rPr>
          <w:rFonts w:cs="Calibri"/>
          <w:bCs/>
          <w:sz w:val="24"/>
          <w:szCs w:val="24"/>
        </w:rPr>
        <w:t>CFT</w:t>
      </w:r>
      <w:r w:rsidRPr="009B660C">
        <w:rPr>
          <w:rFonts w:cs="Calibri"/>
          <w:bCs/>
          <w:sz w:val="24"/>
          <w:szCs w:val="24"/>
        </w:rPr>
        <w:t xml:space="preserve"> is assumed to not only strengthen the support system of the child but also the parents. The goal of this collaboration is to strengthen the quality of visitation, positively affect</w:t>
      </w:r>
      <w:r>
        <w:rPr>
          <w:rFonts w:cs="Calibri"/>
          <w:bCs/>
          <w:sz w:val="24"/>
          <w:szCs w:val="24"/>
        </w:rPr>
        <w:t>ing</w:t>
      </w:r>
      <w:r w:rsidRPr="009B660C">
        <w:rPr>
          <w:rFonts w:cs="Calibri"/>
          <w:bCs/>
          <w:sz w:val="24"/>
          <w:szCs w:val="24"/>
        </w:rPr>
        <w:t xml:space="preserve"> permane</w:t>
      </w:r>
      <w:r>
        <w:rPr>
          <w:rFonts w:cs="Calibri"/>
          <w:bCs/>
          <w:sz w:val="24"/>
          <w:szCs w:val="24"/>
        </w:rPr>
        <w:t xml:space="preserve">ncy within 12 months and reducing </w:t>
      </w:r>
      <w:r w:rsidRPr="009B660C">
        <w:rPr>
          <w:rFonts w:cs="Calibri"/>
          <w:bCs/>
          <w:sz w:val="24"/>
          <w:szCs w:val="24"/>
        </w:rPr>
        <w:t xml:space="preserve">the reoccurrence of child maltreatment. </w:t>
      </w:r>
    </w:p>
    <w:p w14:paraId="2FAAB2D0" w14:textId="77777777" w:rsidR="00135020" w:rsidRDefault="00135020" w:rsidP="00135020">
      <w:pPr>
        <w:pStyle w:val="BodyText"/>
        <w:ind w:left="360" w:right="576"/>
        <w:rPr>
          <w:rFonts w:cs="Calibri"/>
          <w:bCs/>
          <w:sz w:val="24"/>
          <w:szCs w:val="24"/>
        </w:rPr>
      </w:pPr>
    </w:p>
    <w:p w14:paraId="7381ECD9" w14:textId="3B527871" w:rsidR="00BF7431" w:rsidRDefault="00135020" w:rsidP="00BF7431">
      <w:pPr>
        <w:pStyle w:val="BodyText"/>
        <w:spacing w:after="240"/>
        <w:ind w:left="360" w:right="576"/>
        <w:rPr>
          <w:rFonts w:cs="Calibri"/>
          <w:bCs/>
          <w:sz w:val="24"/>
          <w:szCs w:val="24"/>
        </w:rPr>
      </w:pPr>
      <w:r>
        <w:rPr>
          <w:rFonts w:cs="Calibri"/>
          <w:bCs/>
          <w:sz w:val="24"/>
          <w:szCs w:val="24"/>
        </w:rPr>
        <w:t>The implementation of the Integrated Core Practice Model (</w:t>
      </w:r>
      <w:r w:rsidRPr="009B660C">
        <w:rPr>
          <w:rFonts w:cs="Calibri"/>
          <w:bCs/>
          <w:sz w:val="24"/>
          <w:szCs w:val="24"/>
        </w:rPr>
        <w:t>ICPM</w:t>
      </w:r>
      <w:r>
        <w:rPr>
          <w:rFonts w:cs="Calibri"/>
          <w:bCs/>
          <w:sz w:val="24"/>
          <w:szCs w:val="24"/>
        </w:rPr>
        <w:t xml:space="preserve">) has begun and thus far been successful. ICPM </w:t>
      </w:r>
      <w:r w:rsidRPr="009B660C">
        <w:rPr>
          <w:rFonts w:cs="Calibri"/>
          <w:bCs/>
          <w:sz w:val="24"/>
          <w:szCs w:val="24"/>
        </w:rPr>
        <w:t xml:space="preserve">highlights SOP language, standards and guidelines not only in the work between staff and clients but </w:t>
      </w:r>
      <w:r>
        <w:rPr>
          <w:rFonts w:cs="Calibri"/>
          <w:bCs/>
          <w:sz w:val="24"/>
          <w:szCs w:val="24"/>
        </w:rPr>
        <w:t xml:space="preserve">it is </w:t>
      </w:r>
      <w:r w:rsidRPr="009B660C">
        <w:rPr>
          <w:rFonts w:cs="Calibri"/>
          <w:bCs/>
          <w:sz w:val="24"/>
          <w:szCs w:val="24"/>
        </w:rPr>
        <w:t xml:space="preserve">also modeled in supervision and management. </w:t>
      </w:r>
      <w:r>
        <w:rPr>
          <w:rFonts w:cs="Calibri"/>
          <w:bCs/>
          <w:sz w:val="24"/>
          <w:szCs w:val="24"/>
        </w:rPr>
        <w:t>Child Welfare continues to review and update policies and procedures to include ICPM language and guidance. As these</w:t>
      </w:r>
      <w:r w:rsidRPr="009B660C">
        <w:rPr>
          <w:rFonts w:cs="Calibri"/>
          <w:bCs/>
          <w:sz w:val="24"/>
          <w:szCs w:val="24"/>
        </w:rPr>
        <w:t xml:space="preserve"> initiatives work </w:t>
      </w:r>
      <w:r>
        <w:rPr>
          <w:rFonts w:cs="Calibri"/>
          <w:bCs/>
          <w:sz w:val="24"/>
          <w:szCs w:val="24"/>
        </w:rPr>
        <w:t xml:space="preserve">together they will continue to strengthen the strategies and goals outlined in the SIP measures by highlighting </w:t>
      </w:r>
      <w:r w:rsidRPr="009B660C">
        <w:rPr>
          <w:rFonts w:cs="Calibri"/>
          <w:bCs/>
          <w:sz w:val="24"/>
          <w:szCs w:val="24"/>
        </w:rPr>
        <w:t>the importance of collaboration, teamwork, and strengthen</w:t>
      </w:r>
      <w:r>
        <w:rPr>
          <w:rFonts w:cs="Calibri"/>
          <w:bCs/>
          <w:sz w:val="24"/>
          <w:szCs w:val="24"/>
        </w:rPr>
        <w:t>ing</w:t>
      </w:r>
      <w:r w:rsidRPr="009B660C">
        <w:rPr>
          <w:rFonts w:cs="Calibri"/>
          <w:bCs/>
          <w:sz w:val="24"/>
          <w:szCs w:val="24"/>
        </w:rPr>
        <w:t xml:space="preserve"> the relationship </w:t>
      </w:r>
      <w:r w:rsidR="00BF7431">
        <w:rPr>
          <w:rFonts w:cs="Calibri"/>
          <w:bCs/>
          <w:sz w:val="24"/>
          <w:szCs w:val="24"/>
        </w:rPr>
        <w:t>and supports of the family.</w:t>
      </w:r>
    </w:p>
    <w:p w14:paraId="7C678B12" w14:textId="5F185981" w:rsidR="00135020" w:rsidRPr="009B660C" w:rsidRDefault="00135020" w:rsidP="00BF7431">
      <w:pPr>
        <w:pStyle w:val="BodyText"/>
        <w:spacing w:after="240"/>
        <w:ind w:left="360" w:right="576"/>
        <w:rPr>
          <w:rFonts w:cs="Calibri"/>
          <w:bCs/>
          <w:sz w:val="24"/>
          <w:szCs w:val="24"/>
        </w:rPr>
      </w:pPr>
      <w:r w:rsidRPr="009B660C">
        <w:rPr>
          <w:rFonts w:cs="Calibri"/>
          <w:bCs/>
          <w:sz w:val="24"/>
          <w:szCs w:val="24"/>
        </w:rPr>
        <w:t xml:space="preserve">Child Welfare and Behavioral Health staff continue to maintain a close and working collaboration in providing appropriate mental health services to children in the Katie A. subclass. Through this collaboration, quarterly meetings continue to occur to ensure that the procedures, referral system and assessments are working well. This collaboration continues in the implementation of CANS. Behavioral health </w:t>
      </w:r>
      <w:r>
        <w:rPr>
          <w:rFonts w:cs="Calibri"/>
          <w:bCs/>
          <w:sz w:val="24"/>
          <w:szCs w:val="24"/>
        </w:rPr>
        <w:t>conducts</w:t>
      </w:r>
      <w:r w:rsidRPr="009B660C">
        <w:rPr>
          <w:rFonts w:cs="Calibri"/>
          <w:bCs/>
          <w:sz w:val="24"/>
          <w:szCs w:val="24"/>
        </w:rPr>
        <w:t xml:space="preserve"> the initial CANS assessment and maintains the children assessed for sixty (60) days prior to making a determination of the child meeting medical necess</w:t>
      </w:r>
      <w:r w:rsidR="00BF7431">
        <w:rPr>
          <w:rFonts w:cs="Calibri"/>
          <w:bCs/>
          <w:sz w:val="24"/>
          <w:szCs w:val="24"/>
        </w:rPr>
        <w:t>ity for mental health services.</w:t>
      </w:r>
    </w:p>
    <w:p w14:paraId="3EC2CC86" w14:textId="684C0513" w:rsidR="00135020" w:rsidRPr="00AF7F54" w:rsidRDefault="00135020" w:rsidP="00135020">
      <w:pPr>
        <w:pStyle w:val="BodyText"/>
        <w:ind w:left="360" w:right="576"/>
        <w:rPr>
          <w:rFonts w:cs="Calibri"/>
          <w:bCs/>
          <w:sz w:val="24"/>
          <w:szCs w:val="24"/>
        </w:rPr>
      </w:pPr>
      <w:r w:rsidRPr="00AF7F54">
        <w:rPr>
          <w:rFonts w:cs="Calibri"/>
          <w:bCs/>
          <w:sz w:val="24"/>
          <w:szCs w:val="24"/>
        </w:rPr>
        <w:t>Child Welfare continues to work under a Memorandum of Understanding (MOU) with Siskiyou County Probation, Siskiyou County Behavioral Health and the Siskiyou County Superior Court to guide a multi-disciplin</w:t>
      </w:r>
      <w:r>
        <w:rPr>
          <w:rFonts w:cs="Calibri"/>
          <w:bCs/>
          <w:sz w:val="24"/>
          <w:szCs w:val="24"/>
        </w:rPr>
        <w:t xml:space="preserve">ary </w:t>
      </w:r>
      <w:r w:rsidRPr="00AF7F54">
        <w:rPr>
          <w:rFonts w:cs="Calibri"/>
          <w:bCs/>
          <w:sz w:val="24"/>
          <w:szCs w:val="24"/>
        </w:rPr>
        <w:t>response to commercial sexual exploitation of childre</w:t>
      </w:r>
      <w:r>
        <w:rPr>
          <w:rFonts w:cs="Calibri"/>
          <w:bCs/>
          <w:sz w:val="24"/>
          <w:szCs w:val="24"/>
        </w:rPr>
        <w:t>n (CSEC)</w:t>
      </w:r>
      <w:r w:rsidRPr="00AF7F54">
        <w:rPr>
          <w:rFonts w:cs="Calibri"/>
          <w:bCs/>
          <w:sz w:val="24"/>
          <w:szCs w:val="24"/>
        </w:rPr>
        <w:t>. Child Welfare and probation continue to be active members of the Siskiyou An</w:t>
      </w:r>
      <w:r>
        <w:rPr>
          <w:rFonts w:cs="Calibri"/>
          <w:bCs/>
          <w:sz w:val="24"/>
          <w:szCs w:val="24"/>
        </w:rPr>
        <w:t>ti-Trafficking Coalition.</w:t>
      </w:r>
      <w:r w:rsidRPr="00AF7F54">
        <w:rPr>
          <w:rFonts w:cs="Calibri"/>
          <w:bCs/>
          <w:sz w:val="24"/>
          <w:szCs w:val="24"/>
        </w:rPr>
        <w:t xml:space="preserve"> The goal is to </w:t>
      </w:r>
      <w:r>
        <w:rPr>
          <w:rFonts w:cs="Calibri"/>
          <w:bCs/>
          <w:sz w:val="24"/>
          <w:szCs w:val="24"/>
        </w:rPr>
        <w:t xml:space="preserve">identify at-risk youth, </w:t>
      </w:r>
      <w:r w:rsidRPr="00AF7F54">
        <w:rPr>
          <w:rFonts w:cs="Calibri"/>
          <w:bCs/>
          <w:sz w:val="24"/>
          <w:szCs w:val="24"/>
        </w:rPr>
        <w:t xml:space="preserve">appropriate services </w:t>
      </w:r>
      <w:r>
        <w:rPr>
          <w:rFonts w:cs="Calibri"/>
          <w:bCs/>
          <w:sz w:val="24"/>
          <w:szCs w:val="24"/>
        </w:rPr>
        <w:t>and</w:t>
      </w:r>
      <w:r w:rsidRPr="00AF7F54">
        <w:rPr>
          <w:rFonts w:cs="Calibri"/>
          <w:bCs/>
          <w:sz w:val="24"/>
          <w:szCs w:val="24"/>
        </w:rPr>
        <w:t xml:space="preserve"> link </w:t>
      </w:r>
      <w:r>
        <w:rPr>
          <w:rFonts w:cs="Calibri"/>
          <w:bCs/>
          <w:sz w:val="24"/>
          <w:szCs w:val="24"/>
        </w:rPr>
        <w:t xml:space="preserve">these youth and families to </w:t>
      </w:r>
      <w:r w:rsidRPr="00AF7F54">
        <w:rPr>
          <w:rFonts w:cs="Calibri"/>
          <w:bCs/>
          <w:sz w:val="24"/>
          <w:szCs w:val="24"/>
        </w:rPr>
        <w:t>community agencies that can provide</w:t>
      </w:r>
      <w:r>
        <w:rPr>
          <w:rFonts w:cs="Calibri"/>
          <w:bCs/>
          <w:sz w:val="24"/>
          <w:szCs w:val="24"/>
        </w:rPr>
        <w:t xml:space="preserve"> ongoing</w:t>
      </w:r>
      <w:r w:rsidRPr="00AF7F54">
        <w:rPr>
          <w:rFonts w:cs="Calibri"/>
          <w:bCs/>
          <w:sz w:val="24"/>
          <w:szCs w:val="24"/>
        </w:rPr>
        <w:t xml:space="preserve"> services. </w:t>
      </w:r>
      <w:r>
        <w:rPr>
          <w:rFonts w:cs="Calibri"/>
          <w:bCs/>
          <w:sz w:val="24"/>
          <w:szCs w:val="24"/>
        </w:rPr>
        <w:t>This</w:t>
      </w:r>
      <w:r w:rsidRPr="00AF7F54">
        <w:rPr>
          <w:rFonts w:cs="Calibri"/>
          <w:bCs/>
          <w:sz w:val="24"/>
          <w:szCs w:val="24"/>
        </w:rPr>
        <w:t xml:space="preserve"> successful </w:t>
      </w:r>
      <w:r>
        <w:rPr>
          <w:rFonts w:cs="Calibri"/>
          <w:bCs/>
          <w:sz w:val="24"/>
          <w:szCs w:val="24"/>
        </w:rPr>
        <w:t xml:space="preserve">strategy will </w:t>
      </w:r>
      <w:r w:rsidRPr="00AF7F54">
        <w:rPr>
          <w:rFonts w:cs="Calibri"/>
          <w:bCs/>
          <w:sz w:val="24"/>
          <w:szCs w:val="24"/>
        </w:rPr>
        <w:t xml:space="preserve">assist </w:t>
      </w:r>
      <w:r>
        <w:rPr>
          <w:rFonts w:cs="Calibri"/>
          <w:bCs/>
          <w:sz w:val="24"/>
          <w:szCs w:val="24"/>
        </w:rPr>
        <w:t>in</w:t>
      </w:r>
      <w:r w:rsidRPr="00AF7F54">
        <w:rPr>
          <w:rFonts w:cs="Calibri"/>
          <w:bCs/>
          <w:sz w:val="24"/>
          <w:szCs w:val="24"/>
        </w:rPr>
        <w:t xml:space="preserve"> strengthen</w:t>
      </w:r>
      <w:r>
        <w:rPr>
          <w:rFonts w:cs="Calibri"/>
          <w:bCs/>
          <w:sz w:val="24"/>
          <w:szCs w:val="24"/>
        </w:rPr>
        <w:t xml:space="preserve">ing the family, increasing </w:t>
      </w:r>
      <w:r w:rsidRPr="00AF7F54">
        <w:rPr>
          <w:rFonts w:cs="Calibri"/>
          <w:bCs/>
          <w:sz w:val="24"/>
          <w:szCs w:val="24"/>
        </w:rPr>
        <w:t xml:space="preserve">permanency </w:t>
      </w:r>
      <w:r>
        <w:rPr>
          <w:rFonts w:cs="Calibri"/>
          <w:bCs/>
          <w:sz w:val="24"/>
          <w:szCs w:val="24"/>
        </w:rPr>
        <w:t>with</w:t>
      </w:r>
      <w:r w:rsidRPr="00AF7F54">
        <w:rPr>
          <w:rFonts w:cs="Calibri"/>
          <w:bCs/>
          <w:sz w:val="24"/>
          <w:szCs w:val="24"/>
        </w:rPr>
        <w:t>in 12 month</w:t>
      </w:r>
      <w:r>
        <w:rPr>
          <w:rFonts w:cs="Calibri"/>
          <w:bCs/>
          <w:sz w:val="24"/>
          <w:szCs w:val="24"/>
        </w:rPr>
        <w:t xml:space="preserve"> and </w:t>
      </w:r>
      <w:r w:rsidRPr="00AF7F54">
        <w:rPr>
          <w:rFonts w:cs="Calibri"/>
          <w:bCs/>
          <w:sz w:val="24"/>
          <w:szCs w:val="24"/>
        </w:rPr>
        <w:t xml:space="preserve">assist parents in their ability to parent these youth appropriately which will have a positive effect on recurrence of maltreatment. This current practice will assist those youth that remain in placement and will </w:t>
      </w:r>
      <w:r>
        <w:rPr>
          <w:rFonts w:cs="Calibri"/>
          <w:bCs/>
          <w:sz w:val="24"/>
          <w:szCs w:val="24"/>
        </w:rPr>
        <w:t xml:space="preserve">positively </w:t>
      </w:r>
      <w:r w:rsidRPr="00AF7F54">
        <w:rPr>
          <w:rFonts w:cs="Calibri"/>
          <w:bCs/>
          <w:sz w:val="24"/>
          <w:szCs w:val="24"/>
        </w:rPr>
        <w:t>influence placement stability by wrapping the placement home in support and resources</w:t>
      </w:r>
      <w:r>
        <w:rPr>
          <w:rFonts w:cs="Calibri"/>
          <w:bCs/>
          <w:sz w:val="24"/>
          <w:szCs w:val="24"/>
        </w:rPr>
        <w:t xml:space="preserve"> so that they feel prepared to maintain placement of the CSEC youth</w:t>
      </w:r>
      <w:r w:rsidRPr="00AF7F54">
        <w:rPr>
          <w:rFonts w:cs="Calibri"/>
          <w:bCs/>
          <w:sz w:val="24"/>
          <w:szCs w:val="24"/>
        </w:rPr>
        <w:t xml:space="preserve">. </w:t>
      </w:r>
    </w:p>
    <w:p w14:paraId="522D0C9E" w14:textId="052A9062" w:rsidR="00135020" w:rsidRDefault="00135020" w:rsidP="00135020">
      <w:pPr>
        <w:pStyle w:val="BodyText"/>
        <w:ind w:left="360" w:right="576"/>
        <w:rPr>
          <w:rFonts w:cs="Calibri"/>
          <w:bCs/>
          <w:sz w:val="24"/>
          <w:szCs w:val="24"/>
          <w:highlight w:val="yellow"/>
        </w:rPr>
      </w:pPr>
    </w:p>
    <w:p w14:paraId="44CBD003" w14:textId="77777777" w:rsidR="00D70537" w:rsidRPr="00B86D81" w:rsidRDefault="00D70537" w:rsidP="009D19FC">
      <w:pPr>
        <w:pStyle w:val="ListParagraph"/>
        <w:widowControl/>
        <w:numPr>
          <w:ilvl w:val="0"/>
          <w:numId w:val="3"/>
        </w:numPr>
        <w:spacing w:line="276" w:lineRule="auto"/>
        <w:rPr>
          <w:rFonts w:ascii="Calibri" w:hAnsi="Calibri"/>
          <w:b/>
          <w:sz w:val="24"/>
        </w:rPr>
      </w:pPr>
      <w:r w:rsidRPr="00B86D81">
        <w:rPr>
          <w:rFonts w:ascii="Calibri" w:hAnsi="Calibri"/>
          <w:b/>
          <w:sz w:val="24"/>
        </w:rPr>
        <w:t>Probation Placement Initiatives</w:t>
      </w:r>
    </w:p>
    <w:p w14:paraId="1BA83F9A" w14:textId="77777777" w:rsidR="006140EC" w:rsidRDefault="00D70537" w:rsidP="00D70537">
      <w:pPr>
        <w:spacing w:before="51"/>
        <w:ind w:left="360" w:right="576"/>
        <w:rPr>
          <w:rFonts w:ascii="Calibri" w:eastAsia="Calibri" w:hAnsi="Calibri" w:cs="Calibri"/>
          <w:bCs/>
          <w:sz w:val="24"/>
          <w:szCs w:val="24"/>
        </w:rPr>
      </w:pPr>
      <w:r w:rsidRPr="00D70537">
        <w:rPr>
          <w:rFonts w:ascii="Calibri" w:eastAsia="Calibri" w:hAnsi="Calibri" w:cs="Calibri"/>
          <w:bCs/>
          <w:sz w:val="24"/>
          <w:szCs w:val="24"/>
        </w:rPr>
        <w:t xml:space="preserve">The Probation Department continues to embrace Continuum of Care Reform (CCR) and works closely with county agency partners, community- based resources, youth facing foster care, and potential relative and non-relative supports, to identify the least restrictive and most supportive level of care. If congregate care appears necessary, </w:t>
      </w:r>
    </w:p>
    <w:p w14:paraId="35B5BDBC" w14:textId="77777777" w:rsidR="006140EC" w:rsidRDefault="006140EC">
      <w:pPr>
        <w:rPr>
          <w:rFonts w:ascii="Calibri" w:eastAsia="Calibri" w:hAnsi="Calibri" w:cs="Calibri"/>
          <w:bCs/>
          <w:sz w:val="24"/>
          <w:szCs w:val="24"/>
        </w:rPr>
      </w:pPr>
      <w:r>
        <w:rPr>
          <w:rFonts w:ascii="Calibri" w:eastAsia="Calibri" w:hAnsi="Calibri" w:cs="Calibri"/>
          <w:bCs/>
          <w:sz w:val="24"/>
          <w:szCs w:val="24"/>
        </w:rPr>
        <w:br w:type="page"/>
      </w:r>
    </w:p>
    <w:p w14:paraId="752F67D6" w14:textId="209CAD6C" w:rsidR="00D70537" w:rsidRPr="00D70537" w:rsidRDefault="00D70537" w:rsidP="00D70537">
      <w:pPr>
        <w:spacing w:before="51"/>
        <w:ind w:left="360" w:right="576"/>
        <w:rPr>
          <w:rFonts w:ascii="Calibri" w:eastAsia="Calibri" w:hAnsi="Calibri" w:cs="Calibri"/>
          <w:bCs/>
          <w:sz w:val="24"/>
          <w:szCs w:val="24"/>
        </w:rPr>
      </w:pPr>
      <w:r w:rsidRPr="00D70537">
        <w:rPr>
          <w:rFonts w:ascii="Calibri" w:eastAsia="Calibri" w:hAnsi="Calibri" w:cs="Calibri"/>
          <w:bCs/>
          <w:sz w:val="24"/>
          <w:szCs w:val="24"/>
        </w:rPr>
        <w:lastRenderedPageBreak/>
        <w:t>Probation makes sure youth are properly assessed by the Interagency Placement Committee, in accordance with Welfare and Institutions Code (WIC) §</w:t>
      </w:r>
      <w:r w:rsidR="006140EC">
        <w:rPr>
          <w:rFonts w:ascii="Calibri" w:eastAsia="Calibri" w:hAnsi="Calibri" w:cs="Calibri"/>
          <w:bCs/>
          <w:sz w:val="24"/>
          <w:szCs w:val="24"/>
        </w:rPr>
        <w:t>§</w:t>
      </w:r>
      <w:r w:rsidRPr="00D70537">
        <w:rPr>
          <w:rFonts w:ascii="Calibri" w:eastAsia="Calibri" w:hAnsi="Calibri" w:cs="Calibri"/>
          <w:bCs/>
          <w:sz w:val="24"/>
          <w:szCs w:val="24"/>
        </w:rPr>
        <w:t>11462.01</w:t>
      </w:r>
      <w:r w:rsidR="006140EC">
        <w:rPr>
          <w:rFonts w:ascii="Calibri" w:eastAsia="Calibri" w:hAnsi="Calibri" w:cs="Calibri"/>
          <w:bCs/>
          <w:sz w:val="24"/>
          <w:szCs w:val="24"/>
        </w:rPr>
        <w:t xml:space="preserve"> and </w:t>
      </w:r>
      <w:r w:rsidRPr="00D70537">
        <w:rPr>
          <w:rFonts w:ascii="Calibri" w:eastAsia="Calibri" w:hAnsi="Calibri" w:cs="Calibri"/>
          <w:bCs/>
          <w:sz w:val="24"/>
          <w:szCs w:val="24"/>
        </w:rPr>
        <w:t xml:space="preserve">4096, and protocols for emergency STRTP placement.   </w:t>
      </w:r>
    </w:p>
    <w:p w14:paraId="36AF7BBF" w14:textId="77777777" w:rsidR="00D70537" w:rsidRPr="00D70537" w:rsidRDefault="00D70537" w:rsidP="00D70537">
      <w:pPr>
        <w:spacing w:before="51"/>
        <w:ind w:left="360" w:right="576"/>
        <w:rPr>
          <w:rFonts w:ascii="Calibri" w:eastAsia="Calibri" w:hAnsi="Calibri" w:cs="Calibri"/>
          <w:bCs/>
          <w:sz w:val="24"/>
          <w:szCs w:val="24"/>
        </w:rPr>
      </w:pPr>
    </w:p>
    <w:p w14:paraId="052B23BC" w14:textId="227E13AC" w:rsidR="00D70537" w:rsidRPr="00D70537" w:rsidRDefault="00D70537" w:rsidP="00D70537">
      <w:pPr>
        <w:spacing w:before="51"/>
        <w:ind w:left="360" w:right="576"/>
        <w:rPr>
          <w:rFonts w:ascii="Calibri" w:eastAsia="Calibri" w:hAnsi="Calibri" w:cs="Calibri"/>
          <w:bCs/>
          <w:sz w:val="24"/>
          <w:szCs w:val="24"/>
        </w:rPr>
      </w:pPr>
      <w:r w:rsidRPr="00D70537">
        <w:rPr>
          <w:rFonts w:ascii="Calibri" w:eastAsia="Calibri" w:hAnsi="Calibri" w:cs="Calibri"/>
          <w:bCs/>
          <w:sz w:val="24"/>
          <w:szCs w:val="24"/>
        </w:rPr>
        <w:t>Probation Placement officers have been trained in the facilitation of Child and Family Team (CFT) meetings and initiate them as soon as a youth is identified as at risk for out of home placement. Most CFT</w:t>
      </w:r>
      <w:r w:rsidR="00206094">
        <w:rPr>
          <w:rFonts w:ascii="Calibri" w:eastAsia="Calibri" w:hAnsi="Calibri" w:cs="Calibri"/>
          <w:bCs/>
          <w:sz w:val="24"/>
          <w:szCs w:val="24"/>
        </w:rPr>
        <w:t>’</w:t>
      </w:r>
      <w:r w:rsidRPr="00D70537">
        <w:rPr>
          <w:rFonts w:ascii="Calibri" w:eastAsia="Calibri" w:hAnsi="Calibri" w:cs="Calibri"/>
          <w:bCs/>
          <w:sz w:val="24"/>
          <w:szCs w:val="24"/>
        </w:rPr>
        <w:t xml:space="preserve">s are done well before the </w:t>
      </w:r>
      <w:r w:rsidR="000D4196" w:rsidRPr="00D70537">
        <w:rPr>
          <w:rFonts w:ascii="Calibri" w:eastAsia="Calibri" w:hAnsi="Calibri" w:cs="Calibri"/>
          <w:bCs/>
          <w:sz w:val="24"/>
          <w:szCs w:val="24"/>
        </w:rPr>
        <w:t>60-day</w:t>
      </w:r>
      <w:r w:rsidRPr="00D70537">
        <w:rPr>
          <w:rFonts w:ascii="Calibri" w:eastAsia="Calibri" w:hAnsi="Calibri" w:cs="Calibri"/>
          <w:bCs/>
          <w:sz w:val="24"/>
          <w:szCs w:val="24"/>
        </w:rPr>
        <w:t xml:space="preserve"> standard for the initial CFT and multiple follow up CFT</w:t>
      </w:r>
      <w:r w:rsidR="00206094">
        <w:rPr>
          <w:rFonts w:ascii="Calibri" w:eastAsia="Calibri" w:hAnsi="Calibri" w:cs="Calibri"/>
          <w:bCs/>
          <w:sz w:val="24"/>
          <w:szCs w:val="24"/>
        </w:rPr>
        <w:t>’</w:t>
      </w:r>
      <w:r w:rsidRPr="00D70537">
        <w:rPr>
          <w:rFonts w:ascii="Calibri" w:eastAsia="Calibri" w:hAnsi="Calibri" w:cs="Calibri"/>
          <w:bCs/>
          <w:sz w:val="24"/>
          <w:szCs w:val="24"/>
        </w:rPr>
        <w:t>s are the norm within every six month review period Probation partner</w:t>
      </w:r>
      <w:r w:rsidR="00206094">
        <w:rPr>
          <w:rFonts w:ascii="Calibri" w:eastAsia="Calibri" w:hAnsi="Calibri" w:cs="Calibri"/>
          <w:bCs/>
          <w:sz w:val="24"/>
          <w:szCs w:val="24"/>
        </w:rPr>
        <w:t>s</w:t>
      </w:r>
      <w:r w:rsidRPr="00D70537">
        <w:rPr>
          <w:rFonts w:ascii="Calibri" w:eastAsia="Calibri" w:hAnsi="Calibri" w:cs="Calibri"/>
          <w:bCs/>
          <w:sz w:val="24"/>
          <w:szCs w:val="24"/>
        </w:rPr>
        <w:t xml:space="preserve"> closely with Child Welfare Dual Status case</w:t>
      </w:r>
      <w:r w:rsidR="00206094">
        <w:rPr>
          <w:rFonts w:ascii="Calibri" w:eastAsia="Calibri" w:hAnsi="Calibri" w:cs="Calibri"/>
          <w:bCs/>
          <w:sz w:val="24"/>
          <w:szCs w:val="24"/>
        </w:rPr>
        <w:t>s.</w:t>
      </w:r>
      <w:r w:rsidRPr="00D70537">
        <w:rPr>
          <w:rFonts w:ascii="Calibri" w:eastAsia="Calibri" w:hAnsi="Calibri" w:cs="Calibri"/>
          <w:bCs/>
          <w:sz w:val="24"/>
          <w:szCs w:val="24"/>
        </w:rPr>
        <w:t xml:space="preserve"> </w:t>
      </w:r>
    </w:p>
    <w:p w14:paraId="63069280" w14:textId="20E88CD7" w:rsidR="00D70537" w:rsidRPr="00D70537" w:rsidRDefault="00D70537" w:rsidP="00D70537">
      <w:pPr>
        <w:spacing w:before="51"/>
        <w:ind w:left="360" w:right="576"/>
        <w:rPr>
          <w:rFonts w:ascii="Calibri" w:eastAsia="Calibri" w:hAnsi="Calibri" w:cs="Calibri"/>
          <w:bCs/>
          <w:sz w:val="24"/>
          <w:szCs w:val="24"/>
        </w:rPr>
      </w:pPr>
      <w:r w:rsidRPr="00D70537">
        <w:rPr>
          <w:rFonts w:ascii="Calibri" w:eastAsia="Calibri" w:hAnsi="Calibri" w:cs="Calibri"/>
          <w:bCs/>
          <w:sz w:val="24"/>
          <w:szCs w:val="24"/>
        </w:rPr>
        <w:t xml:space="preserve">Probation and our Behavioral Health partners have worked closely to make sure Presumptive Transfers are timely, Wrap Around Services are implemented whenever possible, and assessment results are shared.  Critical trauma informed training has been identified and completed to address the needs of youth, including those who are at risk of Commercial Child Exploitation of Children (CSEC) or have been victims of CSEC.  Several Probation staff have been trained in the Commercial Sexual Exploitation-Identification Tool (CSE-IT), and an MOU with WestCoast Children’s Clinic (WCC) will be implemented in 2021.  The strategies outlined in the CSEC Memorandum of Understanding (MOU) as mentioned in the Child Welfare Initiatives is a vital practice to assist probation youth to achieve stability.  </w:t>
      </w:r>
    </w:p>
    <w:p w14:paraId="0E2F22FA" w14:textId="77777777" w:rsidR="00D70537" w:rsidRPr="00D70537" w:rsidRDefault="00D70537" w:rsidP="00D70537">
      <w:pPr>
        <w:spacing w:before="51"/>
        <w:ind w:left="360" w:right="576"/>
        <w:rPr>
          <w:rFonts w:ascii="Calibri" w:eastAsia="Calibri" w:hAnsi="Calibri" w:cs="Calibri"/>
          <w:bCs/>
          <w:sz w:val="24"/>
          <w:szCs w:val="24"/>
        </w:rPr>
      </w:pPr>
    </w:p>
    <w:p w14:paraId="415D8891" w14:textId="59CCD67F" w:rsidR="00D70537" w:rsidRPr="00D70537" w:rsidRDefault="00D70537" w:rsidP="00D70537">
      <w:pPr>
        <w:spacing w:before="51"/>
        <w:ind w:left="360" w:right="576"/>
        <w:rPr>
          <w:rFonts w:ascii="Calibri" w:eastAsia="Calibri" w:hAnsi="Calibri" w:cs="Calibri"/>
          <w:bCs/>
          <w:sz w:val="24"/>
          <w:szCs w:val="24"/>
        </w:rPr>
      </w:pPr>
      <w:r w:rsidRPr="00D70537">
        <w:rPr>
          <w:rFonts w:ascii="Calibri" w:eastAsia="Calibri" w:hAnsi="Calibri" w:cs="Calibri"/>
          <w:bCs/>
          <w:sz w:val="24"/>
          <w:szCs w:val="24"/>
        </w:rPr>
        <w:t xml:space="preserve">Although not utilized yet, the Placement Supervisor is also trained in the CANS assessment. Implementing regular use of the CANS in probation cases is an implementation </w:t>
      </w:r>
      <w:r w:rsidRPr="00206094">
        <w:rPr>
          <w:rFonts w:ascii="Calibri" w:eastAsia="Calibri" w:hAnsi="Calibri" w:cs="Calibri"/>
          <w:bCs/>
          <w:sz w:val="24"/>
          <w:szCs w:val="24"/>
        </w:rPr>
        <w:t>goal</w:t>
      </w:r>
      <w:r w:rsidRPr="00D70537">
        <w:rPr>
          <w:rFonts w:ascii="Calibri" w:eastAsia="Calibri" w:hAnsi="Calibri" w:cs="Calibri"/>
          <w:bCs/>
          <w:sz w:val="24"/>
          <w:szCs w:val="24"/>
        </w:rPr>
        <w:t xml:space="preserve"> to support the </w:t>
      </w:r>
      <w:r w:rsidRPr="00206094">
        <w:rPr>
          <w:rFonts w:ascii="Calibri" w:eastAsia="Calibri" w:hAnsi="Calibri" w:cs="Calibri"/>
          <w:bCs/>
          <w:sz w:val="24"/>
          <w:szCs w:val="24"/>
        </w:rPr>
        <w:t>SIP goals</w:t>
      </w:r>
      <w:r w:rsidRPr="00D70537">
        <w:rPr>
          <w:rFonts w:ascii="Calibri" w:eastAsia="Calibri" w:hAnsi="Calibri" w:cs="Calibri"/>
          <w:bCs/>
          <w:sz w:val="24"/>
          <w:szCs w:val="24"/>
        </w:rPr>
        <w:t xml:space="preserve">. CANS will be expected to be utilized in conjunction with the CSE-IT, the Positive Achievement Change Tool (PACT), the Adverse Childhood Experience (ACEs) score, Mental Health Alerts, and finally, a parenting assessment already in place through First Five Siskiyou.  </w:t>
      </w:r>
    </w:p>
    <w:p w14:paraId="3C4D01E9" w14:textId="77777777" w:rsidR="00D70537" w:rsidRPr="00D70537" w:rsidRDefault="00D70537" w:rsidP="00D70537">
      <w:pPr>
        <w:spacing w:before="51"/>
        <w:ind w:left="360" w:right="576"/>
        <w:rPr>
          <w:rFonts w:ascii="Calibri" w:eastAsia="Calibri" w:hAnsi="Calibri" w:cs="Calibri"/>
          <w:bCs/>
          <w:sz w:val="24"/>
          <w:szCs w:val="24"/>
        </w:rPr>
      </w:pPr>
    </w:p>
    <w:p w14:paraId="1D0AEFA8" w14:textId="06B16376" w:rsidR="0002769C" w:rsidRDefault="00D70537" w:rsidP="00D70537">
      <w:pPr>
        <w:spacing w:before="51"/>
        <w:ind w:left="360" w:right="576"/>
        <w:rPr>
          <w:rFonts w:ascii="Calibri" w:eastAsia="Calibri" w:hAnsi="Calibri" w:cs="Calibri"/>
          <w:bCs/>
          <w:sz w:val="24"/>
          <w:szCs w:val="24"/>
        </w:rPr>
        <w:sectPr w:rsidR="0002769C" w:rsidSect="00F15E4E">
          <w:headerReference w:type="even" r:id="rId13"/>
          <w:headerReference w:type="default" r:id="rId14"/>
          <w:footerReference w:type="even" r:id="rId15"/>
          <w:footerReference w:type="default" r:id="rId16"/>
          <w:footerReference w:type="first" r:id="rId17"/>
          <w:pgSz w:w="12240" w:h="15840"/>
          <w:pgMar w:top="1120" w:right="1080" w:bottom="280" w:left="1340" w:header="720" w:footer="720" w:gutter="0"/>
          <w:cols w:space="720"/>
        </w:sectPr>
      </w:pPr>
      <w:r w:rsidRPr="00D70537">
        <w:rPr>
          <w:rFonts w:ascii="Calibri" w:eastAsia="Calibri" w:hAnsi="Calibri" w:cs="Calibri"/>
          <w:bCs/>
          <w:sz w:val="24"/>
          <w:szCs w:val="24"/>
        </w:rPr>
        <w:t xml:space="preserve">Probation has been able to recruit a few viable Resource </w:t>
      </w:r>
      <w:r w:rsidR="000D4196" w:rsidRPr="00D70537">
        <w:rPr>
          <w:rFonts w:ascii="Calibri" w:eastAsia="Calibri" w:hAnsi="Calibri" w:cs="Calibri"/>
          <w:bCs/>
          <w:sz w:val="24"/>
          <w:szCs w:val="24"/>
        </w:rPr>
        <w:t>Families, which</w:t>
      </w:r>
      <w:r w:rsidRPr="00D70537">
        <w:rPr>
          <w:rFonts w:ascii="Calibri" w:eastAsia="Calibri" w:hAnsi="Calibri" w:cs="Calibri"/>
          <w:bCs/>
          <w:sz w:val="24"/>
          <w:szCs w:val="24"/>
        </w:rPr>
        <w:t xml:space="preserve"> our Child Welfare partners successfully ushered through the RFA process, but as indicated in the CSA, more intensive pre-placement and on-going family finding efforts are needed and continue as a SIP goal as well.  To support SIP goals by improving in all areas of managing foster care cases and for continual improvement in working relationships with all stakeholders, Probation will be exploring how to implement a Continuous Quality Improvement (CQI) plan with the viability of adopting training in Safety Organized Practice (SOP) and following the Integrated Core Practice Model (ICPM) for the Placement Su</w:t>
      </w:r>
      <w:r w:rsidR="002B49BE">
        <w:rPr>
          <w:rFonts w:ascii="Calibri" w:eastAsia="Calibri" w:hAnsi="Calibri" w:cs="Calibri"/>
          <w:bCs/>
          <w:sz w:val="24"/>
          <w:szCs w:val="24"/>
        </w:rPr>
        <w:t>pervisor and Placement Officer.</w:t>
      </w:r>
    </w:p>
    <w:p w14:paraId="50AC9BFE" w14:textId="5D16849A" w:rsidR="0002769C" w:rsidRPr="00ED53AE" w:rsidRDefault="0002769C" w:rsidP="0002769C">
      <w:pPr>
        <w:pStyle w:val="IntenseQuote"/>
        <w:ind w:left="0" w:right="-270"/>
        <w:rPr>
          <w:rFonts w:ascii="Perpetua" w:hAnsi="Perpetua"/>
          <w:i w:val="0"/>
          <w:sz w:val="36"/>
          <w:szCs w:val="36"/>
        </w:rPr>
      </w:pPr>
      <w:r w:rsidRPr="00ED53AE">
        <w:rPr>
          <w:rFonts w:ascii="Perpetua" w:hAnsi="Perpetua"/>
          <w:i w:val="0"/>
          <w:sz w:val="36"/>
          <w:szCs w:val="36"/>
        </w:rPr>
        <w:lastRenderedPageBreak/>
        <w:t xml:space="preserve">5 – </w:t>
      </w:r>
      <w:r w:rsidRPr="00ED53AE">
        <w:rPr>
          <w:rFonts w:ascii="Perpetua" w:hAnsi="Perpetua"/>
          <w:i w:val="0"/>
          <w:smallCaps/>
          <w:sz w:val="36"/>
          <w:szCs w:val="36"/>
        </w:rPr>
        <w:t>Year SIP Chart</w:t>
      </w:r>
    </w:p>
    <w:tbl>
      <w:tblPr>
        <w:tblpPr w:leftFromText="180" w:rightFromText="180" w:vertAnchor="page" w:horzAnchor="margin" w:tblpY="2593"/>
        <w:tblW w:w="51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1"/>
      </w:tblGrid>
      <w:tr w:rsidR="0002769C" w:rsidRPr="008E4BD4" w14:paraId="50D1F90A" w14:textId="77777777" w:rsidTr="0002769C">
        <w:trPr>
          <w:trHeight w:val="5750"/>
        </w:trPr>
        <w:tc>
          <w:tcPr>
            <w:tcW w:w="5000" w:type="pct"/>
          </w:tcPr>
          <w:p w14:paraId="08E94FD2" w14:textId="5D2A95E6" w:rsidR="0002769C" w:rsidRPr="007728E0" w:rsidRDefault="0002769C" w:rsidP="0002769C">
            <w:pPr>
              <w:contextualSpacing/>
              <w:rPr>
                <w:rFonts w:cstheme="minorHAnsi"/>
                <w:sz w:val="24"/>
                <w:szCs w:val="24"/>
              </w:rPr>
            </w:pPr>
            <w:r w:rsidRPr="007728E0">
              <w:rPr>
                <w:rFonts w:cstheme="minorHAnsi"/>
                <w:b/>
                <w:sz w:val="24"/>
                <w:szCs w:val="24"/>
              </w:rPr>
              <w:t xml:space="preserve">Priority Outcome Measure or Systemic Factor:  </w:t>
            </w:r>
            <w:r w:rsidRPr="007728E0">
              <w:rPr>
                <w:rFonts w:cstheme="minorHAnsi"/>
                <w:sz w:val="24"/>
                <w:szCs w:val="24"/>
              </w:rPr>
              <w:t>P-5  Placement stability</w:t>
            </w:r>
            <w:r w:rsidRPr="007728E0">
              <w:rPr>
                <w:rFonts w:cstheme="minorHAnsi"/>
                <w:b/>
                <w:sz w:val="24"/>
                <w:szCs w:val="24"/>
              </w:rPr>
              <w:t xml:space="preserve"> </w:t>
            </w:r>
            <w:r w:rsidR="006140EC">
              <w:rPr>
                <w:rFonts w:cstheme="minorHAnsi"/>
                <w:sz w:val="24"/>
                <w:szCs w:val="24"/>
              </w:rPr>
              <w:t>o</w:t>
            </w:r>
            <w:r w:rsidRPr="007728E0">
              <w:rPr>
                <w:rFonts w:cstheme="minorHAnsi"/>
                <w:sz w:val="24"/>
                <w:szCs w:val="24"/>
              </w:rPr>
              <w:t>f all children in foster care during the selected 12-month period who were in care for at least 12 months but less than 24 months, what percent had two or fewer placements.</w:t>
            </w:r>
          </w:p>
          <w:p w14:paraId="79A7D805" w14:textId="77777777" w:rsidR="0002769C" w:rsidRPr="007728E0" w:rsidRDefault="0002769C" w:rsidP="0002769C">
            <w:pPr>
              <w:rPr>
                <w:rFonts w:cstheme="minorHAnsi"/>
                <w:b/>
                <w:sz w:val="24"/>
                <w:szCs w:val="24"/>
              </w:rPr>
            </w:pPr>
            <w:r w:rsidRPr="007728E0">
              <w:rPr>
                <w:rFonts w:cstheme="minorHAnsi"/>
                <w:b/>
                <w:sz w:val="24"/>
                <w:szCs w:val="24"/>
              </w:rPr>
              <w:t>National Standard:  4.12</w:t>
            </w:r>
          </w:p>
          <w:p w14:paraId="37172284" w14:textId="560E9AB2" w:rsidR="0002769C" w:rsidRDefault="0002769C" w:rsidP="0002769C">
            <w:pPr>
              <w:rPr>
                <w:rFonts w:cstheme="minorHAnsi"/>
                <w:b/>
                <w:sz w:val="24"/>
                <w:szCs w:val="24"/>
              </w:rPr>
            </w:pPr>
            <w:r w:rsidRPr="007728E0">
              <w:rPr>
                <w:rFonts w:cstheme="minorHAnsi"/>
                <w:b/>
                <w:sz w:val="24"/>
                <w:szCs w:val="24"/>
              </w:rPr>
              <w:t>CSA Baseline Performance Q2 2018: 4.22</w:t>
            </w:r>
          </w:p>
          <w:p w14:paraId="095181B9" w14:textId="586946C9" w:rsidR="00E64568" w:rsidRPr="007728E0" w:rsidRDefault="00E64568" w:rsidP="0002769C">
            <w:pPr>
              <w:rPr>
                <w:rFonts w:cstheme="minorHAnsi"/>
                <w:b/>
                <w:sz w:val="24"/>
                <w:szCs w:val="24"/>
              </w:rPr>
            </w:pPr>
            <w:r>
              <w:rPr>
                <w:rFonts w:cstheme="minorHAnsi"/>
                <w:b/>
                <w:sz w:val="24"/>
                <w:szCs w:val="24"/>
              </w:rPr>
              <w:t>Quarter 2, 2019</w:t>
            </w:r>
            <w:r w:rsidR="006140EC">
              <w:rPr>
                <w:rFonts w:cstheme="minorHAnsi"/>
                <w:b/>
                <w:sz w:val="24"/>
                <w:szCs w:val="24"/>
              </w:rPr>
              <w:t>=</w:t>
            </w:r>
            <w:r>
              <w:rPr>
                <w:rFonts w:cstheme="minorHAnsi"/>
                <w:b/>
                <w:sz w:val="24"/>
                <w:szCs w:val="24"/>
              </w:rPr>
              <w:t xml:space="preserve"> 4.76</w:t>
            </w:r>
          </w:p>
          <w:p w14:paraId="7F35832D" w14:textId="6616543A" w:rsidR="0002769C" w:rsidRPr="007728E0" w:rsidRDefault="0002769C" w:rsidP="0002769C">
            <w:pPr>
              <w:rPr>
                <w:rFonts w:cstheme="minorHAnsi"/>
                <w:sz w:val="24"/>
                <w:szCs w:val="24"/>
              </w:rPr>
            </w:pPr>
            <w:r w:rsidRPr="007728E0">
              <w:rPr>
                <w:rFonts w:cstheme="minorHAnsi"/>
                <w:b/>
                <w:sz w:val="24"/>
                <w:szCs w:val="24"/>
              </w:rPr>
              <w:t>Target Improvement Goal:</w:t>
            </w:r>
            <w:r w:rsidRPr="007728E0">
              <w:rPr>
                <w:rFonts w:cstheme="minorHAnsi"/>
                <w:sz w:val="24"/>
                <w:szCs w:val="24"/>
              </w:rPr>
              <w:t xml:space="preserve">   </w:t>
            </w:r>
            <w:r w:rsidR="006140EC">
              <w:rPr>
                <w:rFonts w:cstheme="minorHAnsi"/>
                <w:sz w:val="24"/>
                <w:szCs w:val="24"/>
              </w:rPr>
              <w:t xml:space="preserve">    </w:t>
            </w:r>
            <w:r w:rsidRPr="007728E0">
              <w:rPr>
                <w:rFonts w:cstheme="minorHAnsi"/>
                <w:sz w:val="24"/>
                <w:szCs w:val="24"/>
              </w:rPr>
              <w:t>Year 2 (July 1, 2021 – June 30, 22):   4.28</w:t>
            </w:r>
          </w:p>
          <w:p w14:paraId="42F65181" w14:textId="77777777" w:rsidR="0002769C" w:rsidRPr="007728E0" w:rsidRDefault="0002769C" w:rsidP="0002769C">
            <w:pPr>
              <w:rPr>
                <w:rFonts w:cstheme="minorHAnsi"/>
                <w:sz w:val="24"/>
                <w:szCs w:val="24"/>
              </w:rPr>
            </w:pPr>
            <w:r w:rsidRPr="007728E0">
              <w:rPr>
                <w:rFonts w:cstheme="minorHAnsi"/>
                <w:sz w:val="24"/>
                <w:szCs w:val="24"/>
              </w:rPr>
              <w:t xml:space="preserve">                                                        Year 3 (July 1, 2022 – June 30, 23):   4.26</w:t>
            </w:r>
          </w:p>
          <w:p w14:paraId="7EA19AF3" w14:textId="53721EDB" w:rsidR="0002769C" w:rsidRPr="007728E0" w:rsidRDefault="0002769C" w:rsidP="0002769C">
            <w:pPr>
              <w:rPr>
                <w:rFonts w:cstheme="minorHAnsi"/>
                <w:sz w:val="24"/>
                <w:szCs w:val="24"/>
              </w:rPr>
            </w:pPr>
            <w:r w:rsidRPr="007728E0">
              <w:rPr>
                <w:rFonts w:cstheme="minorHAnsi"/>
                <w:sz w:val="24"/>
                <w:szCs w:val="24"/>
              </w:rPr>
              <w:t xml:space="preserve">                                                        Year 4</w:t>
            </w:r>
            <w:r w:rsidR="006140EC">
              <w:rPr>
                <w:rFonts w:cstheme="minorHAnsi"/>
                <w:sz w:val="24"/>
                <w:szCs w:val="24"/>
              </w:rPr>
              <w:t xml:space="preserve"> </w:t>
            </w:r>
            <w:r w:rsidRPr="007728E0">
              <w:rPr>
                <w:rFonts w:cstheme="minorHAnsi"/>
                <w:sz w:val="24"/>
                <w:szCs w:val="24"/>
              </w:rPr>
              <w:t>(July 1, 2023 – June 30, 24):   4.20</w:t>
            </w:r>
          </w:p>
          <w:p w14:paraId="18C25B5C" w14:textId="0B214AC5" w:rsidR="0002769C" w:rsidRPr="007728E0" w:rsidRDefault="0002769C" w:rsidP="0002769C">
            <w:pPr>
              <w:rPr>
                <w:rFonts w:cstheme="minorHAnsi"/>
                <w:sz w:val="24"/>
                <w:szCs w:val="24"/>
              </w:rPr>
            </w:pPr>
            <w:r w:rsidRPr="007728E0">
              <w:rPr>
                <w:rFonts w:cstheme="minorHAnsi"/>
                <w:sz w:val="24"/>
                <w:szCs w:val="24"/>
              </w:rPr>
              <w:t xml:space="preserve">                                                        Year 4</w:t>
            </w:r>
            <w:r w:rsidR="006140EC">
              <w:rPr>
                <w:rFonts w:cstheme="minorHAnsi"/>
                <w:sz w:val="24"/>
                <w:szCs w:val="24"/>
              </w:rPr>
              <w:t xml:space="preserve"> </w:t>
            </w:r>
            <w:r w:rsidRPr="007728E0">
              <w:rPr>
                <w:rFonts w:cstheme="minorHAnsi"/>
                <w:sz w:val="24"/>
                <w:szCs w:val="24"/>
              </w:rPr>
              <w:t>(July 1, 2024 – June 30, 25):   4.16</w:t>
            </w:r>
          </w:p>
          <w:p w14:paraId="73378E4B" w14:textId="77777777" w:rsidR="0002769C" w:rsidRPr="007728E0" w:rsidRDefault="0002769C" w:rsidP="0002769C">
            <w:pPr>
              <w:rPr>
                <w:rFonts w:cstheme="minorHAnsi"/>
                <w:sz w:val="24"/>
                <w:szCs w:val="24"/>
              </w:rPr>
            </w:pPr>
          </w:p>
          <w:p w14:paraId="355AC417" w14:textId="2BF30DF8" w:rsidR="0002769C" w:rsidRPr="007728E0" w:rsidRDefault="0002769C" w:rsidP="0002769C">
            <w:pPr>
              <w:rPr>
                <w:rFonts w:cstheme="minorHAnsi"/>
                <w:b/>
                <w:sz w:val="24"/>
                <w:szCs w:val="24"/>
              </w:rPr>
            </w:pPr>
            <w:r w:rsidRPr="007728E0">
              <w:rPr>
                <w:rFonts w:cstheme="minorHAnsi"/>
                <w:b/>
                <w:sz w:val="24"/>
                <w:szCs w:val="24"/>
              </w:rPr>
              <w:t>CWS: By February 2025 placement stability will be at 4.16</w:t>
            </w:r>
          </w:p>
          <w:p w14:paraId="76216F1C" w14:textId="77777777" w:rsidR="0002769C" w:rsidRPr="007728E0" w:rsidRDefault="0002769C" w:rsidP="0002769C">
            <w:pPr>
              <w:rPr>
                <w:rFonts w:cstheme="minorHAnsi"/>
                <w:b/>
                <w:sz w:val="24"/>
                <w:szCs w:val="24"/>
              </w:rPr>
            </w:pPr>
            <w:r w:rsidRPr="007728E0">
              <w:rPr>
                <w:rFonts w:cstheme="minorHAnsi"/>
                <w:b/>
                <w:sz w:val="24"/>
                <w:szCs w:val="24"/>
              </w:rPr>
              <w:t xml:space="preserve">CWS: </w:t>
            </w:r>
          </w:p>
          <w:p w14:paraId="62401E29" w14:textId="067757F6" w:rsidR="0002769C" w:rsidRPr="007728E0" w:rsidRDefault="0002769C" w:rsidP="0002769C">
            <w:pPr>
              <w:rPr>
                <w:rFonts w:cstheme="minorHAnsi"/>
                <w:sz w:val="24"/>
                <w:szCs w:val="24"/>
              </w:rPr>
            </w:pPr>
            <w:r w:rsidRPr="007728E0">
              <w:rPr>
                <w:rFonts w:cstheme="minorHAnsi"/>
                <w:sz w:val="24"/>
                <w:szCs w:val="24"/>
              </w:rPr>
              <w:t xml:space="preserve">Although there appears to be some progress and compliance with this measure as demonstrated by it staying above the national standard for a consistent amount of time, there are times it appears to trend downwards for several quarters, which indicates a rapid increase of placement moves for several quarters. Over the course of the SIP cycle, we would like to see a decrease every year. CWS is concerned regarding the impacts of COVID-19 and projects </w:t>
            </w:r>
            <w:r w:rsidR="00C02B5C" w:rsidRPr="007728E0">
              <w:rPr>
                <w:rFonts w:cstheme="minorHAnsi"/>
                <w:sz w:val="24"/>
                <w:szCs w:val="24"/>
              </w:rPr>
              <w:t>that the</w:t>
            </w:r>
            <w:r w:rsidRPr="007728E0">
              <w:rPr>
                <w:rFonts w:cstheme="minorHAnsi"/>
                <w:sz w:val="24"/>
                <w:szCs w:val="24"/>
              </w:rPr>
              <w:t xml:space="preserve"> decrease in placement stability will not reflect in the data for an extended period of time. </w:t>
            </w:r>
          </w:p>
        </w:tc>
      </w:tr>
      <w:tr w:rsidR="0002769C" w:rsidRPr="008E4BD4" w14:paraId="30E929F4" w14:textId="77777777" w:rsidTr="00CB68EC">
        <w:trPr>
          <w:trHeight w:val="710"/>
        </w:trPr>
        <w:tc>
          <w:tcPr>
            <w:tcW w:w="5000" w:type="pct"/>
            <w:shd w:val="clear" w:color="auto" w:fill="auto"/>
          </w:tcPr>
          <w:p w14:paraId="67A4A428" w14:textId="70CFC5BE" w:rsidR="00404C54" w:rsidRPr="007728E0" w:rsidRDefault="00404C54" w:rsidP="00404C54">
            <w:pPr>
              <w:rPr>
                <w:rFonts w:cstheme="minorHAnsi"/>
                <w:sz w:val="24"/>
                <w:szCs w:val="24"/>
              </w:rPr>
            </w:pPr>
            <w:r w:rsidRPr="007728E0">
              <w:rPr>
                <w:rFonts w:cstheme="minorHAnsi"/>
                <w:b/>
                <w:sz w:val="24"/>
                <w:szCs w:val="24"/>
              </w:rPr>
              <w:t>Priority Outcome Measure or Systemic Factor</w:t>
            </w:r>
            <w:r w:rsidRPr="007728E0">
              <w:rPr>
                <w:rFonts w:cstheme="minorHAnsi"/>
                <w:sz w:val="24"/>
                <w:szCs w:val="24"/>
              </w:rPr>
              <w:t xml:space="preserve">: P-1 Permanency within 12 months for Children Entering Care. Of all children in foster care during the selected 12-month period who achieved permanency within 12 months of their removal date. </w:t>
            </w:r>
          </w:p>
          <w:p w14:paraId="6DE21011" w14:textId="70999431" w:rsidR="00404C54" w:rsidRPr="007728E0" w:rsidRDefault="00404C54" w:rsidP="00404C54">
            <w:pPr>
              <w:rPr>
                <w:rFonts w:cstheme="minorHAnsi"/>
                <w:sz w:val="24"/>
                <w:szCs w:val="24"/>
              </w:rPr>
            </w:pPr>
          </w:p>
          <w:p w14:paraId="69F3DB4E" w14:textId="2E7AF1F0" w:rsidR="00404C54" w:rsidRPr="007728E0" w:rsidRDefault="007728E0" w:rsidP="00404C54">
            <w:pPr>
              <w:rPr>
                <w:rFonts w:cstheme="minorHAnsi"/>
                <w:b/>
                <w:sz w:val="24"/>
                <w:szCs w:val="24"/>
              </w:rPr>
            </w:pPr>
            <w:r>
              <w:rPr>
                <w:rFonts w:cstheme="minorHAnsi"/>
                <w:b/>
                <w:sz w:val="24"/>
                <w:szCs w:val="24"/>
              </w:rPr>
              <w:t>CWS</w:t>
            </w:r>
          </w:p>
          <w:p w14:paraId="323A74C3" w14:textId="77777777" w:rsidR="00404C54" w:rsidRPr="007728E0" w:rsidRDefault="00404C54" w:rsidP="00404C54">
            <w:pPr>
              <w:rPr>
                <w:rFonts w:cstheme="minorHAnsi"/>
                <w:b/>
                <w:sz w:val="24"/>
                <w:szCs w:val="24"/>
              </w:rPr>
            </w:pPr>
            <w:r w:rsidRPr="007728E0">
              <w:rPr>
                <w:rFonts w:cstheme="minorHAnsi"/>
                <w:b/>
                <w:sz w:val="24"/>
                <w:szCs w:val="24"/>
              </w:rPr>
              <w:t>National Standard: 40.50%</w:t>
            </w:r>
          </w:p>
          <w:p w14:paraId="5C651A37" w14:textId="4EDE3C47" w:rsidR="00404C54" w:rsidRDefault="00404C54" w:rsidP="00404C54">
            <w:pPr>
              <w:rPr>
                <w:rFonts w:cstheme="minorHAnsi"/>
                <w:b/>
                <w:sz w:val="24"/>
                <w:szCs w:val="24"/>
              </w:rPr>
            </w:pPr>
            <w:r w:rsidRPr="007728E0">
              <w:rPr>
                <w:rFonts w:cstheme="minorHAnsi"/>
                <w:b/>
                <w:sz w:val="24"/>
                <w:szCs w:val="24"/>
              </w:rPr>
              <w:t>CSA Baseline Performance Q2 2018:  31.4%</w:t>
            </w:r>
          </w:p>
          <w:p w14:paraId="3EBB442A" w14:textId="7C4FC7EE" w:rsidR="00E64568" w:rsidRPr="007728E0" w:rsidRDefault="00E64568" w:rsidP="00404C54">
            <w:pPr>
              <w:rPr>
                <w:rFonts w:cstheme="minorHAnsi"/>
                <w:b/>
                <w:sz w:val="24"/>
                <w:szCs w:val="24"/>
              </w:rPr>
            </w:pPr>
            <w:r>
              <w:rPr>
                <w:rFonts w:cstheme="minorHAnsi"/>
                <w:b/>
                <w:sz w:val="24"/>
                <w:szCs w:val="24"/>
              </w:rPr>
              <w:t>Quarter 2, 2019= 45.1%</w:t>
            </w:r>
          </w:p>
          <w:p w14:paraId="2D5F3A96" w14:textId="7A956127" w:rsidR="00404C54" w:rsidRPr="007728E0" w:rsidRDefault="00404C54" w:rsidP="00404C54">
            <w:pPr>
              <w:rPr>
                <w:rFonts w:cstheme="minorHAnsi"/>
                <w:sz w:val="24"/>
                <w:szCs w:val="24"/>
              </w:rPr>
            </w:pPr>
            <w:r w:rsidRPr="007728E0">
              <w:rPr>
                <w:rFonts w:cstheme="minorHAnsi"/>
                <w:b/>
                <w:sz w:val="24"/>
                <w:szCs w:val="24"/>
              </w:rPr>
              <w:t>Target Improvement Goal:</w:t>
            </w:r>
            <w:r w:rsidRPr="007728E0">
              <w:rPr>
                <w:rFonts w:cstheme="minorHAnsi"/>
                <w:sz w:val="24"/>
                <w:szCs w:val="24"/>
              </w:rPr>
              <w:t xml:space="preserve">       Year 2 (July 1, 2021 – June 30, 22): 41%</w:t>
            </w:r>
          </w:p>
          <w:p w14:paraId="3957527A" w14:textId="77777777" w:rsidR="00404C54" w:rsidRPr="007728E0" w:rsidRDefault="00404C54" w:rsidP="00404C54">
            <w:pPr>
              <w:rPr>
                <w:rFonts w:cstheme="minorHAnsi"/>
                <w:sz w:val="24"/>
                <w:szCs w:val="24"/>
              </w:rPr>
            </w:pPr>
            <w:r w:rsidRPr="007728E0">
              <w:rPr>
                <w:rFonts w:cstheme="minorHAnsi"/>
                <w:sz w:val="24"/>
                <w:szCs w:val="24"/>
              </w:rPr>
              <w:t xml:space="preserve">                                                        Year 3 (July 1, 2022 – June 30, 23): 42%</w:t>
            </w:r>
          </w:p>
          <w:p w14:paraId="6603DED2" w14:textId="0DDEC406" w:rsidR="00404C54" w:rsidRPr="007728E0" w:rsidRDefault="00404C54" w:rsidP="00404C54">
            <w:pPr>
              <w:rPr>
                <w:rFonts w:cstheme="minorHAnsi"/>
                <w:sz w:val="24"/>
                <w:szCs w:val="24"/>
              </w:rPr>
            </w:pPr>
            <w:r w:rsidRPr="007728E0">
              <w:rPr>
                <w:rFonts w:cstheme="minorHAnsi"/>
                <w:sz w:val="24"/>
                <w:szCs w:val="24"/>
              </w:rPr>
              <w:t xml:space="preserve">                                                        Year 4</w:t>
            </w:r>
            <w:r w:rsidR="006140EC">
              <w:rPr>
                <w:rFonts w:cstheme="minorHAnsi"/>
                <w:sz w:val="24"/>
                <w:szCs w:val="24"/>
              </w:rPr>
              <w:t xml:space="preserve"> </w:t>
            </w:r>
            <w:r w:rsidRPr="007728E0">
              <w:rPr>
                <w:rFonts w:cstheme="minorHAnsi"/>
                <w:sz w:val="24"/>
                <w:szCs w:val="24"/>
              </w:rPr>
              <w:t>(July 1, 2023 – June 30, 24): 43%</w:t>
            </w:r>
          </w:p>
          <w:p w14:paraId="3D880996" w14:textId="7F07FB95" w:rsidR="00404C54" w:rsidRPr="007728E0" w:rsidRDefault="00404C54" w:rsidP="00404C54">
            <w:pPr>
              <w:rPr>
                <w:rFonts w:cstheme="minorHAnsi"/>
                <w:sz w:val="24"/>
                <w:szCs w:val="24"/>
              </w:rPr>
            </w:pPr>
            <w:r w:rsidRPr="007728E0">
              <w:rPr>
                <w:rFonts w:cstheme="minorHAnsi"/>
                <w:sz w:val="24"/>
                <w:szCs w:val="24"/>
              </w:rPr>
              <w:t xml:space="preserve">                                                        Year 4</w:t>
            </w:r>
            <w:r w:rsidR="006140EC">
              <w:rPr>
                <w:rFonts w:cstheme="minorHAnsi"/>
                <w:sz w:val="24"/>
                <w:szCs w:val="24"/>
              </w:rPr>
              <w:t xml:space="preserve"> </w:t>
            </w:r>
            <w:r w:rsidRPr="007728E0">
              <w:rPr>
                <w:rFonts w:cstheme="minorHAnsi"/>
                <w:sz w:val="24"/>
                <w:szCs w:val="24"/>
              </w:rPr>
              <w:t xml:space="preserve">(July 1, 2024 – June 30, 25): 44% </w:t>
            </w:r>
          </w:p>
          <w:p w14:paraId="2B7C1C4F" w14:textId="531DCA23" w:rsidR="00404C54" w:rsidRPr="007728E0" w:rsidRDefault="00404C54" w:rsidP="00404C54">
            <w:pPr>
              <w:rPr>
                <w:rFonts w:cstheme="minorHAnsi"/>
                <w:sz w:val="24"/>
                <w:szCs w:val="24"/>
              </w:rPr>
            </w:pPr>
          </w:p>
          <w:p w14:paraId="5356DB7D" w14:textId="4BE89461" w:rsidR="00404C54" w:rsidRPr="007728E0" w:rsidRDefault="00404C54" w:rsidP="00404C54">
            <w:pPr>
              <w:rPr>
                <w:rFonts w:cstheme="minorHAnsi"/>
                <w:b/>
                <w:sz w:val="24"/>
                <w:szCs w:val="24"/>
              </w:rPr>
            </w:pPr>
            <w:r w:rsidRPr="007728E0">
              <w:rPr>
                <w:rFonts w:cstheme="minorHAnsi"/>
                <w:b/>
                <w:sz w:val="24"/>
                <w:szCs w:val="24"/>
              </w:rPr>
              <w:t>By February 2025 Permanency within 12 months for Children Entering Care will be at or above 44%</w:t>
            </w:r>
          </w:p>
          <w:p w14:paraId="462F2D9D" w14:textId="77777777" w:rsidR="00404C54" w:rsidRPr="007728E0" w:rsidRDefault="00404C54" w:rsidP="00404C54">
            <w:pPr>
              <w:rPr>
                <w:rFonts w:cstheme="minorHAnsi"/>
                <w:b/>
                <w:sz w:val="24"/>
                <w:szCs w:val="24"/>
              </w:rPr>
            </w:pPr>
            <w:r w:rsidRPr="007728E0">
              <w:rPr>
                <w:rFonts w:cstheme="minorHAnsi"/>
                <w:b/>
                <w:sz w:val="24"/>
                <w:szCs w:val="24"/>
              </w:rPr>
              <w:t xml:space="preserve">CWS: </w:t>
            </w:r>
          </w:p>
          <w:p w14:paraId="43305993" w14:textId="12726CA9" w:rsidR="00404C54" w:rsidRPr="007728E0" w:rsidRDefault="00404C54" w:rsidP="006140EC">
            <w:pPr>
              <w:rPr>
                <w:rFonts w:cstheme="minorHAnsi"/>
                <w:sz w:val="24"/>
                <w:szCs w:val="24"/>
              </w:rPr>
            </w:pPr>
            <w:r w:rsidRPr="007728E0">
              <w:rPr>
                <w:rFonts w:cstheme="minorHAnsi"/>
                <w:sz w:val="24"/>
                <w:szCs w:val="24"/>
              </w:rPr>
              <w:t>Although there appeared to be compliance and a trend down in this measure for several quarters</w:t>
            </w:r>
            <w:r w:rsidR="006140EC">
              <w:rPr>
                <w:rFonts w:cstheme="minorHAnsi"/>
                <w:sz w:val="24"/>
                <w:szCs w:val="24"/>
              </w:rPr>
              <w:t>,</w:t>
            </w:r>
            <w:r w:rsidRPr="007728E0">
              <w:rPr>
                <w:rFonts w:cstheme="minorHAnsi"/>
                <w:sz w:val="24"/>
                <w:szCs w:val="24"/>
              </w:rPr>
              <w:t xml:space="preserve"> this measure has begun to trend back up quickly</w:t>
            </w:r>
            <w:r w:rsidR="006140EC">
              <w:rPr>
                <w:rFonts w:cstheme="minorHAnsi"/>
                <w:sz w:val="24"/>
                <w:szCs w:val="24"/>
              </w:rPr>
              <w:t>.  D</w:t>
            </w:r>
            <w:r w:rsidRPr="007728E0">
              <w:rPr>
                <w:rFonts w:cstheme="minorHAnsi"/>
                <w:sz w:val="24"/>
                <w:szCs w:val="24"/>
              </w:rPr>
              <w:t xml:space="preserve">uring Q2 of </w:t>
            </w:r>
            <w:r w:rsidR="00C02B5C" w:rsidRPr="007728E0">
              <w:rPr>
                <w:rFonts w:cstheme="minorHAnsi"/>
                <w:sz w:val="24"/>
                <w:szCs w:val="24"/>
              </w:rPr>
              <w:t>2019,</w:t>
            </w:r>
            <w:r w:rsidRPr="007728E0">
              <w:rPr>
                <w:rFonts w:cstheme="minorHAnsi"/>
                <w:sz w:val="24"/>
                <w:szCs w:val="24"/>
              </w:rPr>
              <w:t xml:space="preserve"> this measure was at 45.6 %, which has been a steep increase in the wrong direction.  There are many factors outside the control of CWS including continuances of hearing and orders made by the Court against the recommendation of the Agency. CWS foresees this measure taking time to increase in compliance due to COVID-19 we </w:t>
            </w:r>
            <w:r w:rsidRPr="007728E0">
              <w:rPr>
                <w:rFonts w:cstheme="minorHAnsi"/>
                <w:sz w:val="24"/>
                <w:szCs w:val="24"/>
              </w:rPr>
              <w:lastRenderedPageBreak/>
              <w:t>have seen more continuances happen in the Juvenile Court. Probation and CWS would like t</w:t>
            </w:r>
            <w:r w:rsidR="00CB68EC">
              <w:rPr>
                <w:rFonts w:cstheme="minorHAnsi"/>
                <w:sz w:val="24"/>
                <w:szCs w:val="24"/>
              </w:rPr>
              <w:t xml:space="preserve">o see a 1% increase per year.  </w:t>
            </w:r>
          </w:p>
        </w:tc>
      </w:tr>
      <w:tr w:rsidR="003F7489" w:rsidRPr="008E4BD4" w14:paraId="692CD4CC" w14:textId="77777777" w:rsidTr="00CB68EC">
        <w:trPr>
          <w:trHeight w:val="710"/>
        </w:trPr>
        <w:tc>
          <w:tcPr>
            <w:tcW w:w="5000" w:type="pct"/>
            <w:shd w:val="clear" w:color="auto" w:fill="auto"/>
          </w:tcPr>
          <w:p w14:paraId="2760A277" w14:textId="6F7EB94F" w:rsidR="003F7489" w:rsidRPr="004508B1" w:rsidRDefault="00A17331" w:rsidP="003F7489">
            <w:pPr>
              <w:rPr>
                <w:rFonts w:cstheme="minorHAnsi"/>
                <w:b/>
                <w:sz w:val="24"/>
                <w:szCs w:val="24"/>
              </w:rPr>
            </w:pPr>
            <w:r w:rsidRPr="004508B1">
              <w:rPr>
                <w:rFonts w:cstheme="minorHAnsi"/>
                <w:b/>
                <w:sz w:val="24"/>
                <w:szCs w:val="24"/>
              </w:rPr>
              <w:lastRenderedPageBreak/>
              <w:t xml:space="preserve">Priority Outcome Measure or Systemic Factor: </w:t>
            </w:r>
          </w:p>
          <w:p w14:paraId="6B97EE74" w14:textId="23C93BD9" w:rsidR="00A17331" w:rsidRPr="004508B1" w:rsidRDefault="00A17331" w:rsidP="003F7489">
            <w:pPr>
              <w:rPr>
                <w:rFonts w:cstheme="minorHAnsi"/>
                <w:b/>
                <w:sz w:val="24"/>
                <w:szCs w:val="24"/>
              </w:rPr>
            </w:pPr>
            <w:r w:rsidRPr="004508B1">
              <w:rPr>
                <w:rFonts w:cstheme="minorHAnsi"/>
                <w:b/>
                <w:sz w:val="24"/>
                <w:szCs w:val="24"/>
              </w:rPr>
              <w:t xml:space="preserve">Systemic Factor – Agency Collaboration </w:t>
            </w:r>
          </w:p>
          <w:p w14:paraId="7A09BBD6" w14:textId="08EB5281" w:rsidR="00A17331" w:rsidRPr="004508B1" w:rsidRDefault="00A17331" w:rsidP="00A17331">
            <w:pPr>
              <w:rPr>
                <w:rFonts w:cstheme="minorHAnsi"/>
                <w:b/>
                <w:sz w:val="24"/>
                <w:szCs w:val="24"/>
              </w:rPr>
            </w:pPr>
            <w:r w:rsidRPr="004508B1">
              <w:rPr>
                <w:rFonts w:cstheme="minorHAnsi"/>
                <w:sz w:val="24"/>
                <w:szCs w:val="24"/>
              </w:rPr>
              <w:t>Due to the systemic factor of Agency collaboration</w:t>
            </w:r>
            <w:r w:rsidR="006140EC">
              <w:rPr>
                <w:rFonts w:cstheme="minorHAnsi"/>
                <w:sz w:val="24"/>
                <w:szCs w:val="24"/>
              </w:rPr>
              <w:t>,</w:t>
            </w:r>
            <w:r w:rsidRPr="004508B1">
              <w:rPr>
                <w:rFonts w:cstheme="minorHAnsi"/>
                <w:sz w:val="24"/>
                <w:szCs w:val="24"/>
              </w:rPr>
              <w:t xml:space="preserve"> jail staff and CWS staff have not historically worked on identifying collaboration in regards to incarcerated parent engagement, specifically around incarcerated parent visitation.  The strategy as outlined will be to conduct monthly meetings with jail staff to build rapport and strengthen collaboration.  </w:t>
            </w:r>
            <w:r w:rsidR="004508B1" w:rsidRPr="004508B1">
              <w:rPr>
                <w:rFonts w:cstheme="minorHAnsi"/>
                <w:sz w:val="24"/>
                <w:szCs w:val="24"/>
              </w:rPr>
              <w:t>This will be conducted by ongoing meetings with CWS an</w:t>
            </w:r>
            <w:r w:rsidR="004508B1">
              <w:rPr>
                <w:rFonts w:cstheme="minorHAnsi"/>
                <w:sz w:val="24"/>
                <w:szCs w:val="24"/>
              </w:rPr>
              <w:t>d</w:t>
            </w:r>
            <w:r w:rsidR="004508B1" w:rsidRPr="004508B1">
              <w:rPr>
                <w:rFonts w:cstheme="minorHAnsi"/>
                <w:sz w:val="24"/>
                <w:szCs w:val="24"/>
              </w:rPr>
              <w:t xml:space="preserve"> Jail staff attendance and tracking of how many meetings are scheduled and occur. </w:t>
            </w:r>
          </w:p>
          <w:p w14:paraId="71B6A02D" w14:textId="4D23B8BB" w:rsidR="00A17331" w:rsidRPr="004508B1" w:rsidRDefault="00A17331" w:rsidP="003F7489">
            <w:pPr>
              <w:rPr>
                <w:rFonts w:cstheme="minorHAnsi"/>
                <w:b/>
                <w:sz w:val="24"/>
                <w:szCs w:val="24"/>
              </w:rPr>
            </w:pPr>
          </w:p>
          <w:p w14:paraId="21E7DD63" w14:textId="4BB8B75E" w:rsidR="003F7489" w:rsidRPr="004508B1" w:rsidRDefault="00A17331" w:rsidP="003F7489">
            <w:pPr>
              <w:rPr>
                <w:rFonts w:cstheme="minorHAnsi"/>
                <w:b/>
                <w:sz w:val="24"/>
                <w:szCs w:val="24"/>
              </w:rPr>
            </w:pPr>
            <w:r w:rsidRPr="004508B1">
              <w:rPr>
                <w:rFonts w:cstheme="minorHAnsi"/>
                <w:b/>
                <w:sz w:val="24"/>
                <w:szCs w:val="24"/>
              </w:rPr>
              <w:t>CSA Baseline Performance Q2 2018: 0%</w:t>
            </w:r>
          </w:p>
          <w:p w14:paraId="6ECDE6A1" w14:textId="04C77061" w:rsidR="00A17331" w:rsidRPr="004508B1" w:rsidRDefault="00A17331" w:rsidP="003F7489">
            <w:pPr>
              <w:rPr>
                <w:rFonts w:cstheme="minorHAnsi"/>
                <w:b/>
                <w:sz w:val="24"/>
                <w:szCs w:val="24"/>
              </w:rPr>
            </w:pPr>
            <w:r w:rsidRPr="004508B1">
              <w:rPr>
                <w:rFonts w:cstheme="minorHAnsi"/>
                <w:b/>
                <w:sz w:val="24"/>
                <w:szCs w:val="24"/>
              </w:rPr>
              <w:t xml:space="preserve">Quarter 2, 2019= The CWS agency had not conducted monthly meetings to ensure effectiveness of the incarcerated parent visitation </w:t>
            </w:r>
          </w:p>
          <w:p w14:paraId="292B5E32" w14:textId="77777777" w:rsidR="004508B1" w:rsidRPr="004508B1" w:rsidRDefault="003F7489" w:rsidP="003F7489">
            <w:pPr>
              <w:rPr>
                <w:rFonts w:cstheme="minorHAnsi"/>
                <w:sz w:val="24"/>
                <w:szCs w:val="24"/>
              </w:rPr>
            </w:pPr>
            <w:r w:rsidRPr="004508B1">
              <w:rPr>
                <w:rFonts w:cstheme="minorHAnsi"/>
                <w:b/>
                <w:sz w:val="24"/>
                <w:szCs w:val="24"/>
              </w:rPr>
              <w:t>Target Improvement Goal:</w:t>
            </w:r>
            <w:r w:rsidRPr="004508B1">
              <w:rPr>
                <w:rFonts w:cstheme="minorHAnsi"/>
                <w:sz w:val="24"/>
                <w:szCs w:val="24"/>
              </w:rPr>
              <w:t xml:space="preserve">   </w:t>
            </w:r>
          </w:p>
          <w:p w14:paraId="5724EF10" w14:textId="757B00B2" w:rsidR="003F7489" w:rsidRPr="004508B1" w:rsidRDefault="003F7489" w:rsidP="003F7489">
            <w:pPr>
              <w:rPr>
                <w:rFonts w:cstheme="minorHAnsi"/>
                <w:sz w:val="24"/>
                <w:szCs w:val="24"/>
              </w:rPr>
            </w:pPr>
            <w:r w:rsidRPr="004508B1">
              <w:rPr>
                <w:rFonts w:cstheme="minorHAnsi"/>
                <w:sz w:val="24"/>
                <w:szCs w:val="24"/>
              </w:rPr>
              <w:t xml:space="preserve">    </w:t>
            </w:r>
            <w:r w:rsidR="004508B1" w:rsidRPr="004508B1">
              <w:rPr>
                <w:rFonts w:cstheme="minorHAnsi"/>
                <w:sz w:val="24"/>
                <w:szCs w:val="24"/>
              </w:rPr>
              <w:t xml:space="preserve">                                                    </w:t>
            </w:r>
            <w:r w:rsidRPr="004508B1">
              <w:rPr>
                <w:rFonts w:cstheme="minorHAnsi"/>
                <w:sz w:val="24"/>
                <w:szCs w:val="24"/>
              </w:rPr>
              <w:t>Year 2 (July 1, 2021 – June 30, 22): 20%</w:t>
            </w:r>
            <w:r w:rsidR="00A17331" w:rsidRPr="004508B1">
              <w:rPr>
                <w:rFonts w:cstheme="minorHAnsi"/>
                <w:sz w:val="24"/>
                <w:szCs w:val="24"/>
              </w:rPr>
              <w:t xml:space="preserve"> </w:t>
            </w:r>
          </w:p>
          <w:p w14:paraId="3EF41952" w14:textId="77777777" w:rsidR="003F7489" w:rsidRPr="004508B1" w:rsidRDefault="003F7489" w:rsidP="003F7489">
            <w:pPr>
              <w:rPr>
                <w:rFonts w:cstheme="minorHAnsi"/>
                <w:sz w:val="24"/>
                <w:szCs w:val="24"/>
              </w:rPr>
            </w:pPr>
            <w:r w:rsidRPr="004508B1">
              <w:rPr>
                <w:rFonts w:cstheme="minorHAnsi"/>
                <w:sz w:val="24"/>
                <w:szCs w:val="24"/>
              </w:rPr>
              <w:t xml:space="preserve">                                                        Year 3 (July 1, 2022 – June 30, 23): 40%</w:t>
            </w:r>
          </w:p>
          <w:p w14:paraId="357C36D5" w14:textId="6580E957" w:rsidR="003F7489" w:rsidRPr="004508B1" w:rsidRDefault="003F7489" w:rsidP="003F7489">
            <w:pPr>
              <w:rPr>
                <w:rFonts w:cstheme="minorHAnsi"/>
                <w:sz w:val="24"/>
                <w:szCs w:val="24"/>
              </w:rPr>
            </w:pPr>
            <w:r w:rsidRPr="004508B1">
              <w:rPr>
                <w:rFonts w:cstheme="minorHAnsi"/>
                <w:sz w:val="24"/>
                <w:szCs w:val="24"/>
              </w:rPr>
              <w:t xml:space="preserve">                                                        Year 4</w:t>
            </w:r>
            <w:r w:rsidR="006140EC">
              <w:rPr>
                <w:rFonts w:cstheme="minorHAnsi"/>
                <w:sz w:val="24"/>
                <w:szCs w:val="24"/>
              </w:rPr>
              <w:t xml:space="preserve"> </w:t>
            </w:r>
            <w:r w:rsidRPr="004508B1">
              <w:rPr>
                <w:rFonts w:cstheme="minorHAnsi"/>
                <w:sz w:val="24"/>
                <w:szCs w:val="24"/>
              </w:rPr>
              <w:t>(July 1, 2023 – June 30, 24): 50%</w:t>
            </w:r>
          </w:p>
          <w:p w14:paraId="79504D43" w14:textId="2022ED05" w:rsidR="003F7489" w:rsidRPr="004508B1" w:rsidRDefault="003F7489" w:rsidP="003F7489">
            <w:pPr>
              <w:rPr>
                <w:rFonts w:cstheme="minorHAnsi"/>
                <w:sz w:val="24"/>
                <w:szCs w:val="24"/>
              </w:rPr>
            </w:pPr>
            <w:r w:rsidRPr="004508B1">
              <w:rPr>
                <w:rFonts w:cstheme="minorHAnsi"/>
                <w:sz w:val="24"/>
                <w:szCs w:val="24"/>
              </w:rPr>
              <w:t xml:space="preserve">                                                        Year 4</w:t>
            </w:r>
            <w:r w:rsidR="006140EC">
              <w:rPr>
                <w:rFonts w:cstheme="minorHAnsi"/>
                <w:sz w:val="24"/>
                <w:szCs w:val="24"/>
              </w:rPr>
              <w:t xml:space="preserve"> </w:t>
            </w:r>
            <w:r w:rsidRPr="004508B1">
              <w:rPr>
                <w:rFonts w:cstheme="minorHAnsi"/>
                <w:sz w:val="24"/>
                <w:szCs w:val="24"/>
              </w:rPr>
              <w:t>(July 1, 2024 – June 30, 25): 75%</w:t>
            </w:r>
          </w:p>
          <w:p w14:paraId="458E8F56" w14:textId="60EE1CAA" w:rsidR="003F7489" w:rsidRPr="003F7489" w:rsidRDefault="003F7489" w:rsidP="003F7489">
            <w:pPr>
              <w:rPr>
                <w:rFonts w:cstheme="minorHAnsi"/>
                <w:sz w:val="24"/>
                <w:szCs w:val="24"/>
                <w:highlight w:val="yellow"/>
              </w:rPr>
            </w:pPr>
          </w:p>
          <w:p w14:paraId="1F7F13F1" w14:textId="77777777" w:rsidR="003F7489" w:rsidRPr="007728E0" w:rsidRDefault="003F7489" w:rsidP="00A17331">
            <w:pPr>
              <w:rPr>
                <w:rFonts w:cstheme="minorHAnsi"/>
                <w:b/>
                <w:sz w:val="24"/>
                <w:szCs w:val="24"/>
              </w:rPr>
            </w:pPr>
          </w:p>
        </w:tc>
      </w:tr>
      <w:tr w:rsidR="006658DE" w:rsidRPr="008E4BD4" w14:paraId="0928136F" w14:textId="77777777" w:rsidTr="00404C54">
        <w:trPr>
          <w:trHeight w:val="2652"/>
        </w:trPr>
        <w:tc>
          <w:tcPr>
            <w:tcW w:w="5000" w:type="pct"/>
            <w:shd w:val="clear" w:color="auto" w:fill="auto"/>
          </w:tcPr>
          <w:p w14:paraId="258CAA1C" w14:textId="77777777" w:rsidR="00CB68EC" w:rsidRPr="007728E0" w:rsidRDefault="00CB68EC" w:rsidP="00CB68EC">
            <w:pPr>
              <w:spacing w:after="200"/>
              <w:contextualSpacing/>
              <w:rPr>
                <w:rFonts w:cstheme="minorHAnsi"/>
                <w:sz w:val="24"/>
                <w:szCs w:val="24"/>
              </w:rPr>
            </w:pPr>
            <w:r w:rsidRPr="007728E0">
              <w:rPr>
                <w:rFonts w:eastAsia="Calibri" w:cstheme="minorHAnsi"/>
                <w:b/>
                <w:bCs/>
                <w:sz w:val="24"/>
                <w:szCs w:val="24"/>
              </w:rPr>
              <w:t>Prio</w:t>
            </w:r>
            <w:r w:rsidRPr="007728E0">
              <w:rPr>
                <w:rFonts w:eastAsia="Calibri" w:cstheme="minorHAnsi"/>
                <w:b/>
                <w:bCs/>
                <w:spacing w:val="-1"/>
                <w:sz w:val="24"/>
                <w:szCs w:val="24"/>
              </w:rPr>
              <w:t>r</w:t>
            </w:r>
            <w:r w:rsidRPr="007728E0">
              <w:rPr>
                <w:rFonts w:eastAsia="Calibri" w:cstheme="minorHAnsi"/>
                <w:b/>
                <w:bCs/>
                <w:sz w:val="24"/>
                <w:szCs w:val="24"/>
              </w:rPr>
              <w:t>ity</w:t>
            </w:r>
            <w:r w:rsidRPr="007728E0">
              <w:rPr>
                <w:rFonts w:eastAsia="Calibri" w:cstheme="minorHAnsi"/>
                <w:b/>
                <w:bCs/>
                <w:spacing w:val="-6"/>
                <w:sz w:val="24"/>
                <w:szCs w:val="24"/>
              </w:rPr>
              <w:t xml:space="preserve"> </w:t>
            </w:r>
            <w:r w:rsidRPr="007728E0">
              <w:rPr>
                <w:rFonts w:eastAsia="Calibri" w:cstheme="minorHAnsi"/>
                <w:b/>
                <w:bCs/>
                <w:sz w:val="24"/>
                <w:szCs w:val="24"/>
              </w:rPr>
              <w:t>Out</w:t>
            </w:r>
            <w:r w:rsidRPr="007728E0">
              <w:rPr>
                <w:rFonts w:eastAsia="Calibri" w:cstheme="minorHAnsi"/>
                <w:b/>
                <w:bCs/>
                <w:spacing w:val="-2"/>
                <w:sz w:val="24"/>
                <w:szCs w:val="24"/>
              </w:rPr>
              <w:t>c</w:t>
            </w:r>
            <w:r w:rsidRPr="007728E0">
              <w:rPr>
                <w:rFonts w:eastAsia="Calibri" w:cstheme="minorHAnsi"/>
                <w:b/>
                <w:bCs/>
                <w:sz w:val="24"/>
                <w:szCs w:val="24"/>
              </w:rPr>
              <w:t>ome</w:t>
            </w:r>
            <w:r w:rsidRPr="007728E0">
              <w:rPr>
                <w:rFonts w:eastAsia="Calibri" w:cstheme="minorHAnsi"/>
                <w:b/>
                <w:bCs/>
                <w:spacing w:val="-5"/>
                <w:sz w:val="24"/>
                <w:szCs w:val="24"/>
              </w:rPr>
              <w:t xml:space="preserve"> </w:t>
            </w:r>
            <w:r w:rsidRPr="007728E0">
              <w:rPr>
                <w:rFonts w:eastAsia="Calibri" w:cstheme="minorHAnsi"/>
                <w:b/>
                <w:bCs/>
                <w:spacing w:val="-1"/>
                <w:sz w:val="24"/>
                <w:szCs w:val="24"/>
              </w:rPr>
              <w:t>Mea</w:t>
            </w:r>
            <w:r w:rsidRPr="007728E0">
              <w:rPr>
                <w:rFonts w:eastAsia="Calibri" w:cstheme="minorHAnsi"/>
                <w:b/>
                <w:bCs/>
                <w:sz w:val="24"/>
                <w:szCs w:val="24"/>
              </w:rPr>
              <w:t>sure</w:t>
            </w:r>
            <w:r w:rsidRPr="007728E0">
              <w:rPr>
                <w:rFonts w:eastAsia="Calibri" w:cstheme="minorHAnsi"/>
                <w:b/>
                <w:bCs/>
                <w:spacing w:val="-4"/>
                <w:sz w:val="24"/>
                <w:szCs w:val="24"/>
              </w:rPr>
              <w:t xml:space="preserve"> </w:t>
            </w:r>
            <w:r w:rsidRPr="007728E0">
              <w:rPr>
                <w:rFonts w:eastAsia="Calibri" w:cstheme="minorHAnsi"/>
                <w:b/>
                <w:bCs/>
                <w:sz w:val="24"/>
                <w:szCs w:val="24"/>
              </w:rPr>
              <w:t>or</w:t>
            </w:r>
            <w:r w:rsidRPr="007728E0">
              <w:rPr>
                <w:rFonts w:eastAsia="Calibri" w:cstheme="minorHAnsi"/>
                <w:b/>
                <w:bCs/>
                <w:spacing w:val="-4"/>
                <w:sz w:val="24"/>
                <w:szCs w:val="24"/>
              </w:rPr>
              <w:t xml:space="preserve"> </w:t>
            </w:r>
            <w:r w:rsidRPr="007728E0">
              <w:rPr>
                <w:rFonts w:eastAsia="Calibri" w:cstheme="minorHAnsi"/>
                <w:b/>
                <w:bCs/>
                <w:sz w:val="24"/>
                <w:szCs w:val="24"/>
              </w:rPr>
              <w:t>S</w:t>
            </w:r>
            <w:r w:rsidRPr="007728E0">
              <w:rPr>
                <w:rFonts w:eastAsia="Calibri" w:cstheme="minorHAnsi"/>
                <w:b/>
                <w:bCs/>
                <w:spacing w:val="-2"/>
                <w:sz w:val="24"/>
                <w:szCs w:val="24"/>
              </w:rPr>
              <w:t>y</w:t>
            </w:r>
            <w:r w:rsidRPr="007728E0">
              <w:rPr>
                <w:rFonts w:eastAsia="Calibri" w:cstheme="minorHAnsi"/>
                <w:b/>
                <w:bCs/>
                <w:sz w:val="24"/>
                <w:szCs w:val="24"/>
              </w:rPr>
              <w:t>st</w:t>
            </w:r>
            <w:r w:rsidRPr="007728E0">
              <w:rPr>
                <w:rFonts w:eastAsia="Calibri" w:cstheme="minorHAnsi"/>
                <w:b/>
                <w:bCs/>
                <w:spacing w:val="-1"/>
                <w:sz w:val="24"/>
                <w:szCs w:val="24"/>
              </w:rPr>
              <w:t>em</w:t>
            </w:r>
            <w:r w:rsidRPr="007728E0">
              <w:rPr>
                <w:rFonts w:eastAsia="Calibri" w:cstheme="minorHAnsi"/>
                <w:b/>
                <w:bCs/>
                <w:sz w:val="24"/>
                <w:szCs w:val="24"/>
              </w:rPr>
              <w:t>ic</w:t>
            </w:r>
            <w:r w:rsidRPr="007728E0">
              <w:rPr>
                <w:rFonts w:eastAsia="Calibri" w:cstheme="minorHAnsi"/>
                <w:b/>
                <w:bCs/>
                <w:spacing w:val="-3"/>
                <w:sz w:val="24"/>
                <w:szCs w:val="24"/>
              </w:rPr>
              <w:t xml:space="preserve"> </w:t>
            </w:r>
            <w:r w:rsidRPr="007728E0">
              <w:rPr>
                <w:rFonts w:eastAsia="Calibri" w:cstheme="minorHAnsi"/>
                <w:b/>
                <w:bCs/>
                <w:sz w:val="24"/>
                <w:szCs w:val="24"/>
              </w:rPr>
              <w:t>Fact</w:t>
            </w:r>
            <w:r w:rsidRPr="007728E0">
              <w:rPr>
                <w:rFonts w:eastAsia="Calibri" w:cstheme="minorHAnsi"/>
                <w:b/>
                <w:bCs/>
                <w:spacing w:val="-2"/>
                <w:sz w:val="24"/>
                <w:szCs w:val="24"/>
              </w:rPr>
              <w:t>o</w:t>
            </w:r>
            <w:r w:rsidRPr="007728E0">
              <w:rPr>
                <w:rFonts w:eastAsia="Calibri" w:cstheme="minorHAnsi"/>
                <w:b/>
                <w:bCs/>
                <w:sz w:val="24"/>
                <w:szCs w:val="24"/>
              </w:rPr>
              <w:t>r:</w:t>
            </w:r>
            <w:r w:rsidRPr="007728E0">
              <w:rPr>
                <w:rFonts w:cstheme="minorHAnsi"/>
                <w:b/>
                <w:sz w:val="24"/>
                <w:szCs w:val="24"/>
              </w:rPr>
              <w:t xml:space="preserve"> 3-S2 Recurrence of Maltreatment </w:t>
            </w:r>
            <w:r w:rsidRPr="007728E0">
              <w:rPr>
                <w:rFonts w:cstheme="minorHAnsi"/>
                <w:sz w:val="24"/>
                <w:szCs w:val="24"/>
              </w:rPr>
              <w:t>Recurrence of maltreatment within 12 months of substantiation.</w:t>
            </w:r>
          </w:p>
          <w:p w14:paraId="2066C685" w14:textId="77777777" w:rsidR="00CB68EC" w:rsidRPr="007728E0" w:rsidRDefault="00CB68EC" w:rsidP="00CB68EC">
            <w:pPr>
              <w:pStyle w:val="TableParagraph"/>
              <w:ind w:right="4404"/>
              <w:rPr>
                <w:rFonts w:cstheme="minorHAnsi"/>
                <w:b/>
                <w:bCs/>
                <w:sz w:val="24"/>
                <w:szCs w:val="24"/>
              </w:rPr>
            </w:pPr>
            <w:r w:rsidRPr="007728E0">
              <w:rPr>
                <w:rFonts w:cstheme="minorHAnsi"/>
                <w:b/>
                <w:bCs/>
                <w:sz w:val="24"/>
                <w:szCs w:val="24"/>
              </w:rPr>
              <w:t>Nat</w:t>
            </w:r>
            <w:r w:rsidRPr="007728E0">
              <w:rPr>
                <w:rFonts w:cstheme="minorHAnsi"/>
                <w:b/>
                <w:bCs/>
                <w:spacing w:val="1"/>
                <w:sz w:val="24"/>
                <w:szCs w:val="24"/>
              </w:rPr>
              <w:t>i</w:t>
            </w:r>
            <w:r w:rsidRPr="007728E0">
              <w:rPr>
                <w:rFonts w:cstheme="minorHAnsi"/>
                <w:b/>
                <w:bCs/>
                <w:sz w:val="24"/>
                <w:szCs w:val="24"/>
              </w:rPr>
              <w:t>o</w:t>
            </w:r>
            <w:r w:rsidRPr="007728E0">
              <w:rPr>
                <w:rFonts w:cstheme="minorHAnsi"/>
                <w:b/>
                <w:bCs/>
                <w:spacing w:val="1"/>
                <w:sz w:val="24"/>
                <w:szCs w:val="24"/>
              </w:rPr>
              <w:t>n</w:t>
            </w:r>
            <w:r w:rsidRPr="007728E0">
              <w:rPr>
                <w:rFonts w:cstheme="minorHAnsi"/>
                <w:b/>
                <w:bCs/>
                <w:spacing w:val="-1"/>
                <w:sz w:val="24"/>
                <w:szCs w:val="24"/>
              </w:rPr>
              <w:t>a</w:t>
            </w:r>
            <w:r w:rsidRPr="007728E0">
              <w:rPr>
                <w:rFonts w:cstheme="minorHAnsi"/>
                <w:b/>
                <w:bCs/>
                <w:sz w:val="24"/>
                <w:szCs w:val="24"/>
              </w:rPr>
              <w:t>l</w:t>
            </w:r>
            <w:r w:rsidRPr="007728E0">
              <w:rPr>
                <w:rFonts w:cstheme="minorHAnsi"/>
                <w:b/>
                <w:bCs/>
                <w:spacing w:val="-19"/>
                <w:sz w:val="24"/>
                <w:szCs w:val="24"/>
              </w:rPr>
              <w:t xml:space="preserve"> </w:t>
            </w:r>
            <w:r w:rsidRPr="007728E0">
              <w:rPr>
                <w:rFonts w:cstheme="minorHAnsi"/>
                <w:b/>
                <w:bCs/>
                <w:sz w:val="24"/>
                <w:szCs w:val="24"/>
              </w:rPr>
              <w:t>St</w:t>
            </w:r>
            <w:r w:rsidRPr="007728E0">
              <w:rPr>
                <w:rFonts w:cstheme="minorHAnsi"/>
                <w:b/>
                <w:bCs/>
                <w:spacing w:val="-1"/>
                <w:sz w:val="24"/>
                <w:szCs w:val="24"/>
              </w:rPr>
              <w:t>a</w:t>
            </w:r>
            <w:r w:rsidRPr="007728E0">
              <w:rPr>
                <w:rFonts w:cstheme="minorHAnsi"/>
                <w:b/>
                <w:bCs/>
                <w:sz w:val="24"/>
                <w:szCs w:val="24"/>
              </w:rPr>
              <w:t>nd</w:t>
            </w:r>
            <w:r w:rsidRPr="007728E0">
              <w:rPr>
                <w:rFonts w:cstheme="minorHAnsi"/>
                <w:b/>
                <w:bCs/>
                <w:spacing w:val="-1"/>
                <w:sz w:val="24"/>
                <w:szCs w:val="24"/>
              </w:rPr>
              <w:t>a</w:t>
            </w:r>
            <w:r w:rsidRPr="007728E0">
              <w:rPr>
                <w:rFonts w:cstheme="minorHAnsi"/>
                <w:b/>
                <w:bCs/>
                <w:sz w:val="24"/>
                <w:szCs w:val="24"/>
              </w:rPr>
              <w:t>r</w:t>
            </w:r>
            <w:r w:rsidRPr="007728E0">
              <w:rPr>
                <w:rFonts w:cstheme="minorHAnsi"/>
                <w:b/>
                <w:bCs/>
                <w:spacing w:val="-2"/>
                <w:sz w:val="24"/>
                <w:szCs w:val="24"/>
              </w:rPr>
              <w:t>d</w:t>
            </w:r>
            <w:r w:rsidRPr="007728E0">
              <w:rPr>
                <w:rFonts w:cstheme="minorHAnsi"/>
                <w:b/>
                <w:bCs/>
                <w:sz w:val="24"/>
                <w:szCs w:val="24"/>
              </w:rPr>
              <w:t>: 9.1%</w:t>
            </w:r>
          </w:p>
          <w:p w14:paraId="21DAA7B2" w14:textId="25A50C98" w:rsidR="00CB68EC" w:rsidRDefault="00CB68EC" w:rsidP="00CB68EC">
            <w:pPr>
              <w:pStyle w:val="TableParagraph"/>
              <w:ind w:right="4404"/>
              <w:rPr>
                <w:rFonts w:cstheme="minorHAnsi"/>
                <w:b/>
                <w:bCs/>
                <w:sz w:val="24"/>
                <w:szCs w:val="24"/>
              </w:rPr>
            </w:pPr>
            <w:r w:rsidRPr="007728E0">
              <w:rPr>
                <w:rFonts w:cstheme="minorHAnsi"/>
                <w:b/>
                <w:bCs/>
                <w:sz w:val="24"/>
                <w:szCs w:val="24"/>
              </w:rPr>
              <w:t>CSA Baseline Performance Q3 2018: 11.8%</w:t>
            </w:r>
          </w:p>
          <w:p w14:paraId="6FCB4561" w14:textId="6E9AA210" w:rsidR="00CB68EC" w:rsidRPr="005615D6" w:rsidRDefault="00E64568" w:rsidP="005615D6">
            <w:pPr>
              <w:pStyle w:val="TableParagraph"/>
              <w:ind w:right="4404"/>
              <w:rPr>
                <w:rFonts w:cstheme="minorHAnsi"/>
                <w:b/>
                <w:bCs/>
                <w:sz w:val="24"/>
                <w:szCs w:val="24"/>
              </w:rPr>
            </w:pPr>
            <w:r>
              <w:rPr>
                <w:rFonts w:cstheme="minorHAnsi"/>
                <w:b/>
                <w:bCs/>
                <w:sz w:val="24"/>
                <w:szCs w:val="24"/>
              </w:rPr>
              <w:t>Quarter 2, 2019= 11.2%</w:t>
            </w:r>
          </w:p>
          <w:p w14:paraId="6431933F" w14:textId="2E9AF8EA" w:rsidR="00CB68EC" w:rsidRPr="007728E0" w:rsidRDefault="00CB68EC" w:rsidP="00CB68EC">
            <w:pPr>
              <w:rPr>
                <w:rFonts w:cstheme="minorHAnsi"/>
                <w:sz w:val="24"/>
                <w:szCs w:val="24"/>
              </w:rPr>
            </w:pPr>
            <w:r w:rsidRPr="007728E0">
              <w:rPr>
                <w:rFonts w:cstheme="minorHAnsi"/>
                <w:b/>
                <w:sz w:val="24"/>
                <w:szCs w:val="24"/>
              </w:rPr>
              <w:t>Target Improvement Goal:</w:t>
            </w:r>
            <w:r w:rsidRPr="007728E0">
              <w:rPr>
                <w:rFonts w:cstheme="minorHAnsi"/>
                <w:sz w:val="24"/>
                <w:szCs w:val="24"/>
              </w:rPr>
              <w:t xml:space="preserve">   </w:t>
            </w:r>
            <w:r w:rsidR="006140EC">
              <w:rPr>
                <w:rFonts w:cstheme="minorHAnsi"/>
                <w:sz w:val="24"/>
                <w:szCs w:val="24"/>
              </w:rPr>
              <w:t xml:space="preserve">    </w:t>
            </w:r>
            <w:r w:rsidRPr="007728E0">
              <w:rPr>
                <w:rFonts w:cstheme="minorHAnsi"/>
                <w:sz w:val="24"/>
                <w:szCs w:val="24"/>
              </w:rPr>
              <w:t xml:space="preserve">Year 2 (July 1, 2021 – June 30, 22): 9.1%   </w:t>
            </w:r>
          </w:p>
          <w:p w14:paraId="5CEABF36" w14:textId="77777777" w:rsidR="00CB68EC" w:rsidRPr="007728E0" w:rsidRDefault="00CB68EC" w:rsidP="00CB68EC">
            <w:pPr>
              <w:rPr>
                <w:rFonts w:cstheme="minorHAnsi"/>
                <w:sz w:val="24"/>
                <w:szCs w:val="24"/>
              </w:rPr>
            </w:pPr>
            <w:r w:rsidRPr="007728E0">
              <w:rPr>
                <w:rFonts w:cstheme="minorHAnsi"/>
                <w:sz w:val="24"/>
                <w:szCs w:val="24"/>
              </w:rPr>
              <w:t xml:space="preserve">                                                        Year 3 (July 1, 2022 – June 30, 23): 9.1%   </w:t>
            </w:r>
          </w:p>
          <w:p w14:paraId="34B666F7" w14:textId="0A1DCC47" w:rsidR="00CB68EC" w:rsidRPr="007728E0" w:rsidRDefault="00CB68EC" w:rsidP="00CB68EC">
            <w:pPr>
              <w:rPr>
                <w:rFonts w:cstheme="minorHAnsi"/>
                <w:sz w:val="24"/>
                <w:szCs w:val="24"/>
              </w:rPr>
            </w:pPr>
            <w:r w:rsidRPr="007728E0">
              <w:rPr>
                <w:rFonts w:cstheme="minorHAnsi"/>
                <w:sz w:val="24"/>
                <w:szCs w:val="24"/>
              </w:rPr>
              <w:t xml:space="preserve">                                                        Year 4</w:t>
            </w:r>
            <w:r w:rsidR="006140EC">
              <w:rPr>
                <w:rFonts w:cstheme="minorHAnsi"/>
                <w:sz w:val="24"/>
                <w:szCs w:val="24"/>
              </w:rPr>
              <w:t xml:space="preserve"> </w:t>
            </w:r>
            <w:r w:rsidRPr="007728E0">
              <w:rPr>
                <w:rFonts w:cstheme="minorHAnsi"/>
                <w:sz w:val="24"/>
                <w:szCs w:val="24"/>
              </w:rPr>
              <w:t xml:space="preserve">(July 1, 2023 – June 30, 24): 9.1%   </w:t>
            </w:r>
          </w:p>
          <w:p w14:paraId="5498DE3B" w14:textId="4647E212" w:rsidR="00CB68EC" w:rsidRPr="007728E0" w:rsidRDefault="00CB68EC" w:rsidP="00CB68EC">
            <w:pPr>
              <w:rPr>
                <w:rFonts w:cstheme="minorHAnsi"/>
                <w:sz w:val="24"/>
                <w:szCs w:val="24"/>
              </w:rPr>
            </w:pPr>
            <w:r w:rsidRPr="007728E0">
              <w:rPr>
                <w:rFonts w:cstheme="minorHAnsi"/>
                <w:sz w:val="24"/>
                <w:szCs w:val="24"/>
              </w:rPr>
              <w:t xml:space="preserve">                                                        Year 4</w:t>
            </w:r>
            <w:r w:rsidR="006140EC">
              <w:rPr>
                <w:rFonts w:cstheme="minorHAnsi"/>
                <w:sz w:val="24"/>
                <w:szCs w:val="24"/>
              </w:rPr>
              <w:t xml:space="preserve"> </w:t>
            </w:r>
            <w:r w:rsidRPr="007728E0">
              <w:rPr>
                <w:rFonts w:cstheme="minorHAnsi"/>
                <w:sz w:val="24"/>
                <w:szCs w:val="24"/>
              </w:rPr>
              <w:t xml:space="preserve">(July 1, 2024 – June 30, 25): 9.1%   </w:t>
            </w:r>
          </w:p>
          <w:p w14:paraId="079268BC" w14:textId="77777777" w:rsidR="00CB68EC" w:rsidRPr="007728E0" w:rsidRDefault="00CB68EC" w:rsidP="00CB68EC">
            <w:pPr>
              <w:rPr>
                <w:rFonts w:cstheme="minorHAnsi"/>
                <w:sz w:val="24"/>
                <w:szCs w:val="24"/>
              </w:rPr>
            </w:pPr>
          </w:p>
          <w:p w14:paraId="16C8ABF9" w14:textId="77777777" w:rsidR="00CB68EC" w:rsidRPr="007728E0" w:rsidRDefault="00CB68EC" w:rsidP="00CB68EC">
            <w:pPr>
              <w:rPr>
                <w:rFonts w:cstheme="minorHAnsi"/>
                <w:b/>
                <w:sz w:val="24"/>
                <w:szCs w:val="24"/>
              </w:rPr>
            </w:pPr>
            <w:r w:rsidRPr="007728E0">
              <w:rPr>
                <w:rFonts w:cstheme="minorHAnsi"/>
                <w:b/>
                <w:sz w:val="24"/>
                <w:szCs w:val="24"/>
              </w:rPr>
              <w:t xml:space="preserve">CWS: By February 2025 Recurrence of Maltreatment will be at or below 9.1% </w:t>
            </w:r>
          </w:p>
          <w:p w14:paraId="2B7A215C" w14:textId="77777777" w:rsidR="00CB68EC" w:rsidRPr="007728E0" w:rsidRDefault="00CB68EC" w:rsidP="00CB68EC">
            <w:pPr>
              <w:rPr>
                <w:rFonts w:cstheme="minorHAnsi"/>
                <w:sz w:val="24"/>
                <w:szCs w:val="24"/>
              </w:rPr>
            </w:pPr>
            <w:r w:rsidRPr="007728E0">
              <w:rPr>
                <w:rFonts w:cstheme="minorHAnsi"/>
                <w:sz w:val="24"/>
                <w:szCs w:val="24"/>
              </w:rPr>
              <w:t xml:space="preserve">CWS: </w:t>
            </w:r>
          </w:p>
          <w:p w14:paraId="17BB57E8" w14:textId="075E9F37" w:rsidR="006658DE" w:rsidRPr="007728E0" w:rsidRDefault="00CB68EC" w:rsidP="00CB68EC">
            <w:pPr>
              <w:rPr>
                <w:rFonts w:cstheme="minorHAnsi"/>
                <w:b/>
                <w:sz w:val="24"/>
                <w:szCs w:val="24"/>
              </w:rPr>
            </w:pPr>
            <w:r w:rsidRPr="007728E0">
              <w:rPr>
                <w:rFonts w:cstheme="minorHAnsi"/>
                <w:sz w:val="24"/>
                <w:szCs w:val="24"/>
              </w:rPr>
              <w:t>This measure continues to be above the national standard. Although there have been some quarters that do have a decrease in recurrence of maltreatment the downward trend does not last long and then begins to increase steadily. The target improvement goal will be supported heavily with preventative services and community education. Although the data for Q3 of 2020 does also show a decrease and data showing measure being at 4.1%, CWS is concerned that due to COVID-19 the data from Q2 and Q3 of 2020 is skewed. CWS has already seen an increase of abuse and neglect referrals received in 2021. C</w:t>
            </w:r>
            <w:r>
              <w:rPr>
                <w:rFonts w:cstheme="minorHAnsi"/>
                <w:sz w:val="24"/>
                <w:szCs w:val="24"/>
              </w:rPr>
              <w:t>WS would like to see a decrease.</w:t>
            </w:r>
          </w:p>
        </w:tc>
      </w:tr>
      <w:tr w:rsidR="0002769C" w:rsidRPr="008E4BD4" w14:paraId="12F71287" w14:textId="77777777" w:rsidTr="0002769C">
        <w:trPr>
          <w:trHeight w:val="2652"/>
        </w:trPr>
        <w:tc>
          <w:tcPr>
            <w:tcW w:w="5000" w:type="pct"/>
          </w:tcPr>
          <w:p w14:paraId="660BF897" w14:textId="149F07B5" w:rsidR="00CB68EC" w:rsidRDefault="00CB68EC" w:rsidP="00CB68EC">
            <w:pPr>
              <w:rPr>
                <w:rFonts w:cstheme="minorHAnsi"/>
                <w:b/>
                <w:sz w:val="24"/>
                <w:szCs w:val="24"/>
              </w:rPr>
            </w:pPr>
            <w:r w:rsidRPr="007728E0">
              <w:rPr>
                <w:rFonts w:cstheme="minorHAnsi"/>
                <w:b/>
                <w:sz w:val="24"/>
                <w:szCs w:val="24"/>
              </w:rPr>
              <w:lastRenderedPageBreak/>
              <w:t>Probation</w:t>
            </w:r>
          </w:p>
          <w:p w14:paraId="744C96AA" w14:textId="77777777" w:rsidR="00CB68EC" w:rsidRPr="007728E0" w:rsidRDefault="00CB68EC" w:rsidP="00CB68EC">
            <w:pPr>
              <w:rPr>
                <w:rFonts w:cstheme="minorHAnsi"/>
                <w:b/>
                <w:sz w:val="24"/>
                <w:szCs w:val="24"/>
              </w:rPr>
            </w:pPr>
            <w:r w:rsidRPr="007728E0">
              <w:rPr>
                <w:rFonts w:cstheme="minorHAnsi"/>
                <w:b/>
                <w:sz w:val="24"/>
                <w:szCs w:val="24"/>
              </w:rPr>
              <w:t xml:space="preserve"> </w:t>
            </w:r>
          </w:p>
          <w:p w14:paraId="393CE17B" w14:textId="77777777" w:rsidR="00CB68EC" w:rsidRPr="007728E0" w:rsidRDefault="00CB68EC" w:rsidP="00CB68EC">
            <w:pPr>
              <w:rPr>
                <w:rFonts w:cstheme="minorHAnsi"/>
                <w:sz w:val="24"/>
                <w:szCs w:val="24"/>
              </w:rPr>
            </w:pPr>
            <w:r w:rsidRPr="007728E0">
              <w:rPr>
                <w:rFonts w:cstheme="minorHAnsi"/>
                <w:b/>
                <w:sz w:val="24"/>
                <w:szCs w:val="24"/>
              </w:rPr>
              <w:t>Priority Outcome Measure or Systemic Factor</w:t>
            </w:r>
            <w:r w:rsidRPr="007728E0">
              <w:rPr>
                <w:rFonts w:cstheme="minorHAnsi"/>
                <w:sz w:val="24"/>
                <w:szCs w:val="24"/>
              </w:rPr>
              <w:t xml:space="preserve">: P-1 Permanency within 12 months for Children Entering Care. Of all children in foster care during the selected 12-month period who achieved permanency within 12 months of their removal date. </w:t>
            </w:r>
          </w:p>
          <w:p w14:paraId="6FA310E9" w14:textId="77777777" w:rsidR="00CB68EC" w:rsidRPr="007728E0" w:rsidRDefault="00CB68EC" w:rsidP="00CB68EC">
            <w:pPr>
              <w:rPr>
                <w:rFonts w:cstheme="minorHAnsi"/>
                <w:sz w:val="24"/>
                <w:szCs w:val="24"/>
              </w:rPr>
            </w:pPr>
          </w:p>
          <w:p w14:paraId="1A934A26" w14:textId="77777777" w:rsidR="00E64568" w:rsidRDefault="00CB68EC" w:rsidP="00CB68EC">
            <w:pPr>
              <w:rPr>
                <w:rFonts w:cstheme="minorHAnsi"/>
                <w:b/>
                <w:sz w:val="24"/>
                <w:szCs w:val="24"/>
              </w:rPr>
            </w:pPr>
            <w:r w:rsidRPr="007728E0">
              <w:rPr>
                <w:rFonts w:cstheme="minorHAnsi"/>
                <w:b/>
                <w:sz w:val="24"/>
                <w:szCs w:val="24"/>
              </w:rPr>
              <w:t xml:space="preserve">CSA Baseline Performance Q2 2018: 33.3 %   </w:t>
            </w:r>
          </w:p>
          <w:p w14:paraId="2B7465C8" w14:textId="26995315" w:rsidR="00CB68EC" w:rsidRPr="007728E0" w:rsidRDefault="00E64568" w:rsidP="00CB68EC">
            <w:pPr>
              <w:rPr>
                <w:rFonts w:cstheme="minorHAnsi"/>
                <w:b/>
                <w:sz w:val="24"/>
                <w:szCs w:val="24"/>
              </w:rPr>
            </w:pPr>
            <w:r>
              <w:rPr>
                <w:rFonts w:cstheme="minorHAnsi"/>
                <w:b/>
                <w:sz w:val="24"/>
                <w:szCs w:val="24"/>
              </w:rPr>
              <w:t>Quarter 2, 2019= 20.0%</w:t>
            </w:r>
            <w:r w:rsidR="005615D6">
              <w:rPr>
                <w:rFonts w:cstheme="minorHAnsi"/>
                <w:b/>
                <w:sz w:val="24"/>
                <w:szCs w:val="24"/>
              </w:rPr>
              <w:t>     </w:t>
            </w:r>
          </w:p>
          <w:p w14:paraId="2B716EF7" w14:textId="77777777" w:rsidR="00CB68EC" w:rsidRPr="007728E0" w:rsidRDefault="00CB68EC" w:rsidP="00CB68EC">
            <w:pPr>
              <w:rPr>
                <w:rFonts w:cstheme="minorHAnsi"/>
                <w:sz w:val="24"/>
                <w:szCs w:val="24"/>
              </w:rPr>
            </w:pPr>
            <w:r w:rsidRPr="007728E0">
              <w:rPr>
                <w:rFonts w:cstheme="minorHAnsi"/>
                <w:b/>
                <w:sz w:val="24"/>
                <w:szCs w:val="24"/>
              </w:rPr>
              <w:t>Target Improvement Goals:</w:t>
            </w:r>
            <w:r w:rsidRPr="007728E0">
              <w:rPr>
                <w:rFonts w:cstheme="minorHAnsi"/>
                <w:sz w:val="24"/>
                <w:szCs w:val="24"/>
              </w:rPr>
              <w:t xml:space="preserve">       Year 2 (July 1, 2021 – June 30, 22): 41%  </w:t>
            </w:r>
          </w:p>
          <w:p w14:paraId="39BAD43F" w14:textId="77777777" w:rsidR="00CB68EC" w:rsidRPr="007728E0" w:rsidRDefault="00CB68EC" w:rsidP="00CB68EC">
            <w:pPr>
              <w:rPr>
                <w:rFonts w:cstheme="minorHAnsi"/>
                <w:sz w:val="24"/>
                <w:szCs w:val="24"/>
              </w:rPr>
            </w:pPr>
            <w:r w:rsidRPr="007728E0">
              <w:rPr>
                <w:rFonts w:cstheme="minorHAnsi"/>
                <w:sz w:val="24"/>
                <w:szCs w:val="24"/>
              </w:rPr>
              <w:t>                                                          Year 3 (July 1, 2022 – June 30, 23): 42%</w:t>
            </w:r>
          </w:p>
          <w:p w14:paraId="4F6D388C" w14:textId="77777777" w:rsidR="00CB68EC" w:rsidRPr="007728E0" w:rsidRDefault="00CB68EC" w:rsidP="00CB68EC">
            <w:pPr>
              <w:rPr>
                <w:rFonts w:cstheme="minorHAnsi"/>
                <w:sz w:val="24"/>
                <w:szCs w:val="24"/>
              </w:rPr>
            </w:pPr>
            <w:r w:rsidRPr="007728E0">
              <w:rPr>
                <w:rFonts w:cstheme="minorHAnsi"/>
                <w:sz w:val="24"/>
                <w:szCs w:val="24"/>
              </w:rPr>
              <w:t>                                                          Year 4 (July 1, 2023 – June 30, 24): 43%</w:t>
            </w:r>
          </w:p>
          <w:p w14:paraId="2C1F2D86" w14:textId="77777777" w:rsidR="00CB68EC" w:rsidRPr="007728E0" w:rsidRDefault="00CB68EC" w:rsidP="00CB68EC">
            <w:pPr>
              <w:rPr>
                <w:rFonts w:cstheme="minorHAnsi"/>
                <w:sz w:val="24"/>
                <w:szCs w:val="24"/>
              </w:rPr>
            </w:pPr>
            <w:r w:rsidRPr="007728E0">
              <w:rPr>
                <w:rFonts w:cstheme="minorHAnsi"/>
                <w:sz w:val="24"/>
                <w:szCs w:val="24"/>
              </w:rPr>
              <w:t>                                                          Year 4 (July 1, 2024 – June 30, 25): 44%</w:t>
            </w:r>
          </w:p>
          <w:p w14:paraId="43223F47" w14:textId="77777777" w:rsidR="00CB68EC" w:rsidRPr="007728E0" w:rsidRDefault="00CB68EC" w:rsidP="00CB68EC">
            <w:pPr>
              <w:rPr>
                <w:rFonts w:cstheme="minorHAnsi"/>
                <w:sz w:val="24"/>
                <w:szCs w:val="24"/>
              </w:rPr>
            </w:pPr>
          </w:p>
          <w:p w14:paraId="13E25938" w14:textId="77777777" w:rsidR="00CB68EC" w:rsidRPr="007728E0" w:rsidRDefault="00CB68EC" w:rsidP="00CB68EC">
            <w:pPr>
              <w:rPr>
                <w:rFonts w:cstheme="minorHAnsi"/>
                <w:b/>
                <w:sz w:val="24"/>
                <w:szCs w:val="24"/>
              </w:rPr>
            </w:pPr>
            <w:r w:rsidRPr="007728E0">
              <w:rPr>
                <w:rFonts w:cstheme="minorHAnsi"/>
                <w:b/>
                <w:sz w:val="24"/>
                <w:szCs w:val="24"/>
              </w:rPr>
              <w:t>By February 2025 Permanency within 12 months for Children Entering Care will be at or above 44%</w:t>
            </w:r>
          </w:p>
          <w:p w14:paraId="6D856553" w14:textId="77777777" w:rsidR="00CB68EC" w:rsidRPr="007728E0" w:rsidRDefault="00CB68EC" w:rsidP="00CB68EC">
            <w:pPr>
              <w:rPr>
                <w:rFonts w:cstheme="minorHAnsi"/>
                <w:b/>
                <w:sz w:val="24"/>
                <w:szCs w:val="24"/>
              </w:rPr>
            </w:pPr>
            <w:r w:rsidRPr="007728E0">
              <w:rPr>
                <w:rFonts w:cstheme="minorHAnsi"/>
                <w:b/>
                <w:sz w:val="24"/>
                <w:szCs w:val="24"/>
              </w:rPr>
              <w:t xml:space="preserve">Probation: </w:t>
            </w:r>
          </w:p>
          <w:p w14:paraId="318D12E5" w14:textId="77777777" w:rsidR="00CB68EC" w:rsidRPr="007728E0" w:rsidRDefault="00CB68EC" w:rsidP="00CB68EC">
            <w:pPr>
              <w:rPr>
                <w:rFonts w:cstheme="minorHAnsi"/>
                <w:sz w:val="24"/>
                <w:szCs w:val="24"/>
              </w:rPr>
            </w:pPr>
            <w:r w:rsidRPr="007728E0">
              <w:rPr>
                <w:rFonts w:cstheme="minorHAnsi"/>
                <w:sz w:val="24"/>
                <w:szCs w:val="24"/>
              </w:rPr>
              <w:t xml:space="preserve">As identified in the analysis of the data there has not been ongoing compliance with this trend in an extended period. Although the number of youth is low and highly skews the data regarding all measures Probation is committed to the strategies of family finding efforts and front end assessment, training and support of potential placement resources to increase compliance with this measure. </w:t>
            </w:r>
          </w:p>
          <w:p w14:paraId="4CAC8F02" w14:textId="1CD3B00A" w:rsidR="0002769C" w:rsidRPr="007728E0" w:rsidRDefault="0002769C" w:rsidP="0002769C">
            <w:pPr>
              <w:rPr>
                <w:rFonts w:cstheme="minorHAnsi"/>
                <w:b/>
                <w:sz w:val="24"/>
                <w:szCs w:val="24"/>
              </w:rPr>
            </w:pPr>
          </w:p>
        </w:tc>
      </w:tr>
    </w:tbl>
    <w:p w14:paraId="120BCB01" w14:textId="77777777" w:rsidR="0002769C" w:rsidRPr="008E4BD4" w:rsidRDefault="0002769C" w:rsidP="00CB68EC">
      <w:pPr>
        <w:framePr w:w="9978" w:wrap="auto" w:hAnchor="text" w:x="1170"/>
        <w:jc w:val="center"/>
        <w:rPr>
          <w:rFonts w:ascii="Calibri" w:hAnsi="Calibri" w:cs="Calibri"/>
        </w:rPr>
        <w:sectPr w:rsidR="0002769C" w:rsidRPr="008E4BD4" w:rsidSect="0002769C">
          <w:headerReference w:type="even" r:id="rId18"/>
          <w:headerReference w:type="default" r:id="rId19"/>
          <w:footerReference w:type="even" r:id="rId20"/>
          <w:footerReference w:type="default" r:id="rId21"/>
          <w:footerReference w:type="first" r:id="rId22"/>
          <w:pgSz w:w="12240" w:h="15840"/>
          <w:pgMar w:top="1120" w:right="1080" w:bottom="280" w:left="1340" w:header="720" w:footer="720" w:gutter="0"/>
          <w:cols w:space="720"/>
        </w:sectPr>
      </w:pPr>
    </w:p>
    <w:tbl>
      <w:tblPr>
        <w:tblpPr w:leftFromText="180" w:rightFromText="180" w:vertAnchor="text" w:horzAnchor="margin" w:tblpY="301"/>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4"/>
        <w:gridCol w:w="2330"/>
        <w:gridCol w:w="2274"/>
        <w:gridCol w:w="4248"/>
      </w:tblGrid>
      <w:tr w:rsidR="0002769C" w:rsidRPr="008E4BD4" w14:paraId="131175D4" w14:textId="77777777" w:rsidTr="0002769C">
        <w:trPr>
          <w:trHeight w:val="300"/>
        </w:trPr>
        <w:tc>
          <w:tcPr>
            <w:tcW w:w="4324" w:type="dxa"/>
            <w:vMerge w:val="restart"/>
          </w:tcPr>
          <w:p w14:paraId="6977905F" w14:textId="022AAB90" w:rsidR="0002769C" w:rsidRPr="002B49BE" w:rsidRDefault="0002769C" w:rsidP="0002769C">
            <w:pPr>
              <w:spacing w:before="120"/>
              <w:rPr>
                <w:rFonts w:cstheme="minorHAnsi"/>
                <w:b/>
                <w:sz w:val="24"/>
                <w:szCs w:val="24"/>
              </w:rPr>
            </w:pPr>
            <w:r w:rsidRPr="002B49BE">
              <w:rPr>
                <w:rFonts w:cstheme="minorHAnsi"/>
                <w:sz w:val="24"/>
                <w:szCs w:val="24"/>
              </w:rPr>
              <w:lastRenderedPageBreak/>
              <w:t xml:space="preserve">Strategy 1: </w:t>
            </w:r>
            <w:r w:rsidRPr="002B49BE">
              <w:rPr>
                <w:rFonts w:cstheme="minorHAnsi"/>
                <w:b/>
                <w:sz w:val="24"/>
                <w:szCs w:val="24"/>
              </w:rPr>
              <w:t xml:space="preserve"> </w:t>
            </w:r>
          </w:p>
          <w:p w14:paraId="2AEA7065" w14:textId="77777777" w:rsidR="0002769C" w:rsidRPr="002B49BE" w:rsidRDefault="0002769C" w:rsidP="0002769C">
            <w:pPr>
              <w:pStyle w:val="TableParagraph"/>
              <w:ind w:left="102"/>
              <w:rPr>
                <w:rFonts w:cstheme="minorHAnsi"/>
                <w:sz w:val="24"/>
                <w:szCs w:val="24"/>
              </w:rPr>
            </w:pPr>
            <w:r w:rsidRPr="002B49BE">
              <w:rPr>
                <w:rFonts w:cstheme="minorHAnsi"/>
                <w:sz w:val="24"/>
                <w:szCs w:val="24"/>
              </w:rPr>
              <w:t xml:space="preserve">Enhance Caregiver Support For County Resource Homes </w:t>
            </w:r>
          </w:p>
          <w:p w14:paraId="7EE68B09" w14:textId="77777777" w:rsidR="0002769C" w:rsidRPr="002B49BE" w:rsidRDefault="0002769C" w:rsidP="0002769C">
            <w:pPr>
              <w:spacing w:before="120"/>
              <w:rPr>
                <w:rFonts w:cstheme="minorHAnsi"/>
                <w:sz w:val="24"/>
                <w:szCs w:val="24"/>
              </w:rPr>
            </w:pPr>
          </w:p>
        </w:tc>
        <w:tc>
          <w:tcPr>
            <w:tcW w:w="2330" w:type="dxa"/>
          </w:tcPr>
          <w:p w14:paraId="6D70C8E2" w14:textId="77777777" w:rsidR="0002769C" w:rsidRPr="002B49BE" w:rsidRDefault="0002769C" w:rsidP="0002769C">
            <w:pPr>
              <w:spacing w:before="40"/>
              <w:rPr>
                <w:rFonts w:cstheme="minorHAnsi"/>
                <w:sz w:val="24"/>
                <w:szCs w:val="24"/>
              </w:rPr>
            </w:pPr>
            <w:r w:rsidRPr="002B49BE">
              <w:rPr>
                <w:rFonts w:cstheme="minorHAnsi"/>
                <w:sz w:val="24"/>
                <w:szCs w:val="24"/>
              </w:rPr>
              <w:t xml:space="preserve">   </w:t>
            </w:r>
            <w:r w:rsidRPr="002B49BE">
              <w:rPr>
                <w:rFonts w:cstheme="minorHAnsi"/>
                <w:sz w:val="24"/>
                <w:szCs w:val="24"/>
              </w:rPr>
              <w:fldChar w:fldCharType="begin">
                <w:ffData>
                  <w:name w:val="Check1"/>
                  <w:enabled/>
                  <w:calcOnExit w:val="0"/>
                  <w:checkBox>
                    <w:sizeAuto/>
                    <w:default w:val="0"/>
                  </w:checkBox>
                </w:ffData>
              </w:fldChar>
            </w:r>
            <w:bookmarkStart w:id="2" w:name="Check1"/>
            <w:r w:rsidRPr="002B49BE">
              <w:rPr>
                <w:rFonts w:cstheme="minorHAnsi"/>
                <w:sz w:val="24"/>
                <w:szCs w:val="24"/>
              </w:rPr>
              <w:instrText xml:space="preserve"> FORMCHECKBOX </w:instrText>
            </w:r>
            <w:r w:rsidR="00557CDC">
              <w:rPr>
                <w:rFonts w:cstheme="minorHAnsi"/>
                <w:sz w:val="24"/>
                <w:szCs w:val="24"/>
              </w:rPr>
            </w:r>
            <w:r w:rsidR="00557CDC">
              <w:rPr>
                <w:rFonts w:cstheme="minorHAnsi"/>
                <w:sz w:val="24"/>
                <w:szCs w:val="24"/>
              </w:rPr>
              <w:fldChar w:fldCharType="separate"/>
            </w:r>
            <w:r w:rsidRPr="002B49BE">
              <w:rPr>
                <w:rFonts w:cstheme="minorHAnsi"/>
                <w:sz w:val="24"/>
                <w:szCs w:val="24"/>
              </w:rPr>
              <w:fldChar w:fldCharType="end"/>
            </w:r>
            <w:bookmarkEnd w:id="2"/>
            <w:r w:rsidRPr="002B49BE">
              <w:rPr>
                <w:rFonts w:cstheme="minorHAnsi"/>
                <w:sz w:val="24"/>
                <w:szCs w:val="24"/>
              </w:rPr>
              <w:t xml:space="preserve">   CAPIT</w:t>
            </w:r>
          </w:p>
        </w:tc>
        <w:tc>
          <w:tcPr>
            <w:tcW w:w="6522" w:type="dxa"/>
            <w:gridSpan w:val="2"/>
            <w:vMerge w:val="restart"/>
          </w:tcPr>
          <w:p w14:paraId="1AD7869B" w14:textId="77777777" w:rsidR="0002769C" w:rsidRPr="002B49BE" w:rsidRDefault="0002769C" w:rsidP="0002769C">
            <w:pPr>
              <w:spacing w:before="120"/>
              <w:rPr>
                <w:rFonts w:cstheme="minorHAnsi"/>
                <w:sz w:val="24"/>
                <w:szCs w:val="24"/>
              </w:rPr>
            </w:pPr>
            <w:r w:rsidRPr="002B49BE">
              <w:rPr>
                <w:rFonts w:cstheme="minorHAnsi"/>
                <w:sz w:val="24"/>
                <w:szCs w:val="24"/>
              </w:rPr>
              <w:t xml:space="preserve">Applicable Outcome Measure(s) and/or Systemic Factor(s):  </w:t>
            </w:r>
          </w:p>
          <w:p w14:paraId="5953AF90" w14:textId="77777777" w:rsidR="0002769C" w:rsidRPr="002B49BE" w:rsidRDefault="0002769C" w:rsidP="0002769C">
            <w:pPr>
              <w:pStyle w:val="TableParagraph"/>
              <w:ind w:left="102"/>
              <w:rPr>
                <w:rFonts w:cstheme="minorHAnsi"/>
                <w:sz w:val="24"/>
                <w:szCs w:val="24"/>
              </w:rPr>
            </w:pPr>
            <w:r w:rsidRPr="002B49BE">
              <w:rPr>
                <w:rFonts w:cstheme="minorHAnsi"/>
                <w:sz w:val="24"/>
                <w:szCs w:val="24"/>
              </w:rPr>
              <w:t>P-5 Placement Stability</w:t>
            </w:r>
          </w:p>
          <w:p w14:paraId="7A831D8C" w14:textId="5DFF7330" w:rsidR="0002769C" w:rsidRPr="002B49BE" w:rsidRDefault="007B437F" w:rsidP="0002769C">
            <w:pPr>
              <w:pStyle w:val="TableParagraph"/>
              <w:ind w:left="102"/>
              <w:rPr>
                <w:rFonts w:cstheme="minorHAnsi"/>
                <w:sz w:val="24"/>
                <w:szCs w:val="24"/>
              </w:rPr>
            </w:pPr>
            <w:r w:rsidRPr="005615D6">
              <w:rPr>
                <w:rFonts w:cstheme="minorHAnsi"/>
                <w:sz w:val="24"/>
                <w:szCs w:val="24"/>
              </w:rPr>
              <w:t>(</w:t>
            </w:r>
            <w:r w:rsidR="00E64568" w:rsidRPr="005615D6">
              <w:rPr>
                <w:rFonts w:cstheme="minorHAnsi"/>
                <w:sz w:val="24"/>
                <w:szCs w:val="24"/>
              </w:rPr>
              <w:t xml:space="preserve">P-1 </w:t>
            </w:r>
            <w:r w:rsidR="0002769C" w:rsidRPr="005615D6">
              <w:rPr>
                <w:rFonts w:cstheme="minorHAnsi"/>
                <w:sz w:val="24"/>
                <w:szCs w:val="24"/>
              </w:rPr>
              <w:t>Permanency within 12 months of Entering Foster Care</w:t>
            </w:r>
            <w:r w:rsidRPr="005615D6">
              <w:rPr>
                <w:rFonts w:cstheme="minorHAnsi"/>
                <w:sz w:val="24"/>
                <w:szCs w:val="24"/>
              </w:rPr>
              <w:t>)</w:t>
            </w:r>
          </w:p>
        </w:tc>
      </w:tr>
      <w:tr w:rsidR="0002769C" w:rsidRPr="008E4BD4" w14:paraId="5FB007DA" w14:textId="77777777" w:rsidTr="0002769C">
        <w:trPr>
          <w:trHeight w:val="300"/>
        </w:trPr>
        <w:tc>
          <w:tcPr>
            <w:tcW w:w="4324" w:type="dxa"/>
            <w:vMerge/>
          </w:tcPr>
          <w:p w14:paraId="1FE20422" w14:textId="77777777" w:rsidR="0002769C" w:rsidRPr="002B49BE" w:rsidRDefault="0002769C" w:rsidP="0002769C">
            <w:pPr>
              <w:spacing w:before="120" w:after="120"/>
              <w:rPr>
                <w:rFonts w:cstheme="minorHAnsi"/>
                <w:sz w:val="24"/>
                <w:szCs w:val="24"/>
              </w:rPr>
            </w:pPr>
            <w:commentRangeStart w:id="3"/>
          </w:p>
        </w:tc>
        <w:tc>
          <w:tcPr>
            <w:tcW w:w="2330" w:type="dxa"/>
          </w:tcPr>
          <w:p w14:paraId="3CC55615" w14:textId="77777777" w:rsidR="0002769C" w:rsidRPr="002B49BE" w:rsidRDefault="0002769C" w:rsidP="0002769C">
            <w:pPr>
              <w:spacing w:before="40"/>
              <w:rPr>
                <w:rFonts w:cstheme="minorHAnsi"/>
                <w:sz w:val="24"/>
                <w:szCs w:val="24"/>
              </w:rPr>
            </w:pPr>
            <w:r w:rsidRPr="002B49BE">
              <w:rPr>
                <w:rFonts w:cstheme="minorHAnsi"/>
                <w:sz w:val="24"/>
                <w:szCs w:val="24"/>
              </w:rPr>
              <w:t xml:space="preserve">   </w:t>
            </w:r>
            <w:r w:rsidRPr="002B49BE">
              <w:rPr>
                <w:rFonts w:cstheme="minorHAnsi"/>
                <w:sz w:val="24"/>
                <w:szCs w:val="24"/>
              </w:rPr>
              <w:fldChar w:fldCharType="begin">
                <w:ffData>
                  <w:name w:val="Check2"/>
                  <w:enabled/>
                  <w:calcOnExit w:val="0"/>
                  <w:checkBox>
                    <w:sizeAuto/>
                    <w:default w:val="0"/>
                  </w:checkBox>
                </w:ffData>
              </w:fldChar>
            </w:r>
            <w:r w:rsidRPr="002B49BE">
              <w:rPr>
                <w:rFonts w:cstheme="minorHAnsi"/>
                <w:sz w:val="24"/>
                <w:szCs w:val="24"/>
              </w:rPr>
              <w:instrText xml:space="preserve"> FORMCHECKBOX </w:instrText>
            </w:r>
            <w:r w:rsidR="00557CDC">
              <w:rPr>
                <w:rFonts w:cstheme="minorHAnsi"/>
                <w:sz w:val="24"/>
                <w:szCs w:val="24"/>
              </w:rPr>
            </w:r>
            <w:r w:rsidR="00557CDC">
              <w:rPr>
                <w:rFonts w:cstheme="minorHAnsi"/>
                <w:sz w:val="24"/>
                <w:szCs w:val="24"/>
              </w:rPr>
              <w:fldChar w:fldCharType="separate"/>
            </w:r>
            <w:r w:rsidRPr="002B49BE">
              <w:rPr>
                <w:rFonts w:cstheme="minorHAnsi"/>
                <w:sz w:val="24"/>
                <w:szCs w:val="24"/>
              </w:rPr>
              <w:fldChar w:fldCharType="end"/>
            </w:r>
            <w:r w:rsidRPr="002B49BE">
              <w:rPr>
                <w:rFonts w:cstheme="minorHAnsi"/>
                <w:sz w:val="24"/>
                <w:szCs w:val="24"/>
              </w:rPr>
              <w:t xml:space="preserve">   CBCAP</w:t>
            </w:r>
            <w:commentRangeEnd w:id="3"/>
            <w:r w:rsidR="009D5A5E">
              <w:rPr>
                <w:rStyle w:val="CommentReference"/>
              </w:rPr>
              <w:commentReference w:id="3"/>
            </w:r>
          </w:p>
        </w:tc>
        <w:tc>
          <w:tcPr>
            <w:tcW w:w="6522" w:type="dxa"/>
            <w:gridSpan w:val="2"/>
            <w:vMerge/>
          </w:tcPr>
          <w:p w14:paraId="79843346" w14:textId="77777777" w:rsidR="0002769C" w:rsidRPr="002B49BE" w:rsidRDefault="0002769C" w:rsidP="0002769C">
            <w:pPr>
              <w:rPr>
                <w:rFonts w:cstheme="minorHAnsi"/>
                <w:sz w:val="24"/>
                <w:szCs w:val="24"/>
              </w:rPr>
            </w:pPr>
          </w:p>
        </w:tc>
      </w:tr>
      <w:tr w:rsidR="0002769C" w:rsidRPr="008E4BD4" w14:paraId="49C7D1F8" w14:textId="77777777" w:rsidTr="0002769C">
        <w:trPr>
          <w:trHeight w:val="300"/>
        </w:trPr>
        <w:tc>
          <w:tcPr>
            <w:tcW w:w="4324" w:type="dxa"/>
            <w:vMerge/>
          </w:tcPr>
          <w:p w14:paraId="7F2A271C" w14:textId="77777777" w:rsidR="0002769C" w:rsidRPr="002B49BE" w:rsidRDefault="0002769C" w:rsidP="0002769C">
            <w:pPr>
              <w:spacing w:before="120" w:after="120"/>
              <w:rPr>
                <w:rFonts w:cstheme="minorHAnsi"/>
                <w:sz w:val="24"/>
                <w:szCs w:val="24"/>
              </w:rPr>
            </w:pPr>
          </w:p>
        </w:tc>
        <w:tc>
          <w:tcPr>
            <w:tcW w:w="2330" w:type="dxa"/>
          </w:tcPr>
          <w:p w14:paraId="0F2B531D" w14:textId="77777777" w:rsidR="0002769C" w:rsidRPr="002B49BE" w:rsidRDefault="0002769C" w:rsidP="0002769C">
            <w:pPr>
              <w:spacing w:before="40"/>
              <w:rPr>
                <w:rFonts w:cstheme="minorHAnsi"/>
                <w:sz w:val="24"/>
                <w:szCs w:val="24"/>
              </w:rPr>
            </w:pPr>
            <w:r w:rsidRPr="002B49BE">
              <w:rPr>
                <w:rFonts w:cstheme="minorHAnsi"/>
                <w:sz w:val="24"/>
                <w:szCs w:val="24"/>
              </w:rPr>
              <w:t xml:space="preserve">   </w:t>
            </w:r>
            <w:r w:rsidRPr="002B49BE">
              <w:rPr>
                <w:rFonts w:cstheme="minorHAnsi"/>
                <w:sz w:val="24"/>
                <w:szCs w:val="24"/>
              </w:rPr>
              <w:fldChar w:fldCharType="begin">
                <w:ffData>
                  <w:name w:val="Check3"/>
                  <w:enabled/>
                  <w:calcOnExit w:val="0"/>
                  <w:checkBox>
                    <w:sizeAuto/>
                    <w:default w:val="0"/>
                  </w:checkBox>
                </w:ffData>
              </w:fldChar>
            </w:r>
            <w:bookmarkStart w:id="4" w:name="Check3"/>
            <w:r w:rsidRPr="002B49BE">
              <w:rPr>
                <w:rFonts w:cstheme="minorHAnsi"/>
                <w:sz w:val="24"/>
                <w:szCs w:val="24"/>
              </w:rPr>
              <w:instrText xml:space="preserve"> FORMCHECKBOX </w:instrText>
            </w:r>
            <w:r w:rsidR="00557CDC">
              <w:rPr>
                <w:rFonts w:cstheme="minorHAnsi"/>
                <w:sz w:val="24"/>
                <w:szCs w:val="24"/>
              </w:rPr>
            </w:r>
            <w:r w:rsidR="00557CDC">
              <w:rPr>
                <w:rFonts w:cstheme="minorHAnsi"/>
                <w:sz w:val="24"/>
                <w:szCs w:val="24"/>
              </w:rPr>
              <w:fldChar w:fldCharType="separate"/>
            </w:r>
            <w:r w:rsidRPr="002B49BE">
              <w:rPr>
                <w:rFonts w:cstheme="minorHAnsi"/>
                <w:sz w:val="24"/>
                <w:szCs w:val="24"/>
              </w:rPr>
              <w:fldChar w:fldCharType="end"/>
            </w:r>
            <w:bookmarkEnd w:id="4"/>
            <w:r w:rsidRPr="002B49BE">
              <w:rPr>
                <w:rFonts w:cstheme="minorHAnsi"/>
                <w:sz w:val="24"/>
                <w:szCs w:val="24"/>
              </w:rPr>
              <w:t xml:space="preserve">   PSSF</w:t>
            </w:r>
          </w:p>
        </w:tc>
        <w:tc>
          <w:tcPr>
            <w:tcW w:w="6522" w:type="dxa"/>
            <w:gridSpan w:val="2"/>
            <w:vMerge/>
            <w:tcBorders>
              <w:bottom w:val="single" w:sz="4" w:space="0" w:color="auto"/>
            </w:tcBorders>
          </w:tcPr>
          <w:p w14:paraId="0C202F6B" w14:textId="77777777" w:rsidR="0002769C" w:rsidRPr="002B49BE" w:rsidRDefault="0002769C" w:rsidP="0002769C">
            <w:pPr>
              <w:rPr>
                <w:rFonts w:cstheme="minorHAnsi"/>
                <w:sz w:val="24"/>
                <w:szCs w:val="24"/>
              </w:rPr>
            </w:pPr>
          </w:p>
        </w:tc>
      </w:tr>
      <w:tr w:rsidR="0002769C" w:rsidRPr="008E4BD4" w14:paraId="187ED747" w14:textId="77777777" w:rsidTr="0002769C">
        <w:trPr>
          <w:trHeight w:val="300"/>
        </w:trPr>
        <w:tc>
          <w:tcPr>
            <w:tcW w:w="4324" w:type="dxa"/>
            <w:vMerge/>
          </w:tcPr>
          <w:p w14:paraId="11CEF67B" w14:textId="77777777" w:rsidR="0002769C" w:rsidRPr="002B49BE" w:rsidRDefault="0002769C" w:rsidP="0002769C">
            <w:pPr>
              <w:spacing w:before="120" w:after="120"/>
              <w:rPr>
                <w:rFonts w:cstheme="minorHAnsi"/>
                <w:sz w:val="24"/>
                <w:szCs w:val="24"/>
              </w:rPr>
            </w:pPr>
          </w:p>
        </w:tc>
        <w:tc>
          <w:tcPr>
            <w:tcW w:w="2330" w:type="dxa"/>
          </w:tcPr>
          <w:p w14:paraId="4BD288ED" w14:textId="75B73A91" w:rsidR="0002769C" w:rsidRPr="002B49BE" w:rsidRDefault="0002769C" w:rsidP="005615D6">
            <w:pPr>
              <w:spacing w:before="40"/>
              <w:rPr>
                <w:rFonts w:cstheme="minorHAnsi"/>
                <w:sz w:val="24"/>
                <w:szCs w:val="24"/>
              </w:rPr>
            </w:pPr>
            <w:r w:rsidRPr="002B49BE">
              <w:rPr>
                <w:rFonts w:cstheme="minorHAnsi"/>
                <w:sz w:val="24"/>
                <w:szCs w:val="24"/>
              </w:rPr>
              <w:t xml:space="preserve">   </w:t>
            </w:r>
            <w:r w:rsidR="005615D6">
              <w:rPr>
                <w:rFonts w:cstheme="minorHAnsi"/>
                <w:sz w:val="24"/>
                <w:szCs w:val="24"/>
              </w:rPr>
              <w:fldChar w:fldCharType="begin">
                <w:ffData>
                  <w:name w:val=""/>
                  <w:enabled/>
                  <w:calcOnExit w:val="0"/>
                  <w:checkBox>
                    <w:sizeAuto/>
                    <w:default w:val="1"/>
                  </w:checkBox>
                </w:ffData>
              </w:fldChar>
            </w:r>
            <w:r w:rsidR="005615D6">
              <w:rPr>
                <w:rFonts w:cstheme="minorHAnsi"/>
                <w:sz w:val="24"/>
                <w:szCs w:val="24"/>
              </w:rPr>
              <w:instrText xml:space="preserve"> FORMCHECKBOX </w:instrText>
            </w:r>
            <w:r w:rsidR="00557CDC">
              <w:rPr>
                <w:rFonts w:cstheme="minorHAnsi"/>
                <w:sz w:val="24"/>
                <w:szCs w:val="24"/>
              </w:rPr>
            </w:r>
            <w:r w:rsidR="00557CDC">
              <w:rPr>
                <w:rFonts w:cstheme="minorHAnsi"/>
                <w:sz w:val="24"/>
                <w:szCs w:val="24"/>
              </w:rPr>
              <w:fldChar w:fldCharType="separate"/>
            </w:r>
            <w:r w:rsidR="005615D6">
              <w:rPr>
                <w:rFonts w:cstheme="minorHAnsi"/>
                <w:sz w:val="24"/>
                <w:szCs w:val="24"/>
              </w:rPr>
              <w:fldChar w:fldCharType="end"/>
            </w:r>
            <w:r w:rsidRPr="002B49BE">
              <w:rPr>
                <w:rFonts w:cstheme="minorHAnsi"/>
                <w:sz w:val="24"/>
                <w:szCs w:val="24"/>
              </w:rPr>
              <w:t xml:space="preserve">    N/A</w:t>
            </w:r>
          </w:p>
        </w:tc>
        <w:tc>
          <w:tcPr>
            <w:tcW w:w="6522" w:type="dxa"/>
            <w:gridSpan w:val="2"/>
            <w:tcBorders>
              <w:top w:val="single" w:sz="4" w:space="0" w:color="auto"/>
            </w:tcBorders>
          </w:tcPr>
          <w:p w14:paraId="66DBC76F" w14:textId="77777777" w:rsidR="0002769C" w:rsidRPr="002B49BE" w:rsidRDefault="0002769C" w:rsidP="0002769C">
            <w:pPr>
              <w:rPr>
                <w:rFonts w:cstheme="minorHAnsi"/>
                <w:sz w:val="24"/>
                <w:szCs w:val="24"/>
              </w:rPr>
            </w:pPr>
            <w:r w:rsidRPr="002B49BE">
              <w:rPr>
                <w:rFonts w:cstheme="minorHAnsi"/>
                <w:sz w:val="24"/>
                <w:szCs w:val="24"/>
              </w:rPr>
              <w:fldChar w:fldCharType="begin">
                <w:ffData>
                  <w:name w:val="Check4"/>
                  <w:enabled/>
                  <w:calcOnExit w:val="0"/>
                  <w:checkBox>
                    <w:sizeAuto/>
                    <w:default w:val="0"/>
                  </w:checkBox>
                </w:ffData>
              </w:fldChar>
            </w:r>
            <w:r w:rsidRPr="002B49BE">
              <w:rPr>
                <w:rFonts w:cstheme="minorHAnsi"/>
                <w:sz w:val="24"/>
                <w:szCs w:val="24"/>
              </w:rPr>
              <w:instrText xml:space="preserve"> FORMCHECKBOX </w:instrText>
            </w:r>
            <w:r w:rsidR="00557CDC">
              <w:rPr>
                <w:rFonts w:cstheme="minorHAnsi"/>
                <w:sz w:val="24"/>
                <w:szCs w:val="24"/>
              </w:rPr>
            </w:r>
            <w:r w:rsidR="00557CDC">
              <w:rPr>
                <w:rFonts w:cstheme="minorHAnsi"/>
                <w:sz w:val="24"/>
                <w:szCs w:val="24"/>
              </w:rPr>
              <w:fldChar w:fldCharType="separate"/>
            </w:r>
            <w:r w:rsidRPr="002B49BE">
              <w:rPr>
                <w:rFonts w:cstheme="minorHAnsi"/>
                <w:sz w:val="24"/>
                <w:szCs w:val="24"/>
              </w:rPr>
              <w:fldChar w:fldCharType="end"/>
            </w:r>
            <w:r w:rsidRPr="002B49BE">
              <w:rPr>
                <w:rFonts w:cstheme="minorHAnsi"/>
                <w:sz w:val="24"/>
                <w:szCs w:val="24"/>
              </w:rPr>
              <w:t xml:space="preserve">  Title IV-E Child Welfare Waiver Demonstration Capped Allocation Project </w:t>
            </w:r>
          </w:p>
        </w:tc>
      </w:tr>
      <w:tr w:rsidR="0002769C" w:rsidRPr="008E4BD4" w14:paraId="502D3E65" w14:textId="77777777" w:rsidTr="0002769C">
        <w:trPr>
          <w:trHeight w:val="522"/>
        </w:trPr>
        <w:tc>
          <w:tcPr>
            <w:tcW w:w="4324" w:type="dxa"/>
            <w:tcBorders>
              <w:top w:val="single" w:sz="5" w:space="0" w:color="000000"/>
              <w:left w:val="single" w:sz="5" w:space="0" w:color="000000"/>
              <w:bottom w:val="single" w:sz="5" w:space="0" w:color="000000"/>
              <w:right w:val="single" w:sz="5" w:space="0" w:color="000000"/>
            </w:tcBorders>
            <w:shd w:val="clear" w:color="auto" w:fill="8E8E93"/>
          </w:tcPr>
          <w:p w14:paraId="55156C20" w14:textId="77777777" w:rsidR="0002769C" w:rsidRPr="002B49BE" w:rsidRDefault="0002769C" w:rsidP="0002769C">
            <w:pPr>
              <w:pStyle w:val="TableParagraph"/>
              <w:spacing w:before="8" w:line="110" w:lineRule="exact"/>
              <w:rPr>
                <w:rFonts w:cstheme="minorHAnsi"/>
                <w:sz w:val="24"/>
                <w:szCs w:val="24"/>
              </w:rPr>
            </w:pPr>
          </w:p>
          <w:p w14:paraId="31E1DD58" w14:textId="77777777" w:rsidR="0002769C" w:rsidRPr="002B49BE" w:rsidRDefault="0002769C" w:rsidP="0002769C">
            <w:pPr>
              <w:pStyle w:val="TableParagraph"/>
              <w:ind w:left="102"/>
              <w:rPr>
                <w:rFonts w:cstheme="minorHAnsi"/>
                <w:sz w:val="24"/>
                <w:szCs w:val="24"/>
              </w:rPr>
            </w:pPr>
            <w:r w:rsidRPr="002B49BE">
              <w:rPr>
                <w:rFonts w:cstheme="minorHAnsi"/>
                <w:color w:val="FFFFFF"/>
                <w:sz w:val="24"/>
                <w:szCs w:val="24"/>
              </w:rPr>
              <w:t>Action</w:t>
            </w:r>
            <w:r w:rsidRPr="002B49BE">
              <w:rPr>
                <w:rFonts w:cstheme="minorHAnsi"/>
                <w:color w:val="FFFFFF"/>
                <w:spacing w:val="-8"/>
                <w:sz w:val="24"/>
                <w:szCs w:val="24"/>
              </w:rPr>
              <w:t xml:space="preserve"> </w:t>
            </w:r>
            <w:r w:rsidRPr="002B49BE">
              <w:rPr>
                <w:rFonts w:cstheme="minorHAnsi"/>
                <w:color w:val="FFFFFF"/>
                <w:sz w:val="24"/>
                <w:szCs w:val="24"/>
              </w:rPr>
              <w:t>St</w:t>
            </w:r>
            <w:r w:rsidRPr="002B49BE">
              <w:rPr>
                <w:rFonts w:cstheme="minorHAnsi"/>
                <w:color w:val="FFFFFF"/>
                <w:spacing w:val="-2"/>
                <w:sz w:val="24"/>
                <w:szCs w:val="24"/>
              </w:rPr>
              <w:t>e</w:t>
            </w:r>
            <w:r w:rsidRPr="002B49BE">
              <w:rPr>
                <w:rFonts w:cstheme="minorHAnsi"/>
                <w:color w:val="FFFFFF"/>
                <w:sz w:val="24"/>
                <w:szCs w:val="24"/>
              </w:rPr>
              <w:t>ps:</w:t>
            </w:r>
          </w:p>
        </w:tc>
        <w:tc>
          <w:tcPr>
            <w:tcW w:w="2330" w:type="dxa"/>
            <w:tcBorders>
              <w:top w:val="single" w:sz="5" w:space="0" w:color="000000"/>
              <w:left w:val="single" w:sz="5" w:space="0" w:color="000000"/>
              <w:bottom w:val="single" w:sz="5" w:space="0" w:color="000000"/>
              <w:right w:val="single" w:sz="5" w:space="0" w:color="000000"/>
            </w:tcBorders>
            <w:shd w:val="clear" w:color="auto" w:fill="8E8E93"/>
          </w:tcPr>
          <w:p w14:paraId="40F54B04" w14:textId="77777777" w:rsidR="0002769C" w:rsidRPr="002B49BE" w:rsidRDefault="0002769C" w:rsidP="0002769C">
            <w:pPr>
              <w:pStyle w:val="TableParagraph"/>
              <w:spacing w:before="8" w:line="110" w:lineRule="exact"/>
              <w:rPr>
                <w:rFonts w:cstheme="minorHAnsi"/>
                <w:sz w:val="24"/>
                <w:szCs w:val="24"/>
              </w:rPr>
            </w:pPr>
          </w:p>
          <w:p w14:paraId="1D4BAE53" w14:textId="77777777" w:rsidR="0002769C" w:rsidRPr="002B49BE" w:rsidRDefault="0002769C" w:rsidP="0002769C">
            <w:pPr>
              <w:pStyle w:val="TableParagraph"/>
              <w:ind w:left="102" w:right="10"/>
              <w:rPr>
                <w:rFonts w:cstheme="minorHAnsi"/>
                <w:sz w:val="24"/>
                <w:szCs w:val="24"/>
              </w:rPr>
            </w:pPr>
            <w:r w:rsidRPr="002B49BE">
              <w:rPr>
                <w:rFonts w:cstheme="minorHAnsi"/>
                <w:color w:val="FFFFFF"/>
                <w:sz w:val="24"/>
                <w:szCs w:val="24"/>
              </w:rPr>
              <w:t>Impleme</w:t>
            </w:r>
            <w:r w:rsidRPr="002B49BE">
              <w:rPr>
                <w:rFonts w:cstheme="minorHAnsi"/>
                <w:color w:val="FFFFFF"/>
                <w:spacing w:val="-1"/>
                <w:sz w:val="24"/>
                <w:szCs w:val="24"/>
              </w:rPr>
              <w:t>n</w:t>
            </w:r>
            <w:r w:rsidRPr="002B49BE">
              <w:rPr>
                <w:rFonts w:cstheme="minorHAnsi"/>
                <w:color w:val="FFFFFF"/>
                <w:sz w:val="24"/>
                <w:szCs w:val="24"/>
              </w:rPr>
              <w:t>t</w:t>
            </w:r>
            <w:r w:rsidRPr="002B49BE">
              <w:rPr>
                <w:rFonts w:cstheme="minorHAnsi"/>
                <w:color w:val="FFFFFF"/>
                <w:spacing w:val="-3"/>
                <w:sz w:val="24"/>
                <w:szCs w:val="24"/>
              </w:rPr>
              <w:t>a</w:t>
            </w:r>
            <w:r w:rsidRPr="002B49BE">
              <w:rPr>
                <w:rFonts w:cstheme="minorHAnsi"/>
                <w:color w:val="FFFFFF"/>
                <w:sz w:val="24"/>
                <w:szCs w:val="24"/>
              </w:rPr>
              <w:t>tion Da</w:t>
            </w:r>
            <w:r w:rsidRPr="002B49BE">
              <w:rPr>
                <w:rFonts w:cstheme="minorHAnsi"/>
                <w:color w:val="FFFFFF"/>
                <w:spacing w:val="1"/>
                <w:sz w:val="24"/>
                <w:szCs w:val="24"/>
              </w:rPr>
              <w:t>t</w:t>
            </w:r>
            <w:r w:rsidRPr="002B49BE">
              <w:rPr>
                <w:rFonts w:cstheme="minorHAnsi"/>
                <w:color w:val="FFFFFF"/>
                <w:spacing w:val="-2"/>
                <w:sz w:val="24"/>
                <w:szCs w:val="24"/>
              </w:rPr>
              <w:t>e</w:t>
            </w:r>
            <w:r w:rsidRPr="002B49BE">
              <w:rPr>
                <w:rFonts w:cstheme="minorHAnsi"/>
                <w:color w:val="FFFFFF"/>
                <w:sz w:val="24"/>
                <w:szCs w:val="24"/>
              </w:rPr>
              <w:t>:</w:t>
            </w:r>
          </w:p>
        </w:tc>
        <w:tc>
          <w:tcPr>
            <w:tcW w:w="2274" w:type="dxa"/>
            <w:tcBorders>
              <w:top w:val="single" w:sz="5" w:space="0" w:color="000000"/>
              <w:left w:val="single" w:sz="5" w:space="0" w:color="000000"/>
              <w:bottom w:val="single" w:sz="5" w:space="0" w:color="000000"/>
              <w:right w:val="single" w:sz="5" w:space="0" w:color="000000"/>
            </w:tcBorders>
            <w:shd w:val="clear" w:color="auto" w:fill="8E8E93"/>
          </w:tcPr>
          <w:p w14:paraId="7B6B5FC5" w14:textId="77777777" w:rsidR="0002769C" w:rsidRPr="002B49BE" w:rsidRDefault="0002769C" w:rsidP="0002769C">
            <w:pPr>
              <w:pStyle w:val="TableParagraph"/>
              <w:spacing w:before="8" w:line="110" w:lineRule="exact"/>
              <w:rPr>
                <w:rFonts w:cstheme="minorHAnsi"/>
                <w:sz w:val="24"/>
                <w:szCs w:val="24"/>
              </w:rPr>
            </w:pPr>
          </w:p>
          <w:p w14:paraId="6145FC8E" w14:textId="77777777" w:rsidR="0002769C" w:rsidRPr="002B49BE" w:rsidRDefault="0002769C" w:rsidP="0002769C">
            <w:pPr>
              <w:pStyle w:val="TableParagraph"/>
              <w:ind w:left="102"/>
              <w:rPr>
                <w:rFonts w:cstheme="minorHAnsi"/>
                <w:sz w:val="24"/>
                <w:szCs w:val="24"/>
              </w:rPr>
            </w:pPr>
            <w:r w:rsidRPr="002B49BE">
              <w:rPr>
                <w:rFonts w:cstheme="minorHAnsi"/>
                <w:color w:val="FFFFFF"/>
                <w:sz w:val="24"/>
                <w:szCs w:val="24"/>
              </w:rPr>
              <w:t>Com</w:t>
            </w:r>
            <w:r w:rsidRPr="002B49BE">
              <w:rPr>
                <w:rFonts w:cstheme="minorHAnsi"/>
                <w:color w:val="FFFFFF"/>
                <w:spacing w:val="1"/>
                <w:sz w:val="24"/>
                <w:szCs w:val="24"/>
              </w:rPr>
              <w:t>p</w:t>
            </w:r>
            <w:r w:rsidRPr="002B49BE">
              <w:rPr>
                <w:rFonts w:cstheme="minorHAnsi"/>
                <w:color w:val="FFFFFF"/>
                <w:sz w:val="24"/>
                <w:szCs w:val="24"/>
              </w:rPr>
              <w:t>le</w:t>
            </w:r>
            <w:r w:rsidRPr="002B49BE">
              <w:rPr>
                <w:rFonts w:cstheme="minorHAnsi"/>
                <w:color w:val="FFFFFF"/>
                <w:spacing w:val="1"/>
                <w:sz w:val="24"/>
                <w:szCs w:val="24"/>
              </w:rPr>
              <w:t>t</w:t>
            </w:r>
            <w:r w:rsidRPr="002B49BE">
              <w:rPr>
                <w:rFonts w:cstheme="minorHAnsi"/>
                <w:color w:val="FFFFFF"/>
                <w:spacing w:val="-3"/>
                <w:sz w:val="24"/>
                <w:szCs w:val="24"/>
              </w:rPr>
              <w:t>i</w:t>
            </w:r>
            <w:r w:rsidRPr="002B49BE">
              <w:rPr>
                <w:rFonts w:cstheme="minorHAnsi"/>
                <w:color w:val="FFFFFF"/>
                <w:sz w:val="24"/>
                <w:szCs w:val="24"/>
              </w:rPr>
              <w:t>on</w:t>
            </w:r>
            <w:r w:rsidRPr="002B49BE">
              <w:rPr>
                <w:rFonts w:cstheme="minorHAnsi"/>
                <w:color w:val="FFFFFF"/>
                <w:spacing w:val="-4"/>
                <w:sz w:val="24"/>
                <w:szCs w:val="24"/>
              </w:rPr>
              <w:t xml:space="preserve"> </w:t>
            </w:r>
            <w:r w:rsidRPr="002B49BE">
              <w:rPr>
                <w:rFonts w:cstheme="minorHAnsi"/>
                <w:color w:val="FFFFFF"/>
                <w:sz w:val="24"/>
                <w:szCs w:val="24"/>
              </w:rPr>
              <w:t>D</w:t>
            </w:r>
            <w:r w:rsidRPr="002B49BE">
              <w:rPr>
                <w:rFonts w:cstheme="minorHAnsi"/>
                <w:color w:val="FFFFFF"/>
                <w:spacing w:val="-3"/>
                <w:sz w:val="24"/>
                <w:szCs w:val="24"/>
              </w:rPr>
              <w:t>a</w:t>
            </w:r>
            <w:r w:rsidRPr="002B49BE">
              <w:rPr>
                <w:rFonts w:cstheme="minorHAnsi"/>
                <w:color w:val="FFFFFF"/>
                <w:sz w:val="24"/>
                <w:szCs w:val="24"/>
              </w:rPr>
              <w:t>te:</w:t>
            </w:r>
          </w:p>
        </w:tc>
        <w:tc>
          <w:tcPr>
            <w:tcW w:w="4248" w:type="dxa"/>
            <w:tcBorders>
              <w:top w:val="single" w:sz="5" w:space="0" w:color="000000"/>
              <w:left w:val="single" w:sz="5" w:space="0" w:color="000000"/>
              <w:bottom w:val="single" w:sz="5" w:space="0" w:color="000000"/>
              <w:right w:val="single" w:sz="5" w:space="0" w:color="000000"/>
            </w:tcBorders>
            <w:shd w:val="clear" w:color="auto" w:fill="8E8E93"/>
          </w:tcPr>
          <w:p w14:paraId="54F6B451" w14:textId="77777777" w:rsidR="0002769C" w:rsidRPr="002B49BE" w:rsidRDefault="0002769C" w:rsidP="0002769C">
            <w:pPr>
              <w:pStyle w:val="TableParagraph"/>
              <w:spacing w:before="8" w:line="110" w:lineRule="exact"/>
              <w:rPr>
                <w:rFonts w:cstheme="minorHAnsi"/>
                <w:sz w:val="24"/>
                <w:szCs w:val="24"/>
              </w:rPr>
            </w:pPr>
          </w:p>
          <w:p w14:paraId="17707460" w14:textId="77777777" w:rsidR="0002769C" w:rsidRPr="002B49BE" w:rsidRDefault="0002769C" w:rsidP="0002769C">
            <w:pPr>
              <w:pStyle w:val="TableParagraph"/>
              <w:ind w:left="102"/>
              <w:rPr>
                <w:rFonts w:cstheme="minorHAnsi"/>
                <w:sz w:val="24"/>
                <w:szCs w:val="24"/>
              </w:rPr>
            </w:pPr>
            <w:r w:rsidRPr="002B49BE">
              <w:rPr>
                <w:rFonts w:cstheme="minorHAnsi"/>
                <w:color w:val="FFFFFF"/>
                <w:sz w:val="24"/>
                <w:szCs w:val="24"/>
              </w:rPr>
              <w:t>P</w:t>
            </w:r>
            <w:r w:rsidRPr="002B49BE">
              <w:rPr>
                <w:rFonts w:cstheme="minorHAnsi"/>
                <w:color w:val="FFFFFF"/>
                <w:spacing w:val="1"/>
                <w:sz w:val="24"/>
                <w:szCs w:val="24"/>
              </w:rPr>
              <w:t>e</w:t>
            </w:r>
            <w:r w:rsidRPr="002B49BE">
              <w:rPr>
                <w:rFonts w:cstheme="minorHAnsi"/>
                <w:color w:val="FFFFFF"/>
                <w:sz w:val="24"/>
                <w:szCs w:val="24"/>
              </w:rPr>
              <w:t>rson</w:t>
            </w:r>
            <w:r w:rsidRPr="002B49BE">
              <w:rPr>
                <w:rFonts w:cstheme="minorHAnsi"/>
                <w:color w:val="FFFFFF"/>
                <w:spacing w:val="-5"/>
                <w:sz w:val="24"/>
                <w:szCs w:val="24"/>
              </w:rPr>
              <w:t xml:space="preserve"> </w:t>
            </w:r>
            <w:r w:rsidRPr="002B49BE">
              <w:rPr>
                <w:rFonts w:cstheme="minorHAnsi"/>
                <w:color w:val="FFFFFF"/>
                <w:sz w:val="24"/>
                <w:szCs w:val="24"/>
              </w:rPr>
              <w:t>Resp</w:t>
            </w:r>
            <w:r w:rsidRPr="002B49BE">
              <w:rPr>
                <w:rFonts w:cstheme="minorHAnsi"/>
                <w:color w:val="FFFFFF"/>
                <w:spacing w:val="-2"/>
                <w:sz w:val="24"/>
                <w:szCs w:val="24"/>
              </w:rPr>
              <w:t>o</w:t>
            </w:r>
            <w:r w:rsidRPr="002B49BE">
              <w:rPr>
                <w:rFonts w:cstheme="minorHAnsi"/>
                <w:color w:val="FFFFFF"/>
                <w:sz w:val="24"/>
                <w:szCs w:val="24"/>
              </w:rPr>
              <w:t>nsibl</w:t>
            </w:r>
            <w:r w:rsidRPr="002B49BE">
              <w:rPr>
                <w:rFonts w:cstheme="minorHAnsi"/>
                <w:color w:val="FFFFFF"/>
                <w:spacing w:val="-2"/>
                <w:sz w:val="24"/>
                <w:szCs w:val="24"/>
              </w:rPr>
              <w:t>e</w:t>
            </w:r>
            <w:r w:rsidRPr="002B49BE">
              <w:rPr>
                <w:rFonts w:cstheme="minorHAnsi"/>
                <w:color w:val="FFFFFF"/>
                <w:sz w:val="24"/>
                <w:szCs w:val="24"/>
              </w:rPr>
              <w:t>:</w:t>
            </w:r>
          </w:p>
        </w:tc>
      </w:tr>
      <w:tr w:rsidR="0002769C" w:rsidRPr="008E4BD4" w14:paraId="55970E01" w14:textId="77777777" w:rsidTr="00FF05AD">
        <w:trPr>
          <w:trHeight w:val="885"/>
        </w:trPr>
        <w:tc>
          <w:tcPr>
            <w:tcW w:w="4324" w:type="dxa"/>
            <w:tcBorders>
              <w:top w:val="single" w:sz="5" w:space="0" w:color="000000"/>
              <w:left w:val="single" w:sz="5" w:space="0" w:color="000000"/>
              <w:bottom w:val="single" w:sz="5" w:space="0" w:color="000000"/>
              <w:right w:val="single" w:sz="5" w:space="0" w:color="000000"/>
            </w:tcBorders>
          </w:tcPr>
          <w:p w14:paraId="72BF9961" w14:textId="77777777" w:rsidR="0002769C" w:rsidRPr="002B49BE" w:rsidRDefault="0002769C" w:rsidP="0002769C">
            <w:pPr>
              <w:pStyle w:val="TableParagraph"/>
              <w:spacing w:before="9" w:line="110" w:lineRule="exact"/>
              <w:rPr>
                <w:rFonts w:cstheme="minorHAnsi"/>
                <w:sz w:val="24"/>
                <w:szCs w:val="24"/>
              </w:rPr>
            </w:pPr>
          </w:p>
          <w:p w14:paraId="3EEC9A62" w14:textId="32CCF8DD" w:rsidR="0002769C" w:rsidRPr="00FF05AD" w:rsidRDefault="004377E7" w:rsidP="00FF05AD">
            <w:pPr>
              <w:pStyle w:val="ListParagraph"/>
              <w:widowControl/>
              <w:numPr>
                <w:ilvl w:val="0"/>
                <w:numId w:val="5"/>
              </w:numPr>
              <w:spacing w:after="160" w:line="259" w:lineRule="auto"/>
              <w:contextualSpacing/>
              <w:rPr>
                <w:rFonts w:cs="Calibri"/>
                <w:sz w:val="24"/>
                <w:szCs w:val="24"/>
              </w:rPr>
            </w:pPr>
            <w:r>
              <w:rPr>
                <w:rFonts w:cs="Calibri"/>
                <w:sz w:val="24"/>
                <w:szCs w:val="24"/>
              </w:rPr>
              <w:t>Create survey for RFA homes to inquire additional training needs.</w:t>
            </w:r>
          </w:p>
        </w:tc>
        <w:tc>
          <w:tcPr>
            <w:tcW w:w="2330" w:type="dxa"/>
            <w:tcBorders>
              <w:top w:val="single" w:sz="5" w:space="0" w:color="000000"/>
              <w:left w:val="single" w:sz="5" w:space="0" w:color="000000"/>
              <w:bottom w:val="single" w:sz="5" w:space="0" w:color="000000"/>
              <w:right w:val="single" w:sz="5" w:space="0" w:color="000000"/>
            </w:tcBorders>
          </w:tcPr>
          <w:p w14:paraId="15EB75F9" w14:textId="77777777" w:rsidR="0002769C" w:rsidRPr="002B49BE" w:rsidRDefault="0002769C" w:rsidP="0002769C">
            <w:pPr>
              <w:rPr>
                <w:rFonts w:cstheme="minorHAnsi"/>
                <w:sz w:val="24"/>
                <w:szCs w:val="24"/>
              </w:rPr>
            </w:pPr>
            <w:r w:rsidRPr="002B49BE">
              <w:rPr>
                <w:rFonts w:cstheme="minorHAnsi"/>
                <w:sz w:val="24"/>
                <w:szCs w:val="24"/>
              </w:rPr>
              <w:t>July 2021</w:t>
            </w:r>
          </w:p>
        </w:tc>
        <w:tc>
          <w:tcPr>
            <w:tcW w:w="2274" w:type="dxa"/>
            <w:tcBorders>
              <w:top w:val="single" w:sz="5" w:space="0" w:color="000000"/>
              <w:left w:val="single" w:sz="5" w:space="0" w:color="000000"/>
              <w:bottom w:val="single" w:sz="5" w:space="0" w:color="000000"/>
              <w:right w:val="single" w:sz="5" w:space="0" w:color="000000"/>
            </w:tcBorders>
          </w:tcPr>
          <w:p w14:paraId="0519992B" w14:textId="77777777" w:rsidR="0002769C" w:rsidRPr="002B49BE" w:rsidRDefault="0002769C" w:rsidP="0002769C">
            <w:pPr>
              <w:rPr>
                <w:rFonts w:cstheme="minorHAnsi"/>
                <w:sz w:val="24"/>
                <w:szCs w:val="24"/>
              </w:rPr>
            </w:pPr>
            <w:r w:rsidRPr="002B49BE">
              <w:rPr>
                <w:rFonts w:cstheme="minorHAnsi"/>
                <w:sz w:val="24"/>
                <w:szCs w:val="24"/>
              </w:rPr>
              <w:t>October 2021</w:t>
            </w:r>
          </w:p>
        </w:tc>
        <w:tc>
          <w:tcPr>
            <w:tcW w:w="4248" w:type="dxa"/>
            <w:tcBorders>
              <w:top w:val="single" w:sz="5" w:space="0" w:color="000000"/>
              <w:left w:val="single" w:sz="5" w:space="0" w:color="000000"/>
              <w:bottom w:val="single" w:sz="5" w:space="0" w:color="000000"/>
              <w:right w:val="single" w:sz="5" w:space="0" w:color="000000"/>
            </w:tcBorders>
          </w:tcPr>
          <w:p w14:paraId="4215B394" w14:textId="77777777" w:rsidR="0002769C" w:rsidRPr="002B49BE" w:rsidRDefault="0002769C" w:rsidP="0002769C">
            <w:pPr>
              <w:rPr>
                <w:rFonts w:cstheme="minorHAnsi"/>
                <w:sz w:val="24"/>
                <w:szCs w:val="24"/>
              </w:rPr>
            </w:pPr>
            <w:r w:rsidRPr="002B49BE">
              <w:rPr>
                <w:rFonts w:cstheme="minorHAnsi"/>
                <w:sz w:val="24"/>
                <w:szCs w:val="24"/>
              </w:rPr>
              <w:t>RFA Supervisor, Lead RFA Social Worker, Deputy Chief Probation Officer and Supervision Probation Officer</w:t>
            </w:r>
          </w:p>
        </w:tc>
      </w:tr>
      <w:tr w:rsidR="0002769C" w:rsidRPr="008E4BD4" w14:paraId="44D8CDBC" w14:textId="77777777" w:rsidTr="0072675E">
        <w:trPr>
          <w:trHeight w:val="1227"/>
        </w:trPr>
        <w:tc>
          <w:tcPr>
            <w:tcW w:w="4324" w:type="dxa"/>
            <w:tcBorders>
              <w:top w:val="single" w:sz="5" w:space="0" w:color="000000"/>
              <w:left w:val="single" w:sz="5" w:space="0" w:color="000000"/>
              <w:bottom w:val="single" w:sz="5" w:space="0" w:color="000000"/>
              <w:right w:val="single" w:sz="5" w:space="0" w:color="000000"/>
            </w:tcBorders>
          </w:tcPr>
          <w:p w14:paraId="1F012304" w14:textId="77777777" w:rsidR="0002769C" w:rsidRPr="002B49BE" w:rsidRDefault="0002769C" w:rsidP="0002769C">
            <w:pPr>
              <w:pStyle w:val="TableParagraph"/>
              <w:spacing w:before="1" w:line="120" w:lineRule="exact"/>
              <w:rPr>
                <w:rFonts w:cstheme="minorHAnsi"/>
                <w:sz w:val="24"/>
                <w:szCs w:val="24"/>
              </w:rPr>
            </w:pPr>
          </w:p>
          <w:p w14:paraId="38E81B02" w14:textId="0096294B" w:rsidR="0002769C" w:rsidRPr="00FF05AD" w:rsidRDefault="004377E7" w:rsidP="00FF05AD">
            <w:pPr>
              <w:pStyle w:val="ListParagraph"/>
              <w:widowControl/>
              <w:numPr>
                <w:ilvl w:val="0"/>
                <w:numId w:val="5"/>
              </w:numPr>
              <w:spacing w:after="160" w:line="259" w:lineRule="auto"/>
              <w:contextualSpacing/>
              <w:rPr>
                <w:rFonts w:cs="Calibri"/>
                <w:sz w:val="24"/>
                <w:szCs w:val="24"/>
              </w:rPr>
            </w:pPr>
            <w:r>
              <w:rPr>
                <w:rFonts w:cs="Calibri"/>
                <w:sz w:val="24"/>
                <w:szCs w:val="24"/>
              </w:rPr>
              <w:t>Distribute survey and review survey to assess training needs, create list of additional trainings requested.</w:t>
            </w:r>
          </w:p>
        </w:tc>
        <w:tc>
          <w:tcPr>
            <w:tcW w:w="2330" w:type="dxa"/>
            <w:tcBorders>
              <w:top w:val="single" w:sz="5" w:space="0" w:color="000000"/>
              <w:left w:val="single" w:sz="5" w:space="0" w:color="000000"/>
              <w:bottom w:val="single" w:sz="5" w:space="0" w:color="000000"/>
              <w:right w:val="single" w:sz="5" w:space="0" w:color="000000"/>
            </w:tcBorders>
          </w:tcPr>
          <w:p w14:paraId="3B60DD4A" w14:textId="77777777" w:rsidR="0002769C" w:rsidRPr="002B49BE" w:rsidRDefault="0002769C" w:rsidP="0002769C">
            <w:pPr>
              <w:rPr>
                <w:rFonts w:cstheme="minorHAnsi"/>
                <w:sz w:val="24"/>
                <w:szCs w:val="24"/>
              </w:rPr>
            </w:pPr>
            <w:r w:rsidRPr="002B49BE">
              <w:rPr>
                <w:rFonts w:cstheme="minorHAnsi"/>
                <w:sz w:val="24"/>
                <w:szCs w:val="24"/>
              </w:rPr>
              <w:t>October  2021</w:t>
            </w:r>
          </w:p>
        </w:tc>
        <w:tc>
          <w:tcPr>
            <w:tcW w:w="2274" w:type="dxa"/>
            <w:tcBorders>
              <w:top w:val="single" w:sz="5" w:space="0" w:color="000000"/>
              <w:left w:val="single" w:sz="5" w:space="0" w:color="000000"/>
              <w:bottom w:val="single" w:sz="5" w:space="0" w:color="000000"/>
              <w:right w:val="single" w:sz="5" w:space="0" w:color="000000"/>
            </w:tcBorders>
          </w:tcPr>
          <w:p w14:paraId="0E163741" w14:textId="77777777" w:rsidR="0002769C" w:rsidRPr="002B49BE" w:rsidRDefault="0002769C" w:rsidP="0002769C">
            <w:pPr>
              <w:rPr>
                <w:rFonts w:cstheme="minorHAnsi"/>
                <w:sz w:val="24"/>
                <w:szCs w:val="24"/>
              </w:rPr>
            </w:pPr>
            <w:r w:rsidRPr="002B49BE">
              <w:rPr>
                <w:rFonts w:cstheme="minorHAnsi"/>
                <w:sz w:val="24"/>
                <w:szCs w:val="24"/>
              </w:rPr>
              <w:t>December 2021</w:t>
            </w:r>
          </w:p>
        </w:tc>
        <w:tc>
          <w:tcPr>
            <w:tcW w:w="4248" w:type="dxa"/>
            <w:tcBorders>
              <w:top w:val="single" w:sz="5" w:space="0" w:color="000000"/>
              <w:left w:val="single" w:sz="5" w:space="0" w:color="000000"/>
              <w:bottom w:val="single" w:sz="5" w:space="0" w:color="000000"/>
              <w:right w:val="single" w:sz="5" w:space="0" w:color="000000"/>
            </w:tcBorders>
          </w:tcPr>
          <w:p w14:paraId="05526427" w14:textId="77777777" w:rsidR="0002769C" w:rsidRPr="002B49BE" w:rsidRDefault="0002769C" w:rsidP="0002769C">
            <w:pPr>
              <w:rPr>
                <w:rFonts w:cstheme="minorHAnsi"/>
                <w:sz w:val="24"/>
                <w:szCs w:val="24"/>
              </w:rPr>
            </w:pPr>
            <w:r w:rsidRPr="002B49BE">
              <w:rPr>
                <w:rFonts w:cstheme="minorHAnsi"/>
                <w:sz w:val="24"/>
                <w:szCs w:val="24"/>
              </w:rPr>
              <w:t>RFA Social Workers</w:t>
            </w:r>
          </w:p>
        </w:tc>
      </w:tr>
      <w:tr w:rsidR="0002769C" w:rsidRPr="008E4BD4" w14:paraId="189C0052" w14:textId="77777777" w:rsidTr="0072675E">
        <w:trPr>
          <w:trHeight w:val="1425"/>
        </w:trPr>
        <w:tc>
          <w:tcPr>
            <w:tcW w:w="4324" w:type="dxa"/>
            <w:tcBorders>
              <w:top w:val="single" w:sz="5" w:space="0" w:color="000000"/>
              <w:left w:val="single" w:sz="5" w:space="0" w:color="000000"/>
              <w:bottom w:val="single" w:sz="5" w:space="0" w:color="000000"/>
              <w:right w:val="single" w:sz="5" w:space="0" w:color="000000"/>
            </w:tcBorders>
          </w:tcPr>
          <w:p w14:paraId="4C598D86" w14:textId="77777777" w:rsidR="0002769C" w:rsidRPr="002B49BE" w:rsidRDefault="0002769C" w:rsidP="0002769C">
            <w:pPr>
              <w:pStyle w:val="TableParagraph"/>
              <w:spacing w:before="1" w:line="120" w:lineRule="exact"/>
              <w:rPr>
                <w:rFonts w:cstheme="minorHAnsi"/>
                <w:sz w:val="24"/>
                <w:szCs w:val="24"/>
              </w:rPr>
            </w:pPr>
          </w:p>
          <w:p w14:paraId="19E2A15D" w14:textId="3E38BA34" w:rsidR="0002769C" w:rsidRPr="00FF05AD" w:rsidRDefault="004377E7" w:rsidP="00FF05AD">
            <w:pPr>
              <w:pStyle w:val="ListParagraph"/>
              <w:widowControl/>
              <w:numPr>
                <w:ilvl w:val="0"/>
                <w:numId w:val="5"/>
              </w:numPr>
              <w:spacing w:after="160" w:line="259" w:lineRule="auto"/>
              <w:contextualSpacing/>
              <w:rPr>
                <w:rFonts w:cs="Calibri"/>
                <w:sz w:val="24"/>
                <w:szCs w:val="24"/>
              </w:rPr>
            </w:pPr>
            <w:r>
              <w:rPr>
                <w:rFonts w:cs="Calibri"/>
                <w:sz w:val="24"/>
                <w:szCs w:val="24"/>
              </w:rPr>
              <w:t>Explore foster parent college, Foster Kinship Care Education (FKCE) and First 5 to determine availability of training.</w:t>
            </w:r>
          </w:p>
        </w:tc>
        <w:tc>
          <w:tcPr>
            <w:tcW w:w="2330" w:type="dxa"/>
            <w:tcBorders>
              <w:top w:val="single" w:sz="5" w:space="0" w:color="000000"/>
              <w:left w:val="single" w:sz="5" w:space="0" w:color="000000"/>
              <w:bottom w:val="single" w:sz="5" w:space="0" w:color="000000"/>
              <w:right w:val="single" w:sz="5" w:space="0" w:color="000000"/>
            </w:tcBorders>
          </w:tcPr>
          <w:p w14:paraId="26553637" w14:textId="77777777" w:rsidR="0002769C" w:rsidRPr="002B49BE" w:rsidRDefault="0002769C" w:rsidP="0002769C">
            <w:pPr>
              <w:rPr>
                <w:rFonts w:cstheme="minorHAnsi"/>
                <w:sz w:val="24"/>
                <w:szCs w:val="24"/>
              </w:rPr>
            </w:pPr>
            <w:r w:rsidRPr="002B49BE">
              <w:rPr>
                <w:rFonts w:cstheme="minorHAnsi"/>
                <w:sz w:val="24"/>
                <w:szCs w:val="24"/>
              </w:rPr>
              <w:t>December 2021</w:t>
            </w:r>
          </w:p>
        </w:tc>
        <w:tc>
          <w:tcPr>
            <w:tcW w:w="2274" w:type="dxa"/>
            <w:tcBorders>
              <w:top w:val="single" w:sz="5" w:space="0" w:color="000000"/>
              <w:left w:val="single" w:sz="5" w:space="0" w:color="000000"/>
              <w:bottom w:val="single" w:sz="5" w:space="0" w:color="000000"/>
              <w:right w:val="single" w:sz="5" w:space="0" w:color="000000"/>
            </w:tcBorders>
          </w:tcPr>
          <w:p w14:paraId="2E0DB61F" w14:textId="77777777" w:rsidR="0002769C" w:rsidRPr="002B49BE" w:rsidRDefault="0002769C" w:rsidP="0002769C">
            <w:pPr>
              <w:rPr>
                <w:rFonts w:cstheme="minorHAnsi"/>
                <w:sz w:val="24"/>
                <w:szCs w:val="24"/>
              </w:rPr>
            </w:pPr>
            <w:r w:rsidRPr="002B49BE">
              <w:rPr>
                <w:rFonts w:cstheme="minorHAnsi"/>
                <w:sz w:val="24"/>
                <w:szCs w:val="24"/>
              </w:rPr>
              <w:t>January 2021</w:t>
            </w:r>
          </w:p>
        </w:tc>
        <w:tc>
          <w:tcPr>
            <w:tcW w:w="4248" w:type="dxa"/>
            <w:tcBorders>
              <w:top w:val="single" w:sz="5" w:space="0" w:color="000000"/>
              <w:left w:val="single" w:sz="5" w:space="0" w:color="000000"/>
              <w:bottom w:val="single" w:sz="5" w:space="0" w:color="000000"/>
              <w:right w:val="single" w:sz="5" w:space="0" w:color="000000"/>
            </w:tcBorders>
          </w:tcPr>
          <w:p w14:paraId="5F108A71" w14:textId="77777777" w:rsidR="0002769C" w:rsidRPr="002B49BE" w:rsidRDefault="0002769C" w:rsidP="0002769C">
            <w:pPr>
              <w:rPr>
                <w:rFonts w:cstheme="minorHAnsi"/>
                <w:sz w:val="24"/>
                <w:szCs w:val="24"/>
              </w:rPr>
            </w:pPr>
            <w:r w:rsidRPr="002B49BE">
              <w:rPr>
                <w:rFonts w:cstheme="minorHAnsi"/>
                <w:sz w:val="24"/>
                <w:szCs w:val="24"/>
              </w:rPr>
              <w:t>RFA Supervisor, Deputy Chief Probation Officer and Supervision Probation Officer</w:t>
            </w:r>
          </w:p>
        </w:tc>
      </w:tr>
      <w:tr w:rsidR="0002769C" w:rsidRPr="008E4BD4" w14:paraId="4DB9FE1E" w14:textId="77777777" w:rsidTr="0072675E">
        <w:trPr>
          <w:trHeight w:val="1128"/>
        </w:trPr>
        <w:tc>
          <w:tcPr>
            <w:tcW w:w="4324" w:type="dxa"/>
            <w:tcBorders>
              <w:top w:val="single" w:sz="5" w:space="0" w:color="000000"/>
              <w:left w:val="single" w:sz="5" w:space="0" w:color="000000"/>
              <w:bottom w:val="single" w:sz="5" w:space="0" w:color="000000"/>
              <w:right w:val="single" w:sz="5" w:space="0" w:color="000000"/>
            </w:tcBorders>
          </w:tcPr>
          <w:p w14:paraId="33C51984" w14:textId="77777777" w:rsidR="0002769C" w:rsidRPr="002B49BE" w:rsidRDefault="0002769C" w:rsidP="0002769C">
            <w:pPr>
              <w:pStyle w:val="TableParagraph"/>
              <w:spacing w:before="8" w:line="110" w:lineRule="exact"/>
              <w:rPr>
                <w:rFonts w:cstheme="minorHAnsi"/>
                <w:sz w:val="24"/>
                <w:szCs w:val="24"/>
              </w:rPr>
            </w:pPr>
          </w:p>
          <w:p w14:paraId="19E88C0C" w14:textId="33FBAF45" w:rsidR="0002769C" w:rsidRPr="00FF05AD" w:rsidRDefault="004377E7" w:rsidP="00FF05AD">
            <w:pPr>
              <w:pStyle w:val="ListParagraph"/>
              <w:widowControl/>
              <w:numPr>
                <w:ilvl w:val="0"/>
                <w:numId w:val="5"/>
              </w:numPr>
              <w:spacing w:after="160" w:line="259" w:lineRule="auto"/>
              <w:contextualSpacing/>
              <w:rPr>
                <w:rFonts w:cs="Calibri"/>
                <w:sz w:val="24"/>
                <w:szCs w:val="24"/>
              </w:rPr>
            </w:pPr>
            <w:r>
              <w:rPr>
                <w:rFonts w:cs="Calibri"/>
                <w:sz w:val="24"/>
                <w:szCs w:val="24"/>
              </w:rPr>
              <w:t>Meet with FKCE to discuss options for support group to support and retain RFA homes.</w:t>
            </w:r>
          </w:p>
        </w:tc>
        <w:tc>
          <w:tcPr>
            <w:tcW w:w="2330" w:type="dxa"/>
            <w:tcBorders>
              <w:top w:val="single" w:sz="5" w:space="0" w:color="000000"/>
              <w:left w:val="single" w:sz="5" w:space="0" w:color="000000"/>
              <w:bottom w:val="single" w:sz="5" w:space="0" w:color="000000"/>
              <w:right w:val="single" w:sz="5" w:space="0" w:color="000000"/>
            </w:tcBorders>
          </w:tcPr>
          <w:p w14:paraId="09516A60" w14:textId="77777777" w:rsidR="0002769C" w:rsidRPr="002B49BE" w:rsidRDefault="0002769C" w:rsidP="0002769C">
            <w:pPr>
              <w:rPr>
                <w:rFonts w:cstheme="minorHAnsi"/>
                <w:sz w:val="24"/>
                <w:szCs w:val="24"/>
              </w:rPr>
            </w:pPr>
            <w:r w:rsidRPr="002B49BE">
              <w:rPr>
                <w:rFonts w:cstheme="minorHAnsi"/>
                <w:sz w:val="24"/>
                <w:szCs w:val="24"/>
              </w:rPr>
              <w:t>September 2021</w:t>
            </w:r>
          </w:p>
        </w:tc>
        <w:tc>
          <w:tcPr>
            <w:tcW w:w="2274" w:type="dxa"/>
            <w:tcBorders>
              <w:top w:val="single" w:sz="5" w:space="0" w:color="000000"/>
              <w:left w:val="single" w:sz="5" w:space="0" w:color="000000"/>
              <w:bottom w:val="single" w:sz="5" w:space="0" w:color="000000"/>
              <w:right w:val="single" w:sz="5" w:space="0" w:color="000000"/>
            </w:tcBorders>
          </w:tcPr>
          <w:p w14:paraId="136A9954" w14:textId="0BF6D2F1" w:rsidR="0002769C" w:rsidRPr="002B49BE" w:rsidRDefault="005615D6" w:rsidP="0002769C">
            <w:pPr>
              <w:rPr>
                <w:rFonts w:cstheme="minorHAnsi"/>
                <w:sz w:val="24"/>
                <w:szCs w:val="24"/>
              </w:rPr>
            </w:pPr>
            <w:r w:rsidRPr="002B49BE">
              <w:rPr>
                <w:rFonts w:ascii="Calibri" w:hAnsi="Calibri" w:cs="Calibri"/>
                <w:sz w:val="24"/>
                <w:szCs w:val="24"/>
              </w:rPr>
              <w:t>Ongoing through end of SIP cycle January 2025</w:t>
            </w:r>
          </w:p>
        </w:tc>
        <w:tc>
          <w:tcPr>
            <w:tcW w:w="4248" w:type="dxa"/>
            <w:tcBorders>
              <w:top w:val="single" w:sz="5" w:space="0" w:color="000000"/>
              <w:left w:val="single" w:sz="5" w:space="0" w:color="000000"/>
              <w:bottom w:val="single" w:sz="5" w:space="0" w:color="000000"/>
              <w:right w:val="single" w:sz="5" w:space="0" w:color="000000"/>
            </w:tcBorders>
          </w:tcPr>
          <w:p w14:paraId="7B88E4AF" w14:textId="4C8A9A84" w:rsidR="0002769C" w:rsidRPr="002B49BE" w:rsidRDefault="00CB68EC" w:rsidP="0002769C">
            <w:pPr>
              <w:rPr>
                <w:rFonts w:cstheme="minorHAnsi"/>
                <w:sz w:val="24"/>
                <w:szCs w:val="24"/>
              </w:rPr>
            </w:pPr>
            <w:r w:rsidRPr="002B49BE">
              <w:rPr>
                <w:rFonts w:cstheme="minorHAnsi"/>
                <w:sz w:val="24"/>
                <w:szCs w:val="24"/>
              </w:rPr>
              <w:t>RFA Supervisor and RFA Social Workers</w:t>
            </w:r>
          </w:p>
        </w:tc>
      </w:tr>
      <w:tr w:rsidR="0002769C" w:rsidRPr="008E4BD4" w14:paraId="2292B9DA" w14:textId="77777777" w:rsidTr="0072675E">
        <w:trPr>
          <w:trHeight w:val="798"/>
        </w:trPr>
        <w:tc>
          <w:tcPr>
            <w:tcW w:w="4324" w:type="dxa"/>
            <w:tcBorders>
              <w:top w:val="single" w:sz="5" w:space="0" w:color="000000"/>
              <w:left w:val="single" w:sz="5" w:space="0" w:color="000000"/>
              <w:bottom w:val="single" w:sz="5" w:space="0" w:color="000000"/>
              <w:right w:val="single" w:sz="5" w:space="0" w:color="000000"/>
            </w:tcBorders>
          </w:tcPr>
          <w:p w14:paraId="73569824" w14:textId="77777777" w:rsidR="0002769C" w:rsidRPr="002B49BE" w:rsidRDefault="0002769C" w:rsidP="0002769C">
            <w:pPr>
              <w:pStyle w:val="TableParagraph"/>
              <w:spacing w:before="9" w:line="110" w:lineRule="exact"/>
              <w:rPr>
                <w:rFonts w:cstheme="minorHAnsi"/>
                <w:sz w:val="24"/>
                <w:szCs w:val="24"/>
              </w:rPr>
            </w:pPr>
          </w:p>
          <w:p w14:paraId="0FD7520B" w14:textId="3EF53B1D" w:rsidR="0002769C" w:rsidRPr="00FF05AD" w:rsidRDefault="004377E7" w:rsidP="00FF05AD">
            <w:pPr>
              <w:pStyle w:val="ListParagraph"/>
              <w:widowControl/>
              <w:numPr>
                <w:ilvl w:val="0"/>
                <w:numId w:val="5"/>
              </w:numPr>
              <w:spacing w:after="160" w:line="259" w:lineRule="auto"/>
              <w:contextualSpacing/>
              <w:rPr>
                <w:rFonts w:cs="Calibri"/>
                <w:sz w:val="24"/>
                <w:szCs w:val="24"/>
              </w:rPr>
            </w:pPr>
            <w:r>
              <w:rPr>
                <w:rFonts w:cs="Calibri"/>
                <w:sz w:val="24"/>
                <w:szCs w:val="24"/>
              </w:rPr>
              <w:t>Evaluate and monitor by meeting monthly to review SafeMeasures and static data.  Evaluate the Binti system and identify areas of improvement.</w:t>
            </w:r>
          </w:p>
        </w:tc>
        <w:tc>
          <w:tcPr>
            <w:tcW w:w="2330" w:type="dxa"/>
            <w:tcBorders>
              <w:top w:val="single" w:sz="5" w:space="0" w:color="000000"/>
              <w:left w:val="single" w:sz="5" w:space="0" w:color="000000"/>
              <w:bottom w:val="single" w:sz="5" w:space="0" w:color="000000"/>
              <w:right w:val="single" w:sz="5" w:space="0" w:color="000000"/>
            </w:tcBorders>
          </w:tcPr>
          <w:p w14:paraId="52732B30" w14:textId="77777777" w:rsidR="0002769C" w:rsidRPr="002B49BE" w:rsidRDefault="0002769C" w:rsidP="0002769C">
            <w:pPr>
              <w:rPr>
                <w:rFonts w:cstheme="minorHAnsi"/>
                <w:sz w:val="24"/>
                <w:szCs w:val="24"/>
              </w:rPr>
            </w:pPr>
            <w:r w:rsidRPr="002B49BE">
              <w:rPr>
                <w:rFonts w:cstheme="minorHAnsi"/>
                <w:sz w:val="24"/>
                <w:szCs w:val="24"/>
              </w:rPr>
              <w:t>September 2021</w:t>
            </w:r>
          </w:p>
        </w:tc>
        <w:tc>
          <w:tcPr>
            <w:tcW w:w="2274" w:type="dxa"/>
            <w:tcBorders>
              <w:top w:val="single" w:sz="5" w:space="0" w:color="000000"/>
              <w:left w:val="single" w:sz="5" w:space="0" w:color="000000"/>
              <w:bottom w:val="single" w:sz="5" w:space="0" w:color="000000"/>
              <w:right w:val="single" w:sz="5" w:space="0" w:color="000000"/>
            </w:tcBorders>
          </w:tcPr>
          <w:p w14:paraId="274CBD4F" w14:textId="15D65000" w:rsidR="0002769C" w:rsidRPr="002B49BE" w:rsidRDefault="00CB68EC" w:rsidP="0002769C">
            <w:pPr>
              <w:rPr>
                <w:rFonts w:cstheme="minorHAnsi"/>
                <w:sz w:val="24"/>
                <w:szCs w:val="24"/>
              </w:rPr>
            </w:pPr>
            <w:r w:rsidRPr="002B49BE">
              <w:rPr>
                <w:rFonts w:ascii="Calibri" w:hAnsi="Calibri" w:cs="Calibri"/>
                <w:sz w:val="24"/>
                <w:szCs w:val="24"/>
              </w:rPr>
              <w:t>Ongoing through end of SIP cycle January 2025</w:t>
            </w:r>
          </w:p>
        </w:tc>
        <w:tc>
          <w:tcPr>
            <w:tcW w:w="4248" w:type="dxa"/>
            <w:tcBorders>
              <w:top w:val="single" w:sz="5" w:space="0" w:color="000000"/>
              <w:left w:val="single" w:sz="5" w:space="0" w:color="000000"/>
              <w:bottom w:val="single" w:sz="5" w:space="0" w:color="000000"/>
              <w:right w:val="single" w:sz="5" w:space="0" w:color="000000"/>
            </w:tcBorders>
          </w:tcPr>
          <w:p w14:paraId="4607569E" w14:textId="77777777" w:rsidR="0002769C" w:rsidRPr="002B49BE" w:rsidRDefault="0002769C" w:rsidP="0002769C">
            <w:pPr>
              <w:rPr>
                <w:rFonts w:cstheme="minorHAnsi"/>
                <w:sz w:val="24"/>
                <w:szCs w:val="24"/>
              </w:rPr>
            </w:pPr>
            <w:r w:rsidRPr="002B49BE">
              <w:rPr>
                <w:rFonts w:cstheme="minorHAnsi"/>
                <w:sz w:val="24"/>
                <w:szCs w:val="24"/>
              </w:rPr>
              <w:t>RFA Supervisor and RFA Social Workers</w:t>
            </w:r>
          </w:p>
        </w:tc>
      </w:tr>
      <w:tr w:rsidR="0002769C" w:rsidRPr="008E4BD4" w14:paraId="7AAE598B" w14:textId="77777777" w:rsidTr="0002769C">
        <w:trPr>
          <w:trHeight w:val="300"/>
        </w:trPr>
        <w:tc>
          <w:tcPr>
            <w:tcW w:w="4324" w:type="dxa"/>
            <w:vMerge w:val="restart"/>
          </w:tcPr>
          <w:p w14:paraId="453CDCDE" w14:textId="0108B441" w:rsidR="0002769C" w:rsidRPr="002B49BE" w:rsidRDefault="00E01D97" w:rsidP="0002769C">
            <w:pPr>
              <w:spacing w:before="120"/>
              <w:rPr>
                <w:rFonts w:ascii="Calibri" w:hAnsi="Calibri" w:cs="Calibri"/>
                <w:b/>
                <w:sz w:val="24"/>
                <w:szCs w:val="24"/>
              </w:rPr>
            </w:pPr>
            <w:r>
              <w:rPr>
                <w:rFonts w:ascii="Calibri" w:hAnsi="Calibri" w:cs="Calibri"/>
                <w:sz w:val="24"/>
                <w:szCs w:val="24"/>
              </w:rPr>
              <w:lastRenderedPageBreak/>
              <w:t>Strategy 2</w:t>
            </w:r>
            <w:r w:rsidR="0002769C" w:rsidRPr="002B49BE">
              <w:rPr>
                <w:rFonts w:ascii="Calibri" w:hAnsi="Calibri" w:cs="Calibri"/>
                <w:sz w:val="24"/>
                <w:szCs w:val="24"/>
              </w:rPr>
              <w:t xml:space="preserve">: </w:t>
            </w:r>
            <w:r w:rsidR="0002769C" w:rsidRPr="002B49BE">
              <w:rPr>
                <w:rFonts w:ascii="Calibri" w:hAnsi="Calibri" w:cs="Calibri"/>
                <w:b/>
                <w:sz w:val="24"/>
                <w:szCs w:val="24"/>
              </w:rPr>
              <w:t xml:space="preserve"> </w:t>
            </w:r>
          </w:p>
          <w:p w14:paraId="4AF20D09" w14:textId="77777777" w:rsidR="0002769C" w:rsidRPr="002B49BE" w:rsidRDefault="0002769C" w:rsidP="0002769C">
            <w:pPr>
              <w:spacing w:before="120"/>
              <w:rPr>
                <w:rFonts w:ascii="Calibri" w:hAnsi="Calibri" w:cs="Calibri"/>
                <w:sz w:val="24"/>
                <w:szCs w:val="24"/>
              </w:rPr>
            </w:pPr>
            <w:r w:rsidRPr="002B49BE">
              <w:rPr>
                <w:rFonts w:ascii="Calibri" w:eastAsia="Calibri" w:hAnsi="Calibri" w:cs="Calibri"/>
                <w:sz w:val="24"/>
                <w:szCs w:val="24"/>
              </w:rPr>
              <w:t>Incarcerated Parent Engagement</w:t>
            </w:r>
          </w:p>
        </w:tc>
        <w:tc>
          <w:tcPr>
            <w:tcW w:w="2330" w:type="dxa"/>
          </w:tcPr>
          <w:p w14:paraId="42EAEAAF" w14:textId="77777777" w:rsidR="0002769C" w:rsidRPr="002B49BE" w:rsidRDefault="0002769C" w:rsidP="0002769C">
            <w:pPr>
              <w:spacing w:before="40"/>
              <w:rPr>
                <w:rFonts w:ascii="Calibri" w:hAnsi="Calibri" w:cs="Calibri"/>
                <w:sz w:val="24"/>
                <w:szCs w:val="24"/>
              </w:rPr>
            </w:pPr>
            <w:r w:rsidRPr="002B49BE">
              <w:rPr>
                <w:rFonts w:ascii="Calibri" w:hAnsi="Calibri" w:cs="Calibri"/>
                <w:sz w:val="24"/>
                <w:szCs w:val="24"/>
              </w:rPr>
              <w:t xml:space="preserve">   </w:t>
            </w:r>
            <w:r w:rsidRPr="002B49BE">
              <w:rPr>
                <w:rFonts w:ascii="Calibri" w:hAnsi="Calibri" w:cs="Calibri"/>
                <w:sz w:val="24"/>
                <w:szCs w:val="24"/>
              </w:rPr>
              <w:fldChar w:fldCharType="begin">
                <w:ffData>
                  <w:name w:val="Check1"/>
                  <w:enabled/>
                  <w:calcOnExit w:val="0"/>
                  <w:checkBox>
                    <w:sizeAuto/>
                    <w:default w:val="0"/>
                  </w:checkBox>
                </w:ffData>
              </w:fldChar>
            </w:r>
            <w:r w:rsidRPr="002B49BE">
              <w:rPr>
                <w:rFonts w:ascii="Calibri" w:hAnsi="Calibri" w:cs="Calibri"/>
                <w:sz w:val="24"/>
                <w:szCs w:val="24"/>
              </w:rPr>
              <w:instrText xml:space="preserve"> FORMCHECKBOX </w:instrText>
            </w:r>
            <w:r w:rsidR="00557CDC">
              <w:rPr>
                <w:rFonts w:ascii="Calibri" w:hAnsi="Calibri" w:cs="Calibri"/>
                <w:sz w:val="24"/>
                <w:szCs w:val="24"/>
              </w:rPr>
            </w:r>
            <w:r w:rsidR="00557CDC">
              <w:rPr>
                <w:rFonts w:ascii="Calibri" w:hAnsi="Calibri" w:cs="Calibri"/>
                <w:sz w:val="24"/>
                <w:szCs w:val="24"/>
              </w:rPr>
              <w:fldChar w:fldCharType="separate"/>
            </w:r>
            <w:r w:rsidRPr="002B49BE">
              <w:rPr>
                <w:rFonts w:ascii="Calibri" w:hAnsi="Calibri" w:cs="Calibri"/>
                <w:sz w:val="24"/>
                <w:szCs w:val="24"/>
              </w:rPr>
              <w:fldChar w:fldCharType="end"/>
            </w:r>
            <w:r w:rsidRPr="002B49BE">
              <w:rPr>
                <w:rFonts w:ascii="Calibri" w:hAnsi="Calibri" w:cs="Calibri"/>
                <w:sz w:val="24"/>
                <w:szCs w:val="24"/>
              </w:rPr>
              <w:t xml:space="preserve">   CAPIT</w:t>
            </w:r>
          </w:p>
        </w:tc>
        <w:tc>
          <w:tcPr>
            <w:tcW w:w="6522" w:type="dxa"/>
            <w:gridSpan w:val="2"/>
            <w:vMerge w:val="restart"/>
          </w:tcPr>
          <w:p w14:paraId="493A224D" w14:textId="77777777" w:rsidR="0002769C" w:rsidRPr="002B49BE" w:rsidRDefault="0002769C" w:rsidP="0002769C">
            <w:pPr>
              <w:spacing w:before="120"/>
              <w:rPr>
                <w:rFonts w:ascii="Calibri" w:hAnsi="Calibri" w:cs="Calibri"/>
                <w:sz w:val="24"/>
                <w:szCs w:val="24"/>
              </w:rPr>
            </w:pPr>
            <w:r w:rsidRPr="002B49BE">
              <w:rPr>
                <w:rFonts w:ascii="Calibri" w:hAnsi="Calibri" w:cs="Calibri"/>
                <w:sz w:val="24"/>
                <w:szCs w:val="24"/>
              </w:rPr>
              <w:t xml:space="preserve">Applicable Outcome Measure(s) and/or Systemic Factor(s):  </w:t>
            </w:r>
          </w:p>
          <w:p w14:paraId="5642BEEF" w14:textId="06267C98" w:rsidR="0002769C" w:rsidRDefault="003D6BAE" w:rsidP="0002769C">
            <w:pPr>
              <w:pStyle w:val="TableParagraph"/>
              <w:ind w:left="102"/>
              <w:rPr>
                <w:rFonts w:cs="Calibri"/>
                <w:sz w:val="24"/>
                <w:szCs w:val="24"/>
              </w:rPr>
            </w:pPr>
            <w:r>
              <w:rPr>
                <w:rFonts w:cs="Calibri"/>
                <w:sz w:val="24"/>
                <w:szCs w:val="24"/>
              </w:rPr>
              <w:t xml:space="preserve">P1  </w:t>
            </w:r>
            <w:r w:rsidR="0002769C" w:rsidRPr="002B49BE">
              <w:rPr>
                <w:rFonts w:cs="Calibri"/>
                <w:sz w:val="24"/>
                <w:szCs w:val="24"/>
              </w:rPr>
              <w:t>Permanency within 12 months of Entering Foster Care</w:t>
            </w:r>
          </w:p>
          <w:p w14:paraId="0D869918" w14:textId="0EC4BFA6" w:rsidR="008C413F" w:rsidRPr="002B49BE" w:rsidRDefault="008C413F" w:rsidP="0002769C">
            <w:pPr>
              <w:pStyle w:val="TableParagraph"/>
              <w:ind w:left="102"/>
              <w:rPr>
                <w:rFonts w:cs="Calibri"/>
                <w:sz w:val="24"/>
                <w:szCs w:val="24"/>
              </w:rPr>
            </w:pPr>
            <w:r>
              <w:rPr>
                <w:rFonts w:cs="Calibri"/>
                <w:sz w:val="24"/>
                <w:szCs w:val="24"/>
              </w:rPr>
              <w:t xml:space="preserve">Systemic Factor – Agency Collaboration </w:t>
            </w:r>
          </w:p>
          <w:p w14:paraId="59A3C44B" w14:textId="77777777" w:rsidR="0002769C" w:rsidRPr="002B49BE" w:rsidRDefault="0002769C" w:rsidP="0002769C">
            <w:pPr>
              <w:rPr>
                <w:rFonts w:ascii="Calibri" w:hAnsi="Calibri" w:cs="Calibri"/>
                <w:sz w:val="24"/>
                <w:szCs w:val="24"/>
              </w:rPr>
            </w:pPr>
          </w:p>
        </w:tc>
      </w:tr>
      <w:tr w:rsidR="0002769C" w:rsidRPr="008E4BD4" w14:paraId="541E3DEA" w14:textId="77777777" w:rsidTr="0002769C">
        <w:trPr>
          <w:trHeight w:val="300"/>
        </w:trPr>
        <w:tc>
          <w:tcPr>
            <w:tcW w:w="4324" w:type="dxa"/>
            <w:vMerge/>
          </w:tcPr>
          <w:p w14:paraId="0DAE23B5" w14:textId="77777777" w:rsidR="0002769C" w:rsidRPr="002B49BE" w:rsidRDefault="0002769C" w:rsidP="0002769C">
            <w:pPr>
              <w:spacing w:before="120" w:after="120"/>
              <w:rPr>
                <w:rFonts w:ascii="Calibri" w:hAnsi="Calibri" w:cs="Calibri"/>
                <w:sz w:val="24"/>
                <w:szCs w:val="24"/>
              </w:rPr>
            </w:pPr>
          </w:p>
        </w:tc>
        <w:tc>
          <w:tcPr>
            <w:tcW w:w="2330" w:type="dxa"/>
          </w:tcPr>
          <w:p w14:paraId="6C9C941E" w14:textId="77777777" w:rsidR="0002769C" w:rsidRPr="002B49BE" w:rsidRDefault="0002769C" w:rsidP="0002769C">
            <w:pPr>
              <w:spacing w:before="40"/>
              <w:rPr>
                <w:rFonts w:ascii="Calibri" w:hAnsi="Calibri" w:cs="Calibri"/>
                <w:sz w:val="24"/>
                <w:szCs w:val="24"/>
              </w:rPr>
            </w:pPr>
            <w:r w:rsidRPr="002B49BE">
              <w:rPr>
                <w:rFonts w:ascii="Calibri" w:hAnsi="Calibri" w:cs="Calibri"/>
                <w:sz w:val="24"/>
                <w:szCs w:val="24"/>
              </w:rPr>
              <w:t xml:space="preserve">   </w:t>
            </w:r>
            <w:r w:rsidRPr="002B49BE">
              <w:rPr>
                <w:rFonts w:ascii="Calibri" w:hAnsi="Calibri" w:cs="Calibri"/>
                <w:sz w:val="24"/>
                <w:szCs w:val="24"/>
              </w:rPr>
              <w:fldChar w:fldCharType="begin">
                <w:ffData>
                  <w:name w:val="Check2"/>
                  <w:enabled/>
                  <w:calcOnExit w:val="0"/>
                  <w:checkBox>
                    <w:sizeAuto/>
                    <w:default w:val="0"/>
                  </w:checkBox>
                </w:ffData>
              </w:fldChar>
            </w:r>
            <w:r w:rsidRPr="002B49BE">
              <w:rPr>
                <w:rFonts w:ascii="Calibri" w:hAnsi="Calibri" w:cs="Calibri"/>
                <w:sz w:val="24"/>
                <w:szCs w:val="24"/>
              </w:rPr>
              <w:instrText xml:space="preserve"> FORMCHECKBOX </w:instrText>
            </w:r>
            <w:r w:rsidR="00557CDC">
              <w:rPr>
                <w:rFonts w:ascii="Calibri" w:hAnsi="Calibri" w:cs="Calibri"/>
                <w:sz w:val="24"/>
                <w:szCs w:val="24"/>
              </w:rPr>
            </w:r>
            <w:r w:rsidR="00557CDC">
              <w:rPr>
                <w:rFonts w:ascii="Calibri" w:hAnsi="Calibri" w:cs="Calibri"/>
                <w:sz w:val="24"/>
                <w:szCs w:val="24"/>
              </w:rPr>
              <w:fldChar w:fldCharType="separate"/>
            </w:r>
            <w:r w:rsidRPr="002B49BE">
              <w:rPr>
                <w:rFonts w:ascii="Calibri" w:hAnsi="Calibri" w:cs="Calibri"/>
                <w:sz w:val="24"/>
                <w:szCs w:val="24"/>
              </w:rPr>
              <w:fldChar w:fldCharType="end"/>
            </w:r>
            <w:r w:rsidRPr="002B49BE">
              <w:rPr>
                <w:rFonts w:ascii="Calibri" w:hAnsi="Calibri" w:cs="Calibri"/>
                <w:sz w:val="24"/>
                <w:szCs w:val="24"/>
              </w:rPr>
              <w:t xml:space="preserve">   CBCAP</w:t>
            </w:r>
          </w:p>
        </w:tc>
        <w:tc>
          <w:tcPr>
            <w:tcW w:w="6522" w:type="dxa"/>
            <w:gridSpan w:val="2"/>
            <w:vMerge/>
          </w:tcPr>
          <w:p w14:paraId="4DEB3A09" w14:textId="77777777" w:rsidR="0002769C" w:rsidRPr="002B49BE" w:rsidRDefault="0002769C" w:rsidP="0002769C">
            <w:pPr>
              <w:rPr>
                <w:rFonts w:ascii="Calibri" w:hAnsi="Calibri" w:cs="Calibri"/>
                <w:sz w:val="24"/>
                <w:szCs w:val="24"/>
              </w:rPr>
            </w:pPr>
          </w:p>
        </w:tc>
      </w:tr>
      <w:tr w:rsidR="0002769C" w:rsidRPr="008E4BD4" w14:paraId="50083B22" w14:textId="77777777" w:rsidTr="0002769C">
        <w:trPr>
          <w:trHeight w:val="300"/>
        </w:trPr>
        <w:tc>
          <w:tcPr>
            <w:tcW w:w="4324" w:type="dxa"/>
            <w:vMerge/>
          </w:tcPr>
          <w:p w14:paraId="273A2143" w14:textId="77777777" w:rsidR="0002769C" w:rsidRPr="002B49BE" w:rsidRDefault="0002769C" w:rsidP="0002769C">
            <w:pPr>
              <w:spacing w:before="120" w:after="120"/>
              <w:rPr>
                <w:rFonts w:ascii="Calibri" w:hAnsi="Calibri" w:cs="Calibri"/>
                <w:sz w:val="24"/>
                <w:szCs w:val="24"/>
              </w:rPr>
            </w:pPr>
          </w:p>
        </w:tc>
        <w:tc>
          <w:tcPr>
            <w:tcW w:w="2330" w:type="dxa"/>
          </w:tcPr>
          <w:p w14:paraId="7C1AC65A" w14:textId="77777777" w:rsidR="0002769C" w:rsidRPr="002B49BE" w:rsidRDefault="0002769C" w:rsidP="0002769C">
            <w:pPr>
              <w:spacing w:before="40"/>
              <w:rPr>
                <w:rFonts w:ascii="Calibri" w:hAnsi="Calibri" w:cs="Calibri"/>
                <w:sz w:val="24"/>
                <w:szCs w:val="24"/>
              </w:rPr>
            </w:pPr>
            <w:r w:rsidRPr="002B49BE">
              <w:rPr>
                <w:rFonts w:ascii="Calibri" w:hAnsi="Calibri" w:cs="Calibri"/>
                <w:sz w:val="24"/>
                <w:szCs w:val="24"/>
              </w:rPr>
              <w:t xml:space="preserve">   </w:t>
            </w:r>
            <w:r w:rsidRPr="002B49BE">
              <w:rPr>
                <w:rFonts w:ascii="Calibri" w:hAnsi="Calibri" w:cs="Calibri"/>
                <w:sz w:val="24"/>
                <w:szCs w:val="24"/>
              </w:rPr>
              <w:fldChar w:fldCharType="begin">
                <w:ffData>
                  <w:name w:val="Check3"/>
                  <w:enabled/>
                  <w:calcOnExit w:val="0"/>
                  <w:checkBox>
                    <w:sizeAuto/>
                    <w:default w:val="0"/>
                  </w:checkBox>
                </w:ffData>
              </w:fldChar>
            </w:r>
            <w:r w:rsidRPr="002B49BE">
              <w:rPr>
                <w:rFonts w:ascii="Calibri" w:hAnsi="Calibri" w:cs="Calibri"/>
                <w:sz w:val="24"/>
                <w:szCs w:val="24"/>
              </w:rPr>
              <w:instrText xml:space="preserve"> FORMCHECKBOX </w:instrText>
            </w:r>
            <w:r w:rsidR="00557CDC">
              <w:rPr>
                <w:rFonts w:ascii="Calibri" w:hAnsi="Calibri" w:cs="Calibri"/>
                <w:sz w:val="24"/>
                <w:szCs w:val="24"/>
              </w:rPr>
            </w:r>
            <w:r w:rsidR="00557CDC">
              <w:rPr>
                <w:rFonts w:ascii="Calibri" w:hAnsi="Calibri" w:cs="Calibri"/>
                <w:sz w:val="24"/>
                <w:szCs w:val="24"/>
              </w:rPr>
              <w:fldChar w:fldCharType="separate"/>
            </w:r>
            <w:r w:rsidRPr="002B49BE">
              <w:rPr>
                <w:rFonts w:ascii="Calibri" w:hAnsi="Calibri" w:cs="Calibri"/>
                <w:sz w:val="24"/>
                <w:szCs w:val="24"/>
              </w:rPr>
              <w:fldChar w:fldCharType="end"/>
            </w:r>
            <w:r w:rsidRPr="002B49BE">
              <w:rPr>
                <w:rFonts w:ascii="Calibri" w:hAnsi="Calibri" w:cs="Calibri"/>
                <w:sz w:val="24"/>
                <w:szCs w:val="24"/>
              </w:rPr>
              <w:t xml:space="preserve">   PSSF</w:t>
            </w:r>
          </w:p>
        </w:tc>
        <w:tc>
          <w:tcPr>
            <w:tcW w:w="6522" w:type="dxa"/>
            <w:gridSpan w:val="2"/>
            <w:vMerge/>
            <w:tcBorders>
              <w:bottom w:val="single" w:sz="4" w:space="0" w:color="auto"/>
            </w:tcBorders>
          </w:tcPr>
          <w:p w14:paraId="2A3861AF" w14:textId="77777777" w:rsidR="0002769C" w:rsidRPr="002B49BE" w:rsidRDefault="0002769C" w:rsidP="0002769C">
            <w:pPr>
              <w:rPr>
                <w:rFonts w:ascii="Calibri" w:hAnsi="Calibri" w:cs="Calibri"/>
                <w:sz w:val="24"/>
                <w:szCs w:val="24"/>
              </w:rPr>
            </w:pPr>
          </w:p>
        </w:tc>
      </w:tr>
      <w:tr w:rsidR="0002769C" w:rsidRPr="008E4BD4" w14:paraId="2749AE72" w14:textId="77777777" w:rsidTr="0002769C">
        <w:trPr>
          <w:trHeight w:val="300"/>
        </w:trPr>
        <w:tc>
          <w:tcPr>
            <w:tcW w:w="4324" w:type="dxa"/>
            <w:vMerge/>
          </w:tcPr>
          <w:p w14:paraId="66D168E8" w14:textId="77777777" w:rsidR="0002769C" w:rsidRPr="002B49BE" w:rsidRDefault="0002769C" w:rsidP="0002769C">
            <w:pPr>
              <w:spacing w:before="120" w:after="120"/>
              <w:rPr>
                <w:rFonts w:ascii="Calibri" w:hAnsi="Calibri" w:cs="Calibri"/>
                <w:sz w:val="24"/>
                <w:szCs w:val="24"/>
              </w:rPr>
            </w:pPr>
          </w:p>
        </w:tc>
        <w:tc>
          <w:tcPr>
            <w:tcW w:w="2330" w:type="dxa"/>
          </w:tcPr>
          <w:p w14:paraId="0AB27928" w14:textId="19BD107A" w:rsidR="0002769C" w:rsidRPr="002B49BE" w:rsidRDefault="0002769C" w:rsidP="00310081">
            <w:pPr>
              <w:spacing w:before="40"/>
              <w:rPr>
                <w:rFonts w:ascii="Calibri" w:hAnsi="Calibri" w:cs="Calibri"/>
                <w:sz w:val="24"/>
                <w:szCs w:val="24"/>
              </w:rPr>
            </w:pPr>
            <w:r w:rsidRPr="002B49BE">
              <w:rPr>
                <w:rFonts w:ascii="Calibri" w:hAnsi="Calibri" w:cs="Calibri"/>
                <w:sz w:val="24"/>
                <w:szCs w:val="24"/>
              </w:rPr>
              <w:t xml:space="preserve">   </w:t>
            </w:r>
            <w:r w:rsidR="00310081">
              <w:rPr>
                <w:rFonts w:ascii="Calibri" w:hAnsi="Calibri" w:cs="Calibri"/>
                <w:sz w:val="24"/>
                <w:szCs w:val="24"/>
              </w:rPr>
              <w:fldChar w:fldCharType="begin">
                <w:ffData>
                  <w:name w:val=""/>
                  <w:enabled/>
                  <w:calcOnExit w:val="0"/>
                  <w:checkBox>
                    <w:sizeAuto/>
                    <w:default w:val="1"/>
                  </w:checkBox>
                </w:ffData>
              </w:fldChar>
            </w:r>
            <w:r w:rsidR="00310081">
              <w:rPr>
                <w:rFonts w:ascii="Calibri" w:hAnsi="Calibri" w:cs="Calibri"/>
                <w:sz w:val="24"/>
                <w:szCs w:val="24"/>
              </w:rPr>
              <w:instrText xml:space="preserve"> FORMCHECKBOX </w:instrText>
            </w:r>
            <w:r w:rsidR="00557CDC">
              <w:rPr>
                <w:rFonts w:ascii="Calibri" w:hAnsi="Calibri" w:cs="Calibri"/>
                <w:sz w:val="24"/>
                <w:szCs w:val="24"/>
              </w:rPr>
            </w:r>
            <w:r w:rsidR="00557CDC">
              <w:rPr>
                <w:rFonts w:ascii="Calibri" w:hAnsi="Calibri" w:cs="Calibri"/>
                <w:sz w:val="24"/>
                <w:szCs w:val="24"/>
              </w:rPr>
              <w:fldChar w:fldCharType="separate"/>
            </w:r>
            <w:r w:rsidR="00310081">
              <w:rPr>
                <w:rFonts w:ascii="Calibri" w:hAnsi="Calibri" w:cs="Calibri"/>
                <w:sz w:val="24"/>
                <w:szCs w:val="24"/>
              </w:rPr>
              <w:fldChar w:fldCharType="end"/>
            </w:r>
            <w:r w:rsidRPr="002B49BE">
              <w:rPr>
                <w:rFonts w:ascii="Calibri" w:hAnsi="Calibri" w:cs="Calibri"/>
                <w:sz w:val="24"/>
                <w:szCs w:val="24"/>
              </w:rPr>
              <w:t xml:space="preserve">    N/A</w:t>
            </w:r>
          </w:p>
        </w:tc>
        <w:tc>
          <w:tcPr>
            <w:tcW w:w="6522" w:type="dxa"/>
            <w:gridSpan w:val="2"/>
            <w:tcBorders>
              <w:top w:val="single" w:sz="4" w:space="0" w:color="auto"/>
            </w:tcBorders>
          </w:tcPr>
          <w:p w14:paraId="7BDEA415" w14:textId="77777777" w:rsidR="0002769C" w:rsidRPr="002B49BE" w:rsidRDefault="0002769C" w:rsidP="0002769C">
            <w:pPr>
              <w:rPr>
                <w:rFonts w:ascii="Calibri" w:hAnsi="Calibri" w:cs="Calibri"/>
                <w:sz w:val="24"/>
                <w:szCs w:val="24"/>
              </w:rPr>
            </w:pPr>
            <w:r w:rsidRPr="002B49BE">
              <w:rPr>
                <w:rFonts w:ascii="Calibri" w:hAnsi="Calibri" w:cs="Calibri"/>
                <w:sz w:val="24"/>
                <w:szCs w:val="24"/>
              </w:rPr>
              <w:fldChar w:fldCharType="begin">
                <w:ffData>
                  <w:name w:val="Check4"/>
                  <w:enabled/>
                  <w:calcOnExit w:val="0"/>
                  <w:checkBox>
                    <w:sizeAuto/>
                    <w:default w:val="0"/>
                  </w:checkBox>
                </w:ffData>
              </w:fldChar>
            </w:r>
            <w:r w:rsidRPr="002B49BE">
              <w:rPr>
                <w:rFonts w:ascii="Calibri" w:hAnsi="Calibri" w:cs="Calibri"/>
                <w:sz w:val="24"/>
                <w:szCs w:val="24"/>
              </w:rPr>
              <w:instrText xml:space="preserve"> FORMCHECKBOX </w:instrText>
            </w:r>
            <w:r w:rsidR="00557CDC">
              <w:rPr>
                <w:rFonts w:ascii="Calibri" w:hAnsi="Calibri" w:cs="Calibri"/>
                <w:sz w:val="24"/>
                <w:szCs w:val="24"/>
              </w:rPr>
            </w:r>
            <w:r w:rsidR="00557CDC">
              <w:rPr>
                <w:rFonts w:ascii="Calibri" w:hAnsi="Calibri" w:cs="Calibri"/>
                <w:sz w:val="24"/>
                <w:szCs w:val="24"/>
              </w:rPr>
              <w:fldChar w:fldCharType="separate"/>
            </w:r>
            <w:r w:rsidRPr="002B49BE">
              <w:rPr>
                <w:rFonts w:ascii="Calibri" w:hAnsi="Calibri" w:cs="Calibri"/>
                <w:sz w:val="24"/>
                <w:szCs w:val="24"/>
              </w:rPr>
              <w:fldChar w:fldCharType="end"/>
            </w:r>
            <w:r w:rsidRPr="002B49BE">
              <w:rPr>
                <w:rFonts w:ascii="Calibri" w:hAnsi="Calibri" w:cs="Calibri"/>
                <w:sz w:val="24"/>
                <w:szCs w:val="24"/>
              </w:rPr>
              <w:t xml:space="preserve">  Title IV-E Child Welfare Waiver Demonstration Capped Allocation Project </w:t>
            </w:r>
          </w:p>
        </w:tc>
      </w:tr>
      <w:tr w:rsidR="0002769C" w:rsidRPr="008E4BD4" w14:paraId="4EC768A8" w14:textId="77777777" w:rsidTr="0002769C">
        <w:trPr>
          <w:trHeight w:val="522"/>
        </w:trPr>
        <w:tc>
          <w:tcPr>
            <w:tcW w:w="4324" w:type="dxa"/>
            <w:shd w:val="clear" w:color="auto" w:fill="8E8E94"/>
          </w:tcPr>
          <w:p w14:paraId="50B605C8" w14:textId="77777777" w:rsidR="0002769C" w:rsidRPr="002B49BE" w:rsidRDefault="0002769C" w:rsidP="0002769C">
            <w:pPr>
              <w:spacing w:before="120" w:after="120"/>
              <w:rPr>
                <w:rFonts w:ascii="Calibri" w:hAnsi="Calibri" w:cs="Calibri"/>
                <w:color w:val="FFFFFF"/>
                <w:sz w:val="24"/>
                <w:szCs w:val="24"/>
              </w:rPr>
            </w:pPr>
            <w:r w:rsidRPr="002B49BE">
              <w:rPr>
                <w:rFonts w:ascii="Calibri" w:hAnsi="Calibri" w:cs="Calibri"/>
                <w:color w:val="FFFFFF"/>
                <w:sz w:val="24"/>
                <w:szCs w:val="24"/>
              </w:rPr>
              <w:t>Action Steps:</w:t>
            </w:r>
          </w:p>
        </w:tc>
        <w:tc>
          <w:tcPr>
            <w:tcW w:w="2330" w:type="dxa"/>
            <w:shd w:val="clear" w:color="auto" w:fill="8E8E94"/>
          </w:tcPr>
          <w:p w14:paraId="7208B699" w14:textId="77777777" w:rsidR="0002769C" w:rsidRPr="002B49BE" w:rsidRDefault="0002769C" w:rsidP="0002769C">
            <w:pPr>
              <w:spacing w:before="120" w:after="120"/>
              <w:rPr>
                <w:rFonts w:ascii="Calibri" w:hAnsi="Calibri" w:cs="Calibri"/>
                <w:color w:val="FFFFFF"/>
                <w:sz w:val="24"/>
                <w:szCs w:val="24"/>
              </w:rPr>
            </w:pPr>
            <w:r w:rsidRPr="002B49BE">
              <w:rPr>
                <w:rFonts w:ascii="Calibri" w:hAnsi="Calibri" w:cs="Calibri"/>
                <w:color w:val="FFFFFF"/>
                <w:sz w:val="24"/>
                <w:szCs w:val="24"/>
              </w:rPr>
              <w:t>Implementation Date:</w:t>
            </w:r>
          </w:p>
        </w:tc>
        <w:tc>
          <w:tcPr>
            <w:tcW w:w="2274" w:type="dxa"/>
            <w:shd w:val="clear" w:color="auto" w:fill="8E8E94"/>
          </w:tcPr>
          <w:p w14:paraId="53520FD4" w14:textId="77777777" w:rsidR="0002769C" w:rsidRPr="002B49BE" w:rsidRDefault="0002769C" w:rsidP="0002769C">
            <w:pPr>
              <w:spacing w:before="120"/>
              <w:rPr>
                <w:rFonts w:ascii="Calibri" w:hAnsi="Calibri" w:cs="Calibri"/>
                <w:color w:val="FFFFFF"/>
                <w:sz w:val="24"/>
                <w:szCs w:val="24"/>
              </w:rPr>
            </w:pPr>
            <w:r w:rsidRPr="002B49BE">
              <w:rPr>
                <w:rFonts w:ascii="Calibri" w:hAnsi="Calibri" w:cs="Calibri"/>
                <w:color w:val="FFFFFF"/>
                <w:sz w:val="24"/>
                <w:szCs w:val="24"/>
              </w:rPr>
              <w:t>Completion Date:</w:t>
            </w:r>
          </w:p>
        </w:tc>
        <w:tc>
          <w:tcPr>
            <w:tcW w:w="4248" w:type="dxa"/>
            <w:shd w:val="clear" w:color="auto" w:fill="8E8E94"/>
          </w:tcPr>
          <w:p w14:paraId="0E3628C9" w14:textId="77777777" w:rsidR="0002769C" w:rsidRPr="002B49BE" w:rsidRDefault="0002769C" w:rsidP="0002769C">
            <w:pPr>
              <w:spacing w:before="120" w:after="120"/>
              <w:rPr>
                <w:rFonts w:ascii="Calibri" w:hAnsi="Calibri" w:cs="Calibri"/>
                <w:color w:val="FFFFFF"/>
                <w:sz w:val="24"/>
                <w:szCs w:val="24"/>
              </w:rPr>
            </w:pPr>
            <w:r w:rsidRPr="002B49BE">
              <w:rPr>
                <w:rFonts w:ascii="Calibri" w:hAnsi="Calibri" w:cs="Calibri"/>
                <w:color w:val="FFFFFF"/>
                <w:sz w:val="24"/>
                <w:szCs w:val="24"/>
              </w:rPr>
              <w:t>Person Responsible:</w:t>
            </w:r>
          </w:p>
        </w:tc>
      </w:tr>
      <w:tr w:rsidR="0002769C" w:rsidRPr="008E4BD4" w14:paraId="564A8C4B" w14:textId="77777777" w:rsidTr="0002769C">
        <w:trPr>
          <w:trHeight w:val="1296"/>
        </w:trPr>
        <w:tc>
          <w:tcPr>
            <w:tcW w:w="4324" w:type="dxa"/>
            <w:tcBorders>
              <w:top w:val="single" w:sz="5" w:space="0" w:color="000000"/>
              <w:left w:val="single" w:sz="5" w:space="0" w:color="000000"/>
              <w:bottom w:val="single" w:sz="5" w:space="0" w:color="000000"/>
              <w:right w:val="single" w:sz="5" w:space="0" w:color="000000"/>
            </w:tcBorders>
          </w:tcPr>
          <w:p w14:paraId="5306D35D" w14:textId="77777777" w:rsidR="0002769C" w:rsidRPr="002B49BE" w:rsidRDefault="0002769C" w:rsidP="0002769C">
            <w:pPr>
              <w:pStyle w:val="TableParagraph"/>
              <w:spacing w:before="9" w:line="110" w:lineRule="exact"/>
              <w:rPr>
                <w:rFonts w:cs="Calibri"/>
                <w:sz w:val="24"/>
                <w:szCs w:val="24"/>
              </w:rPr>
            </w:pPr>
          </w:p>
          <w:p w14:paraId="47E78AED" w14:textId="24022460" w:rsidR="0002769C" w:rsidRPr="002B49BE" w:rsidRDefault="0002769C" w:rsidP="009D19FC">
            <w:pPr>
              <w:pStyle w:val="ListParagraph"/>
              <w:widowControl/>
              <w:numPr>
                <w:ilvl w:val="0"/>
                <w:numId w:val="5"/>
              </w:numPr>
              <w:spacing w:after="160" w:line="259" w:lineRule="auto"/>
              <w:contextualSpacing/>
              <w:rPr>
                <w:rFonts w:cs="Calibri"/>
                <w:sz w:val="24"/>
                <w:szCs w:val="24"/>
              </w:rPr>
            </w:pPr>
            <w:r w:rsidRPr="002B49BE">
              <w:rPr>
                <w:rFonts w:cs="Calibri"/>
                <w:sz w:val="24"/>
                <w:szCs w:val="24"/>
              </w:rPr>
              <w:t>Arrange a meeting with the</w:t>
            </w:r>
            <w:r w:rsidR="00E01D97">
              <w:rPr>
                <w:rFonts w:cs="Calibri"/>
                <w:sz w:val="24"/>
                <w:szCs w:val="24"/>
              </w:rPr>
              <w:t xml:space="preserve"> Siskiyou County Jail Commander.</w:t>
            </w:r>
          </w:p>
          <w:p w14:paraId="18C96E68" w14:textId="77777777" w:rsidR="0002769C" w:rsidRPr="002B49BE" w:rsidRDefault="0002769C" w:rsidP="0002769C">
            <w:pPr>
              <w:pStyle w:val="TableParagraph"/>
              <w:ind w:left="462"/>
              <w:rPr>
                <w:rFonts w:cs="Calibri"/>
                <w:sz w:val="24"/>
                <w:szCs w:val="24"/>
              </w:rPr>
            </w:pPr>
          </w:p>
        </w:tc>
        <w:tc>
          <w:tcPr>
            <w:tcW w:w="2330" w:type="dxa"/>
            <w:tcBorders>
              <w:top w:val="single" w:sz="5" w:space="0" w:color="000000"/>
              <w:left w:val="single" w:sz="5" w:space="0" w:color="000000"/>
              <w:bottom w:val="single" w:sz="5" w:space="0" w:color="000000"/>
              <w:right w:val="single" w:sz="5" w:space="0" w:color="000000"/>
            </w:tcBorders>
          </w:tcPr>
          <w:p w14:paraId="029D4A20" w14:textId="77777777" w:rsidR="0002769C" w:rsidRPr="002B49BE" w:rsidRDefault="0002769C" w:rsidP="0002769C">
            <w:pPr>
              <w:rPr>
                <w:rFonts w:ascii="Calibri" w:hAnsi="Calibri" w:cs="Calibri"/>
                <w:sz w:val="24"/>
                <w:szCs w:val="24"/>
              </w:rPr>
            </w:pPr>
            <w:r w:rsidRPr="002B49BE">
              <w:rPr>
                <w:rFonts w:ascii="Calibri" w:hAnsi="Calibri" w:cs="Calibri"/>
                <w:sz w:val="24"/>
                <w:szCs w:val="24"/>
              </w:rPr>
              <w:t>September 2021</w:t>
            </w:r>
          </w:p>
        </w:tc>
        <w:tc>
          <w:tcPr>
            <w:tcW w:w="2274" w:type="dxa"/>
            <w:tcBorders>
              <w:top w:val="single" w:sz="5" w:space="0" w:color="000000"/>
              <w:left w:val="single" w:sz="5" w:space="0" w:color="000000"/>
              <w:bottom w:val="single" w:sz="5" w:space="0" w:color="000000"/>
              <w:right w:val="single" w:sz="5" w:space="0" w:color="000000"/>
            </w:tcBorders>
          </w:tcPr>
          <w:p w14:paraId="673165E5" w14:textId="77777777" w:rsidR="0002769C" w:rsidRPr="002B49BE" w:rsidRDefault="0002769C" w:rsidP="0002769C">
            <w:pPr>
              <w:rPr>
                <w:rFonts w:ascii="Calibri" w:hAnsi="Calibri" w:cs="Calibri"/>
                <w:sz w:val="24"/>
                <w:szCs w:val="24"/>
              </w:rPr>
            </w:pPr>
            <w:r w:rsidRPr="002B49BE">
              <w:rPr>
                <w:rFonts w:ascii="Calibri" w:hAnsi="Calibri" w:cs="Calibri"/>
                <w:sz w:val="24"/>
                <w:szCs w:val="24"/>
              </w:rPr>
              <w:t>November 2021</w:t>
            </w:r>
          </w:p>
        </w:tc>
        <w:tc>
          <w:tcPr>
            <w:tcW w:w="4248" w:type="dxa"/>
            <w:tcBorders>
              <w:top w:val="single" w:sz="5" w:space="0" w:color="000000"/>
              <w:left w:val="single" w:sz="5" w:space="0" w:color="000000"/>
              <w:bottom w:val="single" w:sz="5" w:space="0" w:color="000000"/>
              <w:right w:val="single" w:sz="5" w:space="0" w:color="000000"/>
            </w:tcBorders>
          </w:tcPr>
          <w:p w14:paraId="6D1EEBD7" w14:textId="77777777" w:rsidR="0002769C" w:rsidRPr="002B49BE" w:rsidRDefault="0002769C" w:rsidP="0002769C">
            <w:pPr>
              <w:rPr>
                <w:rFonts w:ascii="Calibri" w:hAnsi="Calibri" w:cs="Calibri"/>
                <w:sz w:val="24"/>
                <w:szCs w:val="24"/>
              </w:rPr>
            </w:pPr>
            <w:r w:rsidRPr="002B49BE">
              <w:rPr>
                <w:rFonts w:ascii="Calibri" w:hAnsi="Calibri" w:cs="Calibri"/>
                <w:sz w:val="24"/>
                <w:szCs w:val="24"/>
              </w:rPr>
              <w:t xml:space="preserve">Court Supervisor </w:t>
            </w:r>
          </w:p>
        </w:tc>
      </w:tr>
      <w:tr w:rsidR="0002769C" w:rsidRPr="008E4BD4" w14:paraId="273FAC31" w14:textId="77777777" w:rsidTr="0002769C">
        <w:trPr>
          <w:trHeight w:val="1346"/>
        </w:trPr>
        <w:tc>
          <w:tcPr>
            <w:tcW w:w="4324" w:type="dxa"/>
            <w:tcBorders>
              <w:top w:val="single" w:sz="5" w:space="0" w:color="000000"/>
              <w:left w:val="single" w:sz="5" w:space="0" w:color="000000"/>
              <w:bottom w:val="single" w:sz="5" w:space="0" w:color="000000"/>
              <w:right w:val="single" w:sz="5" w:space="0" w:color="000000"/>
            </w:tcBorders>
          </w:tcPr>
          <w:p w14:paraId="04F4F663" w14:textId="77777777" w:rsidR="0002769C" w:rsidRPr="002B49BE" w:rsidRDefault="0002769C" w:rsidP="0002769C">
            <w:pPr>
              <w:pStyle w:val="TableParagraph"/>
              <w:spacing w:before="1" w:line="120" w:lineRule="exact"/>
              <w:rPr>
                <w:rFonts w:cs="Calibri"/>
                <w:sz w:val="24"/>
                <w:szCs w:val="24"/>
              </w:rPr>
            </w:pPr>
          </w:p>
          <w:p w14:paraId="449CDEF9" w14:textId="77777777" w:rsidR="0002769C" w:rsidRPr="002B49BE" w:rsidRDefault="0002769C" w:rsidP="009D19FC">
            <w:pPr>
              <w:pStyle w:val="ListParagraph"/>
              <w:widowControl/>
              <w:numPr>
                <w:ilvl w:val="0"/>
                <w:numId w:val="5"/>
              </w:numPr>
              <w:spacing w:after="160" w:line="259" w:lineRule="auto"/>
              <w:contextualSpacing/>
              <w:rPr>
                <w:rFonts w:cs="Calibri"/>
                <w:sz w:val="24"/>
                <w:szCs w:val="24"/>
              </w:rPr>
            </w:pPr>
            <w:r w:rsidRPr="002B49BE">
              <w:rPr>
                <w:rFonts w:cs="Calibri"/>
                <w:sz w:val="24"/>
                <w:szCs w:val="24"/>
              </w:rPr>
              <w:t xml:space="preserve">Determine visitation location, supervision, and technology needs to allow for Siskiyou County Jail Visitation. </w:t>
            </w:r>
          </w:p>
          <w:p w14:paraId="5122DA56" w14:textId="77777777" w:rsidR="0002769C" w:rsidRPr="002B49BE" w:rsidRDefault="0002769C" w:rsidP="0002769C">
            <w:pPr>
              <w:pStyle w:val="TableParagraph"/>
              <w:ind w:left="462"/>
              <w:rPr>
                <w:rFonts w:cs="Calibri"/>
                <w:sz w:val="24"/>
                <w:szCs w:val="24"/>
              </w:rPr>
            </w:pPr>
          </w:p>
        </w:tc>
        <w:tc>
          <w:tcPr>
            <w:tcW w:w="2330" w:type="dxa"/>
            <w:tcBorders>
              <w:top w:val="single" w:sz="5" w:space="0" w:color="000000"/>
              <w:left w:val="single" w:sz="5" w:space="0" w:color="000000"/>
              <w:bottom w:val="single" w:sz="5" w:space="0" w:color="000000"/>
              <w:right w:val="single" w:sz="5" w:space="0" w:color="000000"/>
            </w:tcBorders>
          </w:tcPr>
          <w:p w14:paraId="411EF3F4" w14:textId="77777777" w:rsidR="0002769C" w:rsidRPr="002B49BE" w:rsidRDefault="0002769C" w:rsidP="0002769C">
            <w:pPr>
              <w:rPr>
                <w:rFonts w:ascii="Calibri" w:hAnsi="Calibri" w:cs="Calibri"/>
                <w:sz w:val="24"/>
                <w:szCs w:val="24"/>
              </w:rPr>
            </w:pPr>
            <w:r w:rsidRPr="002B49BE">
              <w:rPr>
                <w:rFonts w:ascii="Calibri" w:hAnsi="Calibri" w:cs="Calibri"/>
                <w:sz w:val="24"/>
                <w:szCs w:val="24"/>
              </w:rPr>
              <w:t>October 2021</w:t>
            </w:r>
          </w:p>
        </w:tc>
        <w:tc>
          <w:tcPr>
            <w:tcW w:w="2274" w:type="dxa"/>
            <w:tcBorders>
              <w:top w:val="single" w:sz="5" w:space="0" w:color="000000"/>
              <w:left w:val="single" w:sz="5" w:space="0" w:color="000000"/>
              <w:bottom w:val="single" w:sz="5" w:space="0" w:color="000000"/>
              <w:right w:val="single" w:sz="5" w:space="0" w:color="000000"/>
            </w:tcBorders>
          </w:tcPr>
          <w:p w14:paraId="5B81A1E5" w14:textId="77777777" w:rsidR="0002769C" w:rsidRPr="002B49BE" w:rsidRDefault="0002769C" w:rsidP="0002769C">
            <w:pPr>
              <w:rPr>
                <w:rFonts w:ascii="Calibri" w:hAnsi="Calibri" w:cs="Calibri"/>
                <w:sz w:val="24"/>
                <w:szCs w:val="24"/>
              </w:rPr>
            </w:pPr>
            <w:r w:rsidRPr="002B49BE">
              <w:rPr>
                <w:rFonts w:ascii="Calibri" w:hAnsi="Calibri" w:cs="Calibri"/>
                <w:sz w:val="24"/>
                <w:szCs w:val="24"/>
              </w:rPr>
              <w:t>February 2022</w:t>
            </w:r>
          </w:p>
        </w:tc>
        <w:tc>
          <w:tcPr>
            <w:tcW w:w="4248" w:type="dxa"/>
            <w:tcBorders>
              <w:top w:val="single" w:sz="5" w:space="0" w:color="000000"/>
              <w:left w:val="single" w:sz="5" w:space="0" w:color="000000"/>
              <w:bottom w:val="single" w:sz="5" w:space="0" w:color="000000"/>
              <w:right w:val="single" w:sz="5" w:space="0" w:color="000000"/>
            </w:tcBorders>
          </w:tcPr>
          <w:p w14:paraId="172CA842" w14:textId="77777777" w:rsidR="0002769C" w:rsidRPr="002B49BE" w:rsidRDefault="0002769C" w:rsidP="0002769C">
            <w:pPr>
              <w:rPr>
                <w:rFonts w:ascii="Calibri" w:hAnsi="Calibri" w:cs="Calibri"/>
                <w:sz w:val="24"/>
                <w:szCs w:val="24"/>
              </w:rPr>
            </w:pPr>
            <w:r w:rsidRPr="002B49BE">
              <w:rPr>
                <w:rFonts w:ascii="Calibri" w:hAnsi="Calibri" w:cs="Calibri"/>
                <w:sz w:val="24"/>
                <w:szCs w:val="24"/>
              </w:rPr>
              <w:t xml:space="preserve">Program Manager and Court Supervisor </w:t>
            </w:r>
          </w:p>
        </w:tc>
      </w:tr>
      <w:tr w:rsidR="0002769C" w:rsidRPr="008E4BD4" w14:paraId="5AC5E2D9" w14:textId="77777777" w:rsidTr="0002769C">
        <w:trPr>
          <w:trHeight w:val="1337"/>
        </w:trPr>
        <w:tc>
          <w:tcPr>
            <w:tcW w:w="4324" w:type="dxa"/>
            <w:tcBorders>
              <w:top w:val="single" w:sz="5" w:space="0" w:color="000000"/>
              <w:left w:val="single" w:sz="5" w:space="0" w:color="000000"/>
              <w:bottom w:val="single" w:sz="5" w:space="0" w:color="000000"/>
              <w:right w:val="single" w:sz="5" w:space="0" w:color="000000"/>
            </w:tcBorders>
          </w:tcPr>
          <w:p w14:paraId="50BDA0D4" w14:textId="77777777" w:rsidR="0002769C" w:rsidRPr="002B49BE" w:rsidRDefault="0002769C" w:rsidP="0002769C">
            <w:pPr>
              <w:pStyle w:val="TableParagraph"/>
              <w:spacing w:before="1" w:line="120" w:lineRule="exact"/>
              <w:rPr>
                <w:rFonts w:cs="Calibri"/>
                <w:sz w:val="24"/>
                <w:szCs w:val="24"/>
              </w:rPr>
            </w:pPr>
          </w:p>
          <w:p w14:paraId="15CFB45E" w14:textId="77777777" w:rsidR="0002769C" w:rsidRPr="002B49BE" w:rsidRDefault="0002769C" w:rsidP="009D19FC">
            <w:pPr>
              <w:pStyle w:val="ListParagraph"/>
              <w:widowControl/>
              <w:numPr>
                <w:ilvl w:val="0"/>
                <w:numId w:val="5"/>
              </w:numPr>
              <w:spacing w:after="160" w:line="259" w:lineRule="auto"/>
              <w:contextualSpacing/>
              <w:rPr>
                <w:rFonts w:cs="Calibri"/>
                <w:sz w:val="24"/>
                <w:szCs w:val="24"/>
              </w:rPr>
            </w:pPr>
            <w:r w:rsidRPr="002B49BE">
              <w:rPr>
                <w:rFonts w:cs="Calibri"/>
                <w:sz w:val="24"/>
                <w:szCs w:val="24"/>
              </w:rPr>
              <w:t>Arrange training for visitation supervisor with Siskiyou County Jail staff to assure safety.</w:t>
            </w:r>
          </w:p>
          <w:p w14:paraId="5C473B56" w14:textId="77777777" w:rsidR="0002769C" w:rsidRPr="002B49BE" w:rsidRDefault="0002769C" w:rsidP="0002769C">
            <w:pPr>
              <w:pStyle w:val="TableParagraph"/>
              <w:ind w:left="462"/>
              <w:rPr>
                <w:rFonts w:cs="Calibri"/>
                <w:sz w:val="24"/>
                <w:szCs w:val="24"/>
              </w:rPr>
            </w:pPr>
          </w:p>
        </w:tc>
        <w:tc>
          <w:tcPr>
            <w:tcW w:w="2330" w:type="dxa"/>
            <w:tcBorders>
              <w:top w:val="single" w:sz="5" w:space="0" w:color="000000"/>
              <w:left w:val="single" w:sz="5" w:space="0" w:color="000000"/>
              <w:bottom w:val="single" w:sz="5" w:space="0" w:color="000000"/>
              <w:right w:val="single" w:sz="5" w:space="0" w:color="000000"/>
            </w:tcBorders>
          </w:tcPr>
          <w:p w14:paraId="33BC2D22" w14:textId="416990B1" w:rsidR="0002769C" w:rsidRPr="002B49BE" w:rsidRDefault="008C413F" w:rsidP="0002769C">
            <w:pPr>
              <w:rPr>
                <w:rFonts w:ascii="Calibri" w:hAnsi="Calibri" w:cs="Calibri"/>
                <w:sz w:val="24"/>
                <w:szCs w:val="24"/>
              </w:rPr>
            </w:pPr>
            <w:r>
              <w:rPr>
                <w:rFonts w:ascii="Calibri" w:hAnsi="Calibri" w:cs="Calibri"/>
                <w:sz w:val="24"/>
                <w:szCs w:val="24"/>
              </w:rPr>
              <w:t>February</w:t>
            </w:r>
            <w:r w:rsidR="0002769C" w:rsidRPr="002B49BE">
              <w:rPr>
                <w:rFonts w:ascii="Calibri" w:hAnsi="Calibri" w:cs="Calibri"/>
                <w:sz w:val="24"/>
                <w:szCs w:val="24"/>
              </w:rPr>
              <w:t xml:space="preserve"> 2022</w:t>
            </w:r>
          </w:p>
        </w:tc>
        <w:tc>
          <w:tcPr>
            <w:tcW w:w="2274" w:type="dxa"/>
            <w:tcBorders>
              <w:top w:val="single" w:sz="5" w:space="0" w:color="000000"/>
              <w:left w:val="single" w:sz="5" w:space="0" w:color="000000"/>
              <w:bottom w:val="single" w:sz="5" w:space="0" w:color="000000"/>
              <w:right w:val="single" w:sz="5" w:space="0" w:color="000000"/>
            </w:tcBorders>
          </w:tcPr>
          <w:p w14:paraId="551C317D" w14:textId="4E586934" w:rsidR="0002769C" w:rsidRPr="002B49BE" w:rsidRDefault="008C413F" w:rsidP="0002769C">
            <w:pPr>
              <w:rPr>
                <w:rFonts w:ascii="Calibri" w:hAnsi="Calibri" w:cs="Calibri"/>
                <w:sz w:val="24"/>
                <w:szCs w:val="24"/>
              </w:rPr>
            </w:pPr>
            <w:r>
              <w:rPr>
                <w:rFonts w:ascii="Calibri" w:hAnsi="Calibri" w:cs="Calibri"/>
                <w:sz w:val="24"/>
                <w:szCs w:val="24"/>
              </w:rPr>
              <w:t>January 2023</w:t>
            </w:r>
          </w:p>
        </w:tc>
        <w:tc>
          <w:tcPr>
            <w:tcW w:w="4248" w:type="dxa"/>
            <w:tcBorders>
              <w:top w:val="single" w:sz="5" w:space="0" w:color="000000"/>
              <w:left w:val="single" w:sz="5" w:space="0" w:color="000000"/>
              <w:bottom w:val="single" w:sz="5" w:space="0" w:color="000000"/>
              <w:right w:val="single" w:sz="5" w:space="0" w:color="000000"/>
            </w:tcBorders>
          </w:tcPr>
          <w:p w14:paraId="35A374D5" w14:textId="77777777" w:rsidR="0002769C" w:rsidRPr="002B49BE" w:rsidRDefault="0002769C" w:rsidP="0002769C">
            <w:pPr>
              <w:rPr>
                <w:rFonts w:ascii="Calibri" w:hAnsi="Calibri" w:cs="Calibri"/>
                <w:sz w:val="24"/>
                <w:szCs w:val="24"/>
              </w:rPr>
            </w:pPr>
            <w:r w:rsidRPr="002B49BE">
              <w:rPr>
                <w:rFonts w:ascii="Calibri" w:hAnsi="Calibri" w:cs="Calibri"/>
                <w:sz w:val="24"/>
                <w:szCs w:val="24"/>
              </w:rPr>
              <w:t>Program Manager and Court Supervisor</w:t>
            </w:r>
          </w:p>
        </w:tc>
      </w:tr>
      <w:tr w:rsidR="0002769C" w:rsidRPr="008E4BD4" w14:paraId="637D0077" w14:textId="77777777" w:rsidTr="0002769C">
        <w:trPr>
          <w:trHeight w:val="1373"/>
        </w:trPr>
        <w:tc>
          <w:tcPr>
            <w:tcW w:w="4324" w:type="dxa"/>
            <w:tcBorders>
              <w:top w:val="single" w:sz="5" w:space="0" w:color="000000"/>
              <w:left w:val="single" w:sz="5" w:space="0" w:color="000000"/>
              <w:bottom w:val="single" w:sz="5" w:space="0" w:color="000000"/>
              <w:right w:val="single" w:sz="5" w:space="0" w:color="000000"/>
            </w:tcBorders>
          </w:tcPr>
          <w:p w14:paraId="749C8601" w14:textId="77777777" w:rsidR="0002769C" w:rsidRPr="002B49BE" w:rsidRDefault="0002769C" w:rsidP="0002769C">
            <w:pPr>
              <w:pStyle w:val="TableParagraph"/>
              <w:spacing w:before="8" w:line="110" w:lineRule="exact"/>
              <w:rPr>
                <w:rFonts w:cs="Calibri"/>
                <w:sz w:val="24"/>
                <w:szCs w:val="24"/>
              </w:rPr>
            </w:pPr>
          </w:p>
          <w:p w14:paraId="33CDD923" w14:textId="77777777" w:rsidR="0002769C" w:rsidRPr="002B49BE" w:rsidRDefault="0002769C" w:rsidP="009D19FC">
            <w:pPr>
              <w:pStyle w:val="ListParagraph"/>
              <w:widowControl/>
              <w:numPr>
                <w:ilvl w:val="0"/>
                <w:numId w:val="5"/>
              </w:numPr>
              <w:spacing w:after="160" w:line="259" w:lineRule="auto"/>
              <w:contextualSpacing/>
              <w:rPr>
                <w:rFonts w:cs="Calibri"/>
                <w:sz w:val="24"/>
                <w:szCs w:val="24"/>
              </w:rPr>
            </w:pPr>
            <w:r w:rsidRPr="002B49BE">
              <w:rPr>
                <w:rFonts w:cs="Calibri"/>
                <w:sz w:val="24"/>
                <w:szCs w:val="24"/>
              </w:rPr>
              <w:t>Develop visitation schedule for inmates at Siskiyou County Jail and how future visits will be added.</w:t>
            </w:r>
          </w:p>
          <w:p w14:paraId="7B0FE875" w14:textId="77777777" w:rsidR="0002769C" w:rsidRPr="002B49BE" w:rsidRDefault="0002769C" w:rsidP="0002769C">
            <w:pPr>
              <w:pStyle w:val="TableParagraph"/>
              <w:ind w:left="462"/>
              <w:rPr>
                <w:rFonts w:cs="Calibri"/>
                <w:sz w:val="24"/>
                <w:szCs w:val="24"/>
              </w:rPr>
            </w:pPr>
          </w:p>
        </w:tc>
        <w:tc>
          <w:tcPr>
            <w:tcW w:w="2330" w:type="dxa"/>
            <w:tcBorders>
              <w:top w:val="single" w:sz="5" w:space="0" w:color="000000"/>
              <w:left w:val="single" w:sz="5" w:space="0" w:color="000000"/>
              <w:bottom w:val="single" w:sz="5" w:space="0" w:color="000000"/>
              <w:right w:val="single" w:sz="5" w:space="0" w:color="000000"/>
            </w:tcBorders>
          </w:tcPr>
          <w:p w14:paraId="2C55BB0E" w14:textId="77777777" w:rsidR="0002769C" w:rsidRPr="002B49BE" w:rsidRDefault="0002769C" w:rsidP="0002769C">
            <w:pPr>
              <w:rPr>
                <w:rFonts w:ascii="Calibri" w:hAnsi="Calibri" w:cs="Calibri"/>
                <w:sz w:val="24"/>
                <w:szCs w:val="24"/>
              </w:rPr>
            </w:pPr>
            <w:r w:rsidRPr="002B49BE">
              <w:rPr>
                <w:rFonts w:ascii="Calibri" w:hAnsi="Calibri" w:cs="Calibri"/>
                <w:sz w:val="24"/>
                <w:szCs w:val="24"/>
              </w:rPr>
              <w:t>January 2022</w:t>
            </w:r>
          </w:p>
        </w:tc>
        <w:tc>
          <w:tcPr>
            <w:tcW w:w="2274" w:type="dxa"/>
            <w:tcBorders>
              <w:top w:val="single" w:sz="5" w:space="0" w:color="000000"/>
              <w:left w:val="single" w:sz="5" w:space="0" w:color="000000"/>
              <w:bottom w:val="single" w:sz="5" w:space="0" w:color="000000"/>
              <w:right w:val="single" w:sz="5" w:space="0" w:color="000000"/>
            </w:tcBorders>
          </w:tcPr>
          <w:p w14:paraId="6FF5C6F3" w14:textId="1302616D" w:rsidR="0002769C" w:rsidRPr="002B49BE" w:rsidRDefault="0002769C" w:rsidP="0002769C">
            <w:pPr>
              <w:rPr>
                <w:rFonts w:ascii="Calibri" w:hAnsi="Calibri" w:cs="Calibri"/>
                <w:sz w:val="24"/>
                <w:szCs w:val="24"/>
              </w:rPr>
            </w:pPr>
            <w:r w:rsidRPr="002B49BE">
              <w:rPr>
                <w:rFonts w:ascii="Calibri" w:hAnsi="Calibri" w:cs="Calibri"/>
                <w:sz w:val="24"/>
                <w:szCs w:val="24"/>
              </w:rPr>
              <w:t xml:space="preserve">Ongoing </w:t>
            </w:r>
            <w:r w:rsidR="008933C8" w:rsidRPr="002B49BE">
              <w:rPr>
                <w:rFonts w:ascii="Calibri" w:hAnsi="Calibri" w:cs="Calibri"/>
                <w:sz w:val="24"/>
                <w:szCs w:val="24"/>
              </w:rPr>
              <w:t>through end of SIP cycle January 2025</w:t>
            </w:r>
          </w:p>
        </w:tc>
        <w:tc>
          <w:tcPr>
            <w:tcW w:w="4248" w:type="dxa"/>
            <w:tcBorders>
              <w:top w:val="single" w:sz="5" w:space="0" w:color="000000"/>
              <w:left w:val="single" w:sz="5" w:space="0" w:color="000000"/>
              <w:bottom w:val="single" w:sz="5" w:space="0" w:color="000000"/>
              <w:right w:val="single" w:sz="5" w:space="0" w:color="000000"/>
            </w:tcBorders>
          </w:tcPr>
          <w:p w14:paraId="42DE4154" w14:textId="77777777" w:rsidR="0002769C" w:rsidRPr="002B49BE" w:rsidRDefault="0002769C" w:rsidP="0002769C">
            <w:pPr>
              <w:rPr>
                <w:rFonts w:ascii="Calibri" w:hAnsi="Calibri" w:cs="Calibri"/>
                <w:sz w:val="24"/>
                <w:szCs w:val="24"/>
              </w:rPr>
            </w:pPr>
            <w:r w:rsidRPr="002B49BE">
              <w:rPr>
                <w:rFonts w:ascii="Calibri" w:hAnsi="Calibri" w:cs="Calibri"/>
                <w:sz w:val="24"/>
                <w:szCs w:val="24"/>
              </w:rPr>
              <w:t>Court Supervisor, Social Worker III  and SWA</w:t>
            </w:r>
          </w:p>
        </w:tc>
      </w:tr>
      <w:tr w:rsidR="0002769C" w:rsidRPr="008E4BD4" w14:paraId="40392B91" w14:textId="77777777" w:rsidTr="0002769C">
        <w:trPr>
          <w:trHeight w:val="1373"/>
        </w:trPr>
        <w:tc>
          <w:tcPr>
            <w:tcW w:w="4324" w:type="dxa"/>
            <w:tcBorders>
              <w:top w:val="single" w:sz="5" w:space="0" w:color="000000"/>
              <w:left w:val="single" w:sz="5" w:space="0" w:color="000000"/>
              <w:bottom w:val="single" w:sz="5" w:space="0" w:color="000000"/>
              <w:right w:val="single" w:sz="5" w:space="0" w:color="000000"/>
            </w:tcBorders>
          </w:tcPr>
          <w:p w14:paraId="4D87C3F9" w14:textId="77777777" w:rsidR="0002769C" w:rsidRPr="002B49BE" w:rsidRDefault="0002769C" w:rsidP="0002769C">
            <w:pPr>
              <w:pStyle w:val="TableParagraph"/>
              <w:spacing w:before="9" w:line="110" w:lineRule="exact"/>
              <w:rPr>
                <w:rFonts w:cstheme="minorHAnsi"/>
                <w:sz w:val="24"/>
                <w:szCs w:val="24"/>
              </w:rPr>
            </w:pPr>
          </w:p>
          <w:p w14:paraId="6C761320" w14:textId="77777777" w:rsidR="0002769C" w:rsidRPr="002B49BE" w:rsidRDefault="0002769C" w:rsidP="009D19FC">
            <w:pPr>
              <w:pStyle w:val="ListParagraph"/>
              <w:widowControl/>
              <w:numPr>
                <w:ilvl w:val="0"/>
                <w:numId w:val="5"/>
              </w:numPr>
              <w:spacing w:after="160" w:line="259" w:lineRule="auto"/>
              <w:contextualSpacing/>
              <w:rPr>
                <w:rFonts w:cstheme="minorHAnsi"/>
                <w:sz w:val="24"/>
                <w:szCs w:val="24"/>
              </w:rPr>
            </w:pPr>
            <w:r w:rsidRPr="002B49BE">
              <w:rPr>
                <w:rFonts w:cstheme="minorHAnsi"/>
                <w:sz w:val="24"/>
                <w:szCs w:val="24"/>
              </w:rPr>
              <w:t>Create monthly meeting with Siskiyou County Jail staff to assure procedures are working and meeting the needs of both agencies.</w:t>
            </w:r>
          </w:p>
        </w:tc>
        <w:tc>
          <w:tcPr>
            <w:tcW w:w="2330" w:type="dxa"/>
            <w:tcBorders>
              <w:top w:val="single" w:sz="5" w:space="0" w:color="000000"/>
              <w:left w:val="single" w:sz="5" w:space="0" w:color="000000"/>
              <w:bottom w:val="single" w:sz="5" w:space="0" w:color="000000"/>
              <w:right w:val="single" w:sz="5" w:space="0" w:color="000000"/>
            </w:tcBorders>
          </w:tcPr>
          <w:p w14:paraId="08C8B381" w14:textId="77777777" w:rsidR="0002769C" w:rsidRPr="002B49BE" w:rsidRDefault="0002769C" w:rsidP="0002769C">
            <w:pPr>
              <w:rPr>
                <w:rFonts w:cstheme="minorHAnsi"/>
                <w:sz w:val="24"/>
                <w:szCs w:val="24"/>
              </w:rPr>
            </w:pPr>
            <w:r w:rsidRPr="002B49BE">
              <w:rPr>
                <w:rFonts w:cstheme="minorHAnsi"/>
                <w:sz w:val="24"/>
                <w:szCs w:val="24"/>
              </w:rPr>
              <w:t>January  2022</w:t>
            </w:r>
          </w:p>
        </w:tc>
        <w:tc>
          <w:tcPr>
            <w:tcW w:w="2274" w:type="dxa"/>
            <w:tcBorders>
              <w:top w:val="single" w:sz="5" w:space="0" w:color="000000"/>
              <w:left w:val="single" w:sz="5" w:space="0" w:color="000000"/>
              <w:bottom w:val="single" w:sz="5" w:space="0" w:color="000000"/>
              <w:right w:val="single" w:sz="5" w:space="0" w:color="000000"/>
            </w:tcBorders>
          </w:tcPr>
          <w:p w14:paraId="169B1F87" w14:textId="73FF3AC0" w:rsidR="0002769C" w:rsidRPr="002B49BE" w:rsidRDefault="0002769C" w:rsidP="0002769C">
            <w:pPr>
              <w:rPr>
                <w:rFonts w:cstheme="minorHAnsi"/>
                <w:sz w:val="24"/>
                <w:szCs w:val="24"/>
              </w:rPr>
            </w:pPr>
            <w:r w:rsidRPr="002B49BE">
              <w:rPr>
                <w:rFonts w:cstheme="minorHAnsi"/>
                <w:sz w:val="24"/>
                <w:szCs w:val="24"/>
              </w:rPr>
              <w:t xml:space="preserve">Ongoing </w:t>
            </w:r>
            <w:r w:rsidR="008933C8" w:rsidRPr="002B49BE">
              <w:rPr>
                <w:rFonts w:cstheme="minorHAnsi"/>
                <w:sz w:val="24"/>
                <w:szCs w:val="24"/>
              </w:rPr>
              <w:t>through end of SIP cycle January 2025</w:t>
            </w:r>
          </w:p>
        </w:tc>
        <w:tc>
          <w:tcPr>
            <w:tcW w:w="4248" w:type="dxa"/>
            <w:tcBorders>
              <w:top w:val="single" w:sz="5" w:space="0" w:color="000000"/>
              <w:left w:val="single" w:sz="5" w:space="0" w:color="000000"/>
              <w:bottom w:val="single" w:sz="5" w:space="0" w:color="000000"/>
              <w:right w:val="single" w:sz="5" w:space="0" w:color="000000"/>
            </w:tcBorders>
          </w:tcPr>
          <w:p w14:paraId="58153257" w14:textId="77777777" w:rsidR="0002769C" w:rsidRPr="002B49BE" w:rsidRDefault="0002769C" w:rsidP="0002769C">
            <w:pPr>
              <w:rPr>
                <w:rFonts w:cstheme="minorHAnsi"/>
                <w:sz w:val="24"/>
                <w:szCs w:val="24"/>
              </w:rPr>
            </w:pPr>
            <w:r w:rsidRPr="002B49BE">
              <w:rPr>
                <w:rFonts w:cstheme="minorHAnsi"/>
                <w:sz w:val="24"/>
                <w:szCs w:val="24"/>
              </w:rPr>
              <w:t xml:space="preserve">Court Supervisor </w:t>
            </w:r>
          </w:p>
        </w:tc>
      </w:tr>
      <w:tr w:rsidR="0002769C" w:rsidRPr="008E4BD4" w14:paraId="6A6E06AC" w14:textId="77777777" w:rsidTr="0002769C">
        <w:trPr>
          <w:trHeight w:val="1373"/>
        </w:trPr>
        <w:tc>
          <w:tcPr>
            <w:tcW w:w="4324" w:type="dxa"/>
            <w:tcBorders>
              <w:top w:val="single" w:sz="5" w:space="0" w:color="000000"/>
              <w:left w:val="single" w:sz="5" w:space="0" w:color="000000"/>
              <w:bottom w:val="single" w:sz="5" w:space="0" w:color="000000"/>
              <w:right w:val="single" w:sz="5" w:space="0" w:color="000000"/>
            </w:tcBorders>
          </w:tcPr>
          <w:p w14:paraId="6C492C18" w14:textId="77777777" w:rsidR="0002769C" w:rsidRPr="002B49BE" w:rsidRDefault="0002769C" w:rsidP="0002769C">
            <w:pPr>
              <w:pStyle w:val="TableParagraph"/>
              <w:spacing w:before="9" w:line="110" w:lineRule="exact"/>
              <w:rPr>
                <w:rFonts w:cstheme="minorHAnsi"/>
                <w:sz w:val="24"/>
                <w:szCs w:val="24"/>
              </w:rPr>
            </w:pPr>
          </w:p>
          <w:p w14:paraId="4E2D8D6D" w14:textId="27393D35" w:rsidR="0002769C" w:rsidRPr="002B49BE" w:rsidRDefault="0002769C" w:rsidP="009D19FC">
            <w:pPr>
              <w:pStyle w:val="ListParagraph"/>
              <w:widowControl/>
              <w:numPr>
                <w:ilvl w:val="0"/>
                <w:numId w:val="5"/>
              </w:numPr>
              <w:spacing w:after="160" w:line="259" w:lineRule="auto"/>
              <w:contextualSpacing/>
              <w:rPr>
                <w:rFonts w:cstheme="minorHAnsi"/>
                <w:sz w:val="24"/>
                <w:szCs w:val="24"/>
              </w:rPr>
            </w:pPr>
            <w:r w:rsidRPr="002B49BE">
              <w:rPr>
                <w:rFonts w:cstheme="minorHAnsi"/>
                <w:sz w:val="24"/>
                <w:szCs w:val="24"/>
              </w:rPr>
              <w:t xml:space="preserve">Determine if </w:t>
            </w:r>
            <w:r w:rsidR="00E01D97">
              <w:rPr>
                <w:rFonts w:cstheme="minorHAnsi"/>
                <w:sz w:val="24"/>
                <w:szCs w:val="24"/>
              </w:rPr>
              <w:t>State</w:t>
            </w:r>
            <w:r w:rsidRPr="002B49BE">
              <w:rPr>
                <w:rFonts w:cstheme="minorHAnsi"/>
                <w:sz w:val="24"/>
                <w:szCs w:val="24"/>
              </w:rPr>
              <w:t xml:space="preserve"> Prison</w:t>
            </w:r>
            <w:r w:rsidR="00E01D97">
              <w:rPr>
                <w:rFonts w:cstheme="minorHAnsi"/>
                <w:sz w:val="24"/>
                <w:szCs w:val="24"/>
              </w:rPr>
              <w:t>s</w:t>
            </w:r>
            <w:r w:rsidRPr="002B49BE">
              <w:rPr>
                <w:rFonts w:cstheme="minorHAnsi"/>
                <w:sz w:val="24"/>
                <w:szCs w:val="24"/>
              </w:rPr>
              <w:t xml:space="preserve"> will conduct an informational meeting for social workers to learn about services available.</w:t>
            </w:r>
          </w:p>
        </w:tc>
        <w:tc>
          <w:tcPr>
            <w:tcW w:w="2330" w:type="dxa"/>
            <w:tcBorders>
              <w:top w:val="single" w:sz="5" w:space="0" w:color="000000"/>
              <w:left w:val="single" w:sz="5" w:space="0" w:color="000000"/>
              <w:bottom w:val="single" w:sz="5" w:space="0" w:color="000000"/>
              <w:right w:val="single" w:sz="5" w:space="0" w:color="000000"/>
            </w:tcBorders>
          </w:tcPr>
          <w:p w14:paraId="4497806A" w14:textId="10EC8451" w:rsidR="0002769C" w:rsidRPr="002B49BE" w:rsidRDefault="008C413F" w:rsidP="0002769C">
            <w:pPr>
              <w:rPr>
                <w:rFonts w:cstheme="minorHAnsi"/>
                <w:sz w:val="24"/>
                <w:szCs w:val="24"/>
              </w:rPr>
            </w:pPr>
            <w:r>
              <w:rPr>
                <w:rFonts w:cstheme="minorHAnsi"/>
                <w:sz w:val="24"/>
                <w:szCs w:val="24"/>
              </w:rPr>
              <w:t xml:space="preserve">December </w:t>
            </w:r>
            <w:r w:rsidR="0002769C" w:rsidRPr="002B49BE">
              <w:rPr>
                <w:rFonts w:cstheme="minorHAnsi"/>
                <w:sz w:val="24"/>
                <w:szCs w:val="24"/>
              </w:rPr>
              <w:t>2021</w:t>
            </w:r>
          </w:p>
        </w:tc>
        <w:tc>
          <w:tcPr>
            <w:tcW w:w="2274" w:type="dxa"/>
            <w:tcBorders>
              <w:top w:val="single" w:sz="5" w:space="0" w:color="000000"/>
              <w:left w:val="single" w:sz="5" w:space="0" w:color="000000"/>
              <w:bottom w:val="single" w:sz="5" w:space="0" w:color="000000"/>
              <w:right w:val="single" w:sz="5" w:space="0" w:color="000000"/>
            </w:tcBorders>
          </w:tcPr>
          <w:p w14:paraId="032638FB" w14:textId="732F49C3" w:rsidR="0002769C" w:rsidRPr="002B49BE" w:rsidRDefault="008C413F" w:rsidP="0002769C">
            <w:pPr>
              <w:rPr>
                <w:rFonts w:cstheme="minorHAnsi"/>
                <w:sz w:val="24"/>
                <w:szCs w:val="24"/>
              </w:rPr>
            </w:pPr>
            <w:r w:rsidRPr="002B49BE">
              <w:rPr>
                <w:rFonts w:cstheme="minorHAnsi"/>
                <w:sz w:val="24"/>
                <w:szCs w:val="24"/>
              </w:rPr>
              <w:t>Ongoing through end of SIP cycle January 2025</w:t>
            </w:r>
          </w:p>
        </w:tc>
        <w:tc>
          <w:tcPr>
            <w:tcW w:w="4248" w:type="dxa"/>
            <w:tcBorders>
              <w:top w:val="single" w:sz="5" w:space="0" w:color="000000"/>
              <w:left w:val="single" w:sz="5" w:space="0" w:color="000000"/>
              <w:bottom w:val="single" w:sz="5" w:space="0" w:color="000000"/>
              <w:right w:val="single" w:sz="5" w:space="0" w:color="000000"/>
            </w:tcBorders>
          </w:tcPr>
          <w:p w14:paraId="6C6499D2" w14:textId="77777777" w:rsidR="0002769C" w:rsidRPr="002B49BE" w:rsidRDefault="0002769C" w:rsidP="0002769C">
            <w:pPr>
              <w:rPr>
                <w:rFonts w:cstheme="minorHAnsi"/>
                <w:sz w:val="24"/>
                <w:szCs w:val="24"/>
              </w:rPr>
            </w:pPr>
            <w:r w:rsidRPr="002B49BE">
              <w:rPr>
                <w:rFonts w:cstheme="minorHAnsi"/>
                <w:sz w:val="24"/>
                <w:szCs w:val="24"/>
              </w:rPr>
              <w:t>Court Supervisor</w:t>
            </w:r>
          </w:p>
        </w:tc>
      </w:tr>
      <w:tr w:rsidR="0002769C" w:rsidRPr="008E4BD4" w14:paraId="11C007BB" w14:textId="77777777" w:rsidTr="0002769C">
        <w:trPr>
          <w:trHeight w:val="1373"/>
        </w:trPr>
        <w:tc>
          <w:tcPr>
            <w:tcW w:w="4324" w:type="dxa"/>
            <w:tcBorders>
              <w:top w:val="single" w:sz="5" w:space="0" w:color="000000"/>
              <w:left w:val="single" w:sz="5" w:space="0" w:color="000000"/>
              <w:bottom w:val="single" w:sz="5" w:space="0" w:color="000000"/>
              <w:right w:val="single" w:sz="5" w:space="0" w:color="000000"/>
            </w:tcBorders>
          </w:tcPr>
          <w:p w14:paraId="7DD81D06" w14:textId="77777777" w:rsidR="0002769C" w:rsidRPr="002B49BE" w:rsidRDefault="0002769C" w:rsidP="0002769C">
            <w:pPr>
              <w:pStyle w:val="TableParagraph"/>
              <w:spacing w:before="9" w:line="110" w:lineRule="exact"/>
              <w:rPr>
                <w:rFonts w:cstheme="minorHAnsi"/>
                <w:sz w:val="24"/>
                <w:szCs w:val="24"/>
              </w:rPr>
            </w:pPr>
          </w:p>
          <w:p w14:paraId="7CBA677C" w14:textId="3E8774FA" w:rsidR="00F40B48" w:rsidRPr="002B49BE" w:rsidRDefault="0002769C" w:rsidP="009D19FC">
            <w:pPr>
              <w:pStyle w:val="ListParagraph"/>
              <w:widowControl/>
              <w:numPr>
                <w:ilvl w:val="0"/>
                <w:numId w:val="5"/>
              </w:numPr>
              <w:spacing w:after="160" w:line="259" w:lineRule="auto"/>
              <w:contextualSpacing/>
              <w:rPr>
                <w:rFonts w:cstheme="minorHAnsi"/>
                <w:sz w:val="24"/>
                <w:szCs w:val="24"/>
              </w:rPr>
            </w:pPr>
            <w:r w:rsidRPr="002B49BE">
              <w:rPr>
                <w:rFonts w:cstheme="minorHAnsi"/>
                <w:sz w:val="24"/>
                <w:szCs w:val="24"/>
              </w:rPr>
              <w:t>Coordinate with First 5 on a Fatherhood celebration training.</w:t>
            </w:r>
          </w:p>
        </w:tc>
        <w:tc>
          <w:tcPr>
            <w:tcW w:w="2330" w:type="dxa"/>
            <w:tcBorders>
              <w:top w:val="single" w:sz="5" w:space="0" w:color="000000"/>
              <w:left w:val="single" w:sz="5" w:space="0" w:color="000000"/>
              <w:bottom w:val="single" w:sz="5" w:space="0" w:color="000000"/>
              <w:right w:val="single" w:sz="5" w:space="0" w:color="000000"/>
            </w:tcBorders>
          </w:tcPr>
          <w:p w14:paraId="162102E0" w14:textId="77777777" w:rsidR="0002769C" w:rsidRPr="002B49BE" w:rsidRDefault="0002769C" w:rsidP="0002769C">
            <w:pPr>
              <w:rPr>
                <w:rFonts w:cstheme="minorHAnsi"/>
                <w:sz w:val="24"/>
                <w:szCs w:val="24"/>
              </w:rPr>
            </w:pPr>
            <w:r w:rsidRPr="002B49BE">
              <w:rPr>
                <w:rFonts w:cstheme="minorHAnsi"/>
                <w:sz w:val="24"/>
                <w:szCs w:val="24"/>
              </w:rPr>
              <w:t>December 2021</w:t>
            </w:r>
          </w:p>
        </w:tc>
        <w:tc>
          <w:tcPr>
            <w:tcW w:w="2274" w:type="dxa"/>
            <w:tcBorders>
              <w:top w:val="single" w:sz="5" w:space="0" w:color="000000"/>
              <w:left w:val="single" w:sz="5" w:space="0" w:color="000000"/>
              <w:bottom w:val="single" w:sz="5" w:space="0" w:color="000000"/>
              <w:right w:val="single" w:sz="5" w:space="0" w:color="000000"/>
            </w:tcBorders>
          </w:tcPr>
          <w:p w14:paraId="0B78048C" w14:textId="77777777" w:rsidR="0002769C" w:rsidRPr="002B49BE" w:rsidRDefault="0002769C" w:rsidP="0002769C">
            <w:pPr>
              <w:rPr>
                <w:rFonts w:cstheme="minorHAnsi"/>
                <w:sz w:val="24"/>
                <w:szCs w:val="24"/>
              </w:rPr>
            </w:pPr>
            <w:r w:rsidRPr="002B49BE">
              <w:rPr>
                <w:rFonts w:cstheme="minorHAnsi"/>
                <w:sz w:val="24"/>
                <w:szCs w:val="24"/>
              </w:rPr>
              <w:t>March 2022</w:t>
            </w:r>
          </w:p>
        </w:tc>
        <w:tc>
          <w:tcPr>
            <w:tcW w:w="4248" w:type="dxa"/>
            <w:tcBorders>
              <w:top w:val="single" w:sz="5" w:space="0" w:color="000000"/>
              <w:left w:val="single" w:sz="5" w:space="0" w:color="000000"/>
              <w:bottom w:val="single" w:sz="5" w:space="0" w:color="000000"/>
              <w:right w:val="single" w:sz="5" w:space="0" w:color="000000"/>
            </w:tcBorders>
          </w:tcPr>
          <w:p w14:paraId="1653390B" w14:textId="77777777" w:rsidR="0002769C" w:rsidRPr="002B49BE" w:rsidRDefault="0002769C" w:rsidP="0002769C">
            <w:pPr>
              <w:rPr>
                <w:rFonts w:cstheme="minorHAnsi"/>
                <w:sz w:val="24"/>
                <w:szCs w:val="24"/>
              </w:rPr>
            </w:pPr>
            <w:r w:rsidRPr="002B49BE">
              <w:rPr>
                <w:rFonts w:cstheme="minorHAnsi"/>
                <w:sz w:val="24"/>
                <w:szCs w:val="24"/>
              </w:rPr>
              <w:t xml:space="preserve">Program Manager and Court Supervisor </w:t>
            </w:r>
          </w:p>
        </w:tc>
      </w:tr>
      <w:tr w:rsidR="00E01D97" w:rsidRPr="008E4BD4" w14:paraId="669D3F4F" w14:textId="77777777" w:rsidTr="0002769C">
        <w:trPr>
          <w:trHeight w:val="1373"/>
        </w:trPr>
        <w:tc>
          <w:tcPr>
            <w:tcW w:w="4324" w:type="dxa"/>
            <w:tcBorders>
              <w:top w:val="single" w:sz="5" w:space="0" w:color="000000"/>
              <w:left w:val="single" w:sz="5" w:space="0" w:color="000000"/>
              <w:bottom w:val="single" w:sz="5" w:space="0" w:color="000000"/>
              <w:right w:val="single" w:sz="5" w:space="0" w:color="000000"/>
            </w:tcBorders>
          </w:tcPr>
          <w:p w14:paraId="7C69FDA1" w14:textId="77777777" w:rsidR="00E01D97" w:rsidRPr="008C413F" w:rsidRDefault="00E01D97" w:rsidP="009D19FC">
            <w:pPr>
              <w:pStyle w:val="ListParagraph"/>
              <w:numPr>
                <w:ilvl w:val="0"/>
                <w:numId w:val="5"/>
              </w:numPr>
              <w:rPr>
                <w:sz w:val="24"/>
                <w:szCs w:val="24"/>
              </w:rPr>
            </w:pPr>
            <w:r w:rsidRPr="008C413F">
              <w:rPr>
                <w:sz w:val="24"/>
                <w:szCs w:val="24"/>
              </w:rPr>
              <w:t xml:space="preserve">Evaluate and monitor by meeting on a monthly basis and review safe measures and static data to determine reunification rates with non-custodial parents. Review caseworker case notes to assure required contacts are being made and identify areas of improvement. </w:t>
            </w:r>
          </w:p>
          <w:p w14:paraId="68BD09E6" w14:textId="77777777" w:rsidR="006F5FF8" w:rsidRDefault="006F5FF8" w:rsidP="006F5FF8"/>
          <w:p w14:paraId="4009E415" w14:textId="77777777" w:rsidR="006F5FF8" w:rsidRDefault="006F5FF8" w:rsidP="006F5FF8"/>
          <w:p w14:paraId="1737195E" w14:textId="77777777" w:rsidR="006F5FF8" w:rsidRDefault="006F5FF8" w:rsidP="006F5FF8"/>
          <w:p w14:paraId="0C02B0B8" w14:textId="77777777" w:rsidR="006F5FF8" w:rsidRDefault="006F5FF8" w:rsidP="006F5FF8"/>
          <w:p w14:paraId="1CF124D3" w14:textId="77777777" w:rsidR="006F5FF8" w:rsidRDefault="006F5FF8" w:rsidP="006F5FF8"/>
          <w:p w14:paraId="0C622EBB" w14:textId="77777777" w:rsidR="006F5FF8" w:rsidRDefault="006F5FF8" w:rsidP="006F5FF8"/>
          <w:p w14:paraId="1854358F" w14:textId="77777777" w:rsidR="006F5FF8" w:rsidRDefault="006F5FF8" w:rsidP="006F5FF8"/>
          <w:p w14:paraId="520E7247" w14:textId="77777777" w:rsidR="006F5FF8" w:rsidRDefault="006F5FF8" w:rsidP="006F5FF8"/>
          <w:p w14:paraId="7CA7A4DA" w14:textId="77777777" w:rsidR="006F5FF8" w:rsidRDefault="006F5FF8" w:rsidP="006F5FF8"/>
          <w:p w14:paraId="4CB3FAA8" w14:textId="7FF1DC91" w:rsidR="006F5FF8" w:rsidRPr="002B49BE" w:rsidRDefault="006F5FF8" w:rsidP="006F5FF8"/>
        </w:tc>
        <w:tc>
          <w:tcPr>
            <w:tcW w:w="2330" w:type="dxa"/>
            <w:tcBorders>
              <w:top w:val="single" w:sz="5" w:space="0" w:color="000000"/>
              <w:left w:val="single" w:sz="5" w:space="0" w:color="000000"/>
              <w:bottom w:val="single" w:sz="5" w:space="0" w:color="000000"/>
              <w:right w:val="single" w:sz="5" w:space="0" w:color="000000"/>
            </w:tcBorders>
          </w:tcPr>
          <w:p w14:paraId="2FA3CCCF" w14:textId="1E7C3081" w:rsidR="00E01D97" w:rsidRPr="002B49BE" w:rsidRDefault="00E01D97" w:rsidP="0002769C">
            <w:pPr>
              <w:rPr>
                <w:rFonts w:cstheme="minorHAnsi"/>
                <w:sz w:val="24"/>
                <w:szCs w:val="24"/>
              </w:rPr>
            </w:pPr>
            <w:r w:rsidRPr="002B49BE">
              <w:rPr>
                <w:rFonts w:cstheme="minorHAnsi"/>
                <w:sz w:val="24"/>
                <w:szCs w:val="24"/>
              </w:rPr>
              <w:t>December 2021</w:t>
            </w:r>
          </w:p>
        </w:tc>
        <w:tc>
          <w:tcPr>
            <w:tcW w:w="2274" w:type="dxa"/>
            <w:tcBorders>
              <w:top w:val="single" w:sz="5" w:space="0" w:color="000000"/>
              <w:left w:val="single" w:sz="5" w:space="0" w:color="000000"/>
              <w:bottom w:val="single" w:sz="5" w:space="0" w:color="000000"/>
              <w:right w:val="single" w:sz="5" w:space="0" w:color="000000"/>
            </w:tcBorders>
          </w:tcPr>
          <w:p w14:paraId="39F4E981" w14:textId="68E60180" w:rsidR="00E01D97" w:rsidRPr="002B49BE" w:rsidRDefault="00E01D97" w:rsidP="0002769C">
            <w:pPr>
              <w:rPr>
                <w:rFonts w:cstheme="minorHAnsi"/>
                <w:sz w:val="24"/>
                <w:szCs w:val="24"/>
              </w:rPr>
            </w:pPr>
            <w:r w:rsidRPr="002B49BE">
              <w:rPr>
                <w:rFonts w:cstheme="minorHAnsi"/>
                <w:sz w:val="24"/>
                <w:szCs w:val="24"/>
              </w:rPr>
              <w:t>Ongoing through end of SIP cycle January 2025</w:t>
            </w:r>
          </w:p>
        </w:tc>
        <w:tc>
          <w:tcPr>
            <w:tcW w:w="4248" w:type="dxa"/>
            <w:tcBorders>
              <w:top w:val="single" w:sz="5" w:space="0" w:color="000000"/>
              <w:left w:val="single" w:sz="5" w:space="0" w:color="000000"/>
              <w:bottom w:val="single" w:sz="5" w:space="0" w:color="000000"/>
              <w:right w:val="single" w:sz="5" w:space="0" w:color="000000"/>
            </w:tcBorders>
          </w:tcPr>
          <w:p w14:paraId="03AEDE92" w14:textId="7FE8FF0A" w:rsidR="00E01D97" w:rsidRPr="002B49BE" w:rsidRDefault="00E01D97" w:rsidP="0002769C">
            <w:pPr>
              <w:rPr>
                <w:rFonts w:cstheme="minorHAnsi"/>
                <w:sz w:val="24"/>
                <w:szCs w:val="24"/>
              </w:rPr>
            </w:pPr>
            <w:r>
              <w:rPr>
                <w:rFonts w:cstheme="minorHAnsi"/>
                <w:sz w:val="24"/>
                <w:szCs w:val="24"/>
              </w:rPr>
              <w:t xml:space="preserve">Program Manager and Court Supervisor </w:t>
            </w:r>
          </w:p>
        </w:tc>
      </w:tr>
      <w:tr w:rsidR="0002769C" w:rsidRPr="008E4BD4" w14:paraId="6EDF6610" w14:textId="77777777" w:rsidTr="0002769C">
        <w:trPr>
          <w:trHeight w:val="300"/>
        </w:trPr>
        <w:tc>
          <w:tcPr>
            <w:tcW w:w="4324" w:type="dxa"/>
            <w:vMerge w:val="restart"/>
          </w:tcPr>
          <w:p w14:paraId="721A712F" w14:textId="01D44AFA" w:rsidR="0002769C" w:rsidRPr="002B49BE" w:rsidRDefault="00E01D97" w:rsidP="0002769C">
            <w:pPr>
              <w:spacing w:before="120"/>
              <w:rPr>
                <w:rFonts w:cstheme="minorHAnsi"/>
                <w:b/>
                <w:sz w:val="24"/>
                <w:szCs w:val="24"/>
              </w:rPr>
            </w:pPr>
            <w:r>
              <w:rPr>
                <w:rFonts w:cstheme="minorHAnsi"/>
                <w:sz w:val="24"/>
                <w:szCs w:val="24"/>
              </w:rPr>
              <w:lastRenderedPageBreak/>
              <w:t>Strategy 3</w:t>
            </w:r>
            <w:r w:rsidR="0002769C" w:rsidRPr="002B49BE">
              <w:rPr>
                <w:rFonts w:cstheme="minorHAnsi"/>
                <w:sz w:val="24"/>
                <w:szCs w:val="24"/>
              </w:rPr>
              <w:t xml:space="preserve">: </w:t>
            </w:r>
            <w:r w:rsidR="0002769C" w:rsidRPr="002B49BE">
              <w:rPr>
                <w:rFonts w:cstheme="minorHAnsi"/>
                <w:b/>
                <w:sz w:val="24"/>
                <w:szCs w:val="24"/>
              </w:rPr>
              <w:t xml:space="preserve"> </w:t>
            </w:r>
          </w:p>
          <w:p w14:paraId="7B750817" w14:textId="40D5EDC7" w:rsidR="0002769C" w:rsidRPr="002B49BE" w:rsidRDefault="0002769C" w:rsidP="0002769C">
            <w:pPr>
              <w:spacing w:before="120"/>
              <w:rPr>
                <w:rFonts w:cstheme="minorHAnsi"/>
                <w:sz w:val="24"/>
                <w:szCs w:val="24"/>
              </w:rPr>
            </w:pPr>
            <w:r w:rsidRPr="002B49BE">
              <w:rPr>
                <w:rFonts w:eastAsia="Calibri" w:cstheme="minorHAnsi"/>
                <w:sz w:val="24"/>
                <w:szCs w:val="24"/>
              </w:rPr>
              <w:t>Increasing Quality Visitation</w:t>
            </w:r>
            <w:r w:rsidR="00E01D97">
              <w:rPr>
                <w:rFonts w:eastAsia="Calibri" w:cstheme="minorHAnsi"/>
                <w:sz w:val="24"/>
                <w:szCs w:val="24"/>
              </w:rPr>
              <w:t xml:space="preserve"> with Implementation of Coaching and Trauma Informed Practice</w:t>
            </w:r>
          </w:p>
        </w:tc>
        <w:tc>
          <w:tcPr>
            <w:tcW w:w="2330" w:type="dxa"/>
          </w:tcPr>
          <w:p w14:paraId="0DCA2FE7" w14:textId="32E2B03B" w:rsidR="0002769C" w:rsidRPr="002B49BE" w:rsidRDefault="0002769C" w:rsidP="0002769C">
            <w:pPr>
              <w:spacing w:before="40"/>
              <w:rPr>
                <w:rFonts w:cstheme="minorHAnsi"/>
                <w:sz w:val="24"/>
                <w:szCs w:val="24"/>
              </w:rPr>
            </w:pPr>
            <w:r w:rsidRPr="002B49BE">
              <w:rPr>
                <w:rFonts w:cstheme="minorHAnsi"/>
                <w:sz w:val="24"/>
                <w:szCs w:val="24"/>
              </w:rPr>
              <w:t xml:space="preserve">   </w:t>
            </w:r>
            <w:r w:rsidRPr="002B49BE">
              <w:rPr>
                <w:rFonts w:cstheme="minorHAnsi"/>
                <w:sz w:val="24"/>
                <w:szCs w:val="24"/>
              </w:rPr>
              <w:fldChar w:fldCharType="begin">
                <w:ffData>
                  <w:name w:val="Check1"/>
                  <w:enabled/>
                  <w:calcOnExit w:val="0"/>
                  <w:checkBox>
                    <w:sizeAuto/>
                    <w:default w:val="0"/>
                  </w:checkBox>
                </w:ffData>
              </w:fldChar>
            </w:r>
            <w:r w:rsidRPr="002B49BE">
              <w:rPr>
                <w:rFonts w:cstheme="minorHAnsi"/>
                <w:sz w:val="24"/>
                <w:szCs w:val="24"/>
              </w:rPr>
              <w:instrText xml:space="preserve"> FORMCHECKBOX </w:instrText>
            </w:r>
            <w:r w:rsidR="00557CDC">
              <w:rPr>
                <w:rFonts w:cstheme="minorHAnsi"/>
                <w:sz w:val="24"/>
                <w:szCs w:val="24"/>
              </w:rPr>
            </w:r>
            <w:r w:rsidR="00557CDC">
              <w:rPr>
                <w:rFonts w:cstheme="minorHAnsi"/>
                <w:sz w:val="24"/>
                <w:szCs w:val="24"/>
              </w:rPr>
              <w:fldChar w:fldCharType="separate"/>
            </w:r>
            <w:r w:rsidRPr="002B49BE">
              <w:rPr>
                <w:rFonts w:cstheme="minorHAnsi"/>
                <w:sz w:val="24"/>
                <w:szCs w:val="24"/>
              </w:rPr>
              <w:fldChar w:fldCharType="end"/>
            </w:r>
            <w:r w:rsidRPr="002B49BE">
              <w:rPr>
                <w:rFonts w:cstheme="minorHAnsi"/>
                <w:sz w:val="24"/>
                <w:szCs w:val="24"/>
              </w:rPr>
              <w:t xml:space="preserve">   CAPIT</w:t>
            </w:r>
          </w:p>
        </w:tc>
        <w:tc>
          <w:tcPr>
            <w:tcW w:w="6522" w:type="dxa"/>
            <w:gridSpan w:val="2"/>
            <w:vMerge w:val="restart"/>
          </w:tcPr>
          <w:p w14:paraId="4B3783D6" w14:textId="1DDC8C74" w:rsidR="0002769C" w:rsidRPr="002B49BE" w:rsidRDefault="0002769C" w:rsidP="0002769C">
            <w:pPr>
              <w:spacing w:before="120"/>
              <w:rPr>
                <w:rFonts w:cstheme="minorHAnsi"/>
                <w:sz w:val="24"/>
                <w:szCs w:val="24"/>
              </w:rPr>
            </w:pPr>
            <w:r w:rsidRPr="002B49BE">
              <w:rPr>
                <w:rFonts w:cstheme="minorHAnsi"/>
                <w:sz w:val="24"/>
                <w:szCs w:val="24"/>
              </w:rPr>
              <w:t xml:space="preserve">Applicable Outcome Measure(s) and/or Systemic Factor(s):  </w:t>
            </w:r>
          </w:p>
          <w:p w14:paraId="2BC9917E" w14:textId="67EB6423" w:rsidR="0002769C" w:rsidRPr="002B49BE" w:rsidRDefault="00A774BC" w:rsidP="0002769C">
            <w:pPr>
              <w:pStyle w:val="TableParagraph"/>
              <w:ind w:left="102"/>
              <w:rPr>
                <w:rFonts w:cstheme="minorHAnsi"/>
                <w:sz w:val="24"/>
                <w:szCs w:val="24"/>
              </w:rPr>
            </w:pPr>
            <w:r>
              <w:rPr>
                <w:rFonts w:cstheme="minorHAnsi"/>
                <w:sz w:val="24"/>
                <w:szCs w:val="24"/>
              </w:rPr>
              <w:t xml:space="preserve">P1 </w:t>
            </w:r>
            <w:r w:rsidR="0002769C" w:rsidRPr="002B49BE">
              <w:rPr>
                <w:rFonts w:cstheme="minorHAnsi"/>
                <w:sz w:val="24"/>
                <w:szCs w:val="24"/>
              </w:rPr>
              <w:t>Permanency within 12 months of Entering Foster Care</w:t>
            </w:r>
          </w:p>
        </w:tc>
      </w:tr>
      <w:tr w:rsidR="0002769C" w:rsidRPr="008E4BD4" w14:paraId="40934754" w14:textId="77777777" w:rsidTr="0002769C">
        <w:trPr>
          <w:trHeight w:val="300"/>
        </w:trPr>
        <w:tc>
          <w:tcPr>
            <w:tcW w:w="4324" w:type="dxa"/>
            <w:vMerge/>
          </w:tcPr>
          <w:p w14:paraId="0B5B651C" w14:textId="77777777" w:rsidR="0002769C" w:rsidRPr="002B49BE" w:rsidRDefault="0002769C" w:rsidP="0002769C">
            <w:pPr>
              <w:spacing w:before="120" w:after="120"/>
              <w:rPr>
                <w:rFonts w:cstheme="minorHAnsi"/>
                <w:sz w:val="24"/>
                <w:szCs w:val="24"/>
              </w:rPr>
            </w:pPr>
          </w:p>
        </w:tc>
        <w:tc>
          <w:tcPr>
            <w:tcW w:w="2330" w:type="dxa"/>
          </w:tcPr>
          <w:p w14:paraId="4C4288DC" w14:textId="77777777" w:rsidR="0002769C" w:rsidRPr="002B49BE" w:rsidRDefault="0002769C" w:rsidP="0002769C">
            <w:pPr>
              <w:spacing w:before="40"/>
              <w:rPr>
                <w:rFonts w:cstheme="minorHAnsi"/>
                <w:sz w:val="24"/>
                <w:szCs w:val="24"/>
              </w:rPr>
            </w:pPr>
            <w:r w:rsidRPr="002B49BE">
              <w:rPr>
                <w:rFonts w:cstheme="minorHAnsi"/>
                <w:sz w:val="24"/>
                <w:szCs w:val="24"/>
              </w:rPr>
              <w:t xml:space="preserve">   </w:t>
            </w:r>
            <w:r w:rsidRPr="002B49BE">
              <w:rPr>
                <w:rFonts w:cstheme="minorHAnsi"/>
                <w:sz w:val="24"/>
                <w:szCs w:val="24"/>
              </w:rPr>
              <w:fldChar w:fldCharType="begin">
                <w:ffData>
                  <w:name w:val="Check2"/>
                  <w:enabled/>
                  <w:calcOnExit w:val="0"/>
                  <w:checkBox>
                    <w:sizeAuto/>
                    <w:default w:val="0"/>
                  </w:checkBox>
                </w:ffData>
              </w:fldChar>
            </w:r>
            <w:r w:rsidRPr="002B49BE">
              <w:rPr>
                <w:rFonts w:cstheme="minorHAnsi"/>
                <w:sz w:val="24"/>
                <w:szCs w:val="24"/>
              </w:rPr>
              <w:instrText xml:space="preserve"> FORMCHECKBOX </w:instrText>
            </w:r>
            <w:r w:rsidR="00557CDC">
              <w:rPr>
                <w:rFonts w:cstheme="minorHAnsi"/>
                <w:sz w:val="24"/>
                <w:szCs w:val="24"/>
              </w:rPr>
            </w:r>
            <w:r w:rsidR="00557CDC">
              <w:rPr>
                <w:rFonts w:cstheme="minorHAnsi"/>
                <w:sz w:val="24"/>
                <w:szCs w:val="24"/>
              </w:rPr>
              <w:fldChar w:fldCharType="separate"/>
            </w:r>
            <w:r w:rsidRPr="002B49BE">
              <w:rPr>
                <w:rFonts w:cstheme="minorHAnsi"/>
                <w:sz w:val="24"/>
                <w:szCs w:val="24"/>
              </w:rPr>
              <w:fldChar w:fldCharType="end"/>
            </w:r>
            <w:r w:rsidRPr="002B49BE">
              <w:rPr>
                <w:rFonts w:cstheme="minorHAnsi"/>
                <w:sz w:val="24"/>
                <w:szCs w:val="24"/>
              </w:rPr>
              <w:t xml:space="preserve">   CBCAP</w:t>
            </w:r>
          </w:p>
        </w:tc>
        <w:tc>
          <w:tcPr>
            <w:tcW w:w="6522" w:type="dxa"/>
            <w:gridSpan w:val="2"/>
            <w:vMerge/>
          </w:tcPr>
          <w:p w14:paraId="2F8947C6" w14:textId="77777777" w:rsidR="0002769C" w:rsidRPr="002B49BE" w:rsidRDefault="0002769C" w:rsidP="0002769C">
            <w:pPr>
              <w:rPr>
                <w:rFonts w:cstheme="minorHAnsi"/>
                <w:sz w:val="24"/>
                <w:szCs w:val="24"/>
              </w:rPr>
            </w:pPr>
          </w:p>
        </w:tc>
      </w:tr>
      <w:tr w:rsidR="0002769C" w:rsidRPr="008E4BD4" w14:paraId="4E1161E8" w14:textId="77777777" w:rsidTr="00E01D97">
        <w:trPr>
          <w:trHeight w:val="655"/>
        </w:trPr>
        <w:tc>
          <w:tcPr>
            <w:tcW w:w="4324" w:type="dxa"/>
            <w:vMerge/>
          </w:tcPr>
          <w:p w14:paraId="6D243788" w14:textId="77777777" w:rsidR="0002769C" w:rsidRPr="002B49BE" w:rsidRDefault="0002769C" w:rsidP="0002769C">
            <w:pPr>
              <w:spacing w:before="120" w:after="120"/>
              <w:rPr>
                <w:rFonts w:cstheme="minorHAnsi"/>
                <w:sz w:val="24"/>
                <w:szCs w:val="24"/>
              </w:rPr>
            </w:pPr>
            <w:commentRangeStart w:id="5"/>
          </w:p>
        </w:tc>
        <w:tc>
          <w:tcPr>
            <w:tcW w:w="2330" w:type="dxa"/>
            <w:shd w:val="clear" w:color="auto" w:fill="auto"/>
          </w:tcPr>
          <w:p w14:paraId="21734A54" w14:textId="77777777" w:rsidR="0002769C" w:rsidRPr="002B49BE" w:rsidRDefault="0002769C" w:rsidP="0002769C">
            <w:pPr>
              <w:spacing w:before="40"/>
              <w:rPr>
                <w:rFonts w:cstheme="minorHAnsi"/>
                <w:sz w:val="24"/>
                <w:szCs w:val="24"/>
              </w:rPr>
            </w:pPr>
            <w:r w:rsidRPr="002B49BE">
              <w:rPr>
                <w:rFonts w:cstheme="minorHAnsi"/>
                <w:sz w:val="24"/>
                <w:szCs w:val="24"/>
              </w:rPr>
              <w:t xml:space="preserve">   </w:t>
            </w:r>
            <w:r w:rsidRPr="002B49BE">
              <w:rPr>
                <w:rFonts w:cstheme="minorHAnsi"/>
                <w:sz w:val="24"/>
                <w:szCs w:val="24"/>
              </w:rPr>
              <w:fldChar w:fldCharType="begin">
                <w:ffData>
                  <w:name w:val="Check3"/>
                  <w:enabled/>
                  <w:calcOnExit w:val="0"/>
                  <w:checkBox>
                    <w:sizeAuto/>
                    <w:default w:val="0"/>
                  </w:checkBox>
                </w:ffData>
              </w:fldChar>
            </w:r>
            <w:r w:rsidRPr="002B49BE">
              <w:rPr>
                <w:rFonts w:cstheme="minorHAnsi"/>
                <w:sz w:val="24"/>
                <w:szCs w:val="24"/>
              </w:rPr>
              <w:instrText xml:space="preserve"> FORMCHECKBOX </w:instrText>
            </w:r>
            <w:r w:rsidR="00557CDC">
              <w:rPr>
                <w:rFonts w:cstheme="minorHAnsi"/>
                <w:sz w:val="24"/>
                <w:szCs w:val="24"/>
              </w:rPr>
            </w:r>
            <w:r w:rsidR="00557CDC">
              <w:rPr>
                <w:rFonts w:cstheme="minorHAnsi"/>
                <w:sz w:val="24"/>
                <w:szCs w:val="24"/>
              </w:rPr>
              <w:fldChar w:fldCharType="separate"/>
            </w:r>
            <w:r w:rsidRPr="002B49BE">
              <w:rPr>
                <w:rFonts w:cstheme="minorHAnsi"/>
                <w:sz w:val="24"/>
                <w:szCs w:val="24"/>
              </w:rPr>
              <w:fldChar w:fldCharType="end"/>
            </w:r>
            <w:r w:rsidRPr="002B49BE">
              <w:rPr>
                <w:rFonts w:cstheme="minorHAnsi"/>
                <w:sz w:val="24"/>
                <w:szCs w:val="24"/>
              </w:rPr>
              <w:t xml:space="preserve">   PSSF</w:t>
            </w:r>
            <w:commentRangeEnd w:id="5"/>
            <w:r w:rsidR="006F0EA4">
              <w:rPr>
                <w:rStyle w:val="CommentReference"/>
              </w:rPr>
              <w:commentReference w:id="5"/>
            </w:r>
          </w:p>
        </w:tc>
        <w:tc>
          <w:tcPr>
            <w:tcW w:w="6522" w:type="dxa"/>
            <w:gridSpan w:val="2"/>
            <w:vMerge/>
            <w:tcBorders>
              <w:bottom w:val="single" w:sz="4" w:space="0" w:color="auto"/>
            </w:tcBorders>
          </w:tcPr>
          <w:p w14:paraId="5EF73DF9" w14:textId="77777777" w:rsidR="0002769C" w:rsidRPr="002B49BE" w:rsidRDefault="0002769C" w:rsidP="0002769C">
            <w:pPr>
              <w:rPr>
                <w:rFonts w:cstheme="minorHAnsi"/>
                <w:sz w:val="24"/>
                <w:szCs w:val="24"/>
              </w:rPr>
            </w:pPr>
          </w:p>
        </w:tc>
      </w:tr>
      <w:tr w:rsidR="0002769C" w:rsidRPr="008E4BD4" w14:paraId="1100F0B4" w14:textId="77777777" w:rsidTr="0002769C">
        <w:trPr>
          <w:trHeight w:val="300"/>
        </w:trPr>
        <w:tc>
          <w:tcPr>
            <w:tcW w:w="4324" w:type="dxa"/>
            <w:vMerge/>
          </w:tcPr>
          <w:p w14:paraId="0BE5E311" w14:textId="77777777" w:rsidR="0002769C" w:rsidRPr="002B49BE" w:rsidRDefault="0002769C" w:rsidP="0002769C">
            <w:pPr>
              <w:spacing w:before="120" w:after="120"/>
              <w:rPr>
                <w:rFonts w:cstheme="minorHAnsi"/>
                <w:sz w:val="24"/>
                <w:szCs w:val="24"/>
              </w:rPr>
            </w:pPr>
          </w:p>
        </w:tc>
        <w:tc>
          <w:tcPr>
            <w:tcW w:w="2330" w:type="dxa"/>
          </w:tcPr>
          <w:p w14:paraId="0D44B83A" w14:textId="17F4BF95" w:rsidR="0002769C" w:rsidRPr="002B49BE" w:rsidRDefault="0002769C" w:rsidP="008913D3">
            <w:pPr>
              <w:spacing w:before="40"/>
              <w:rPr>
                <w:rFonts w:cstheme="minorHAnsi"/>
                <w:sz w:val="24"/>
                <w:szCs w:val="24"/>
              </w:rPr>
            </w:pPr>
            <w:r w:rsidRPr="002B49BE">
              <w:rPr>
                <w:rFonts w:cstheme="minorHAnsi"/>
                <w:sz w:val="24"/>
                <w:szCs w:val="24"/>
              </w:rPr>
              <w:t xml:space="preserve">   </w:t>
            </w:r>
            <w:r w:rsidR="008913D3">
              <w:rPr>
                <w:rFonts w:cstheme="minorHAnsi"/>
                <w:sz w:val="24"/>
                <w:szCs w:val="24"/>
              </w:rPr>
              <w:fldChar w:fldCharType="begin">
                <w:ffData>
                  <w:name w:val=""/>
                  <w:enabled/>
                  <w:calcOnExit w:val="0"/>
                  <w:checkBox>
                    <w:sizeAuto/>
                    <w:default w:val="1"/>
                  </w:checkBox>
                </w:ffData>
              </w:fldChar>
            </w:r>
            <w:r w:rsidR="008913D3">
              <w:rPr>
                <w:rFonts w:cstheme="minorHAnsi"/>
                <w:sz w:val="24"/>
                <w:szCs w:val="24"/>
              </w:rPr>
              <w:instrText xml:space="preserve"> FORMCHECKBOX </w:instrText>
            </w:r>
            <w:r w:rsidR="00557CDC">
              <w:rPr>
                <w:rFonts w:cstheme="minorHAnsi"/>
                <w:sz w:val="24"/>
                <w:szCs w:val="24"/>
              </w:rPr>
            </w:r>
            <w:r w:rsidR="00557CDC">
              <w:rPr>
                <w:rFonts w:cstheme="minorHAnsi"/>
                <w:sz w:val="24"/>
                <w:szCs w:val="24"/>
              </w:rPr>
              <w:fldChar w:fldCharType="separate"/>
            </w:r>
            <w:r w:rsidR="008913D3">
              <w:rPr>
                <w:rFonts w:cstheme="minorHAnsi"/>
                <w:sz w:val="24"/>
                <w:szCs w:val="24"/>
              </w:rPr>
              <w:fldChar w:fldCharType="end"/>
            </w:r>
            <w:r w:rsidRPr="002B49BE">
              <w:rPr>
                <w:rFonts w:cstheme="minorHAnsi"/>
                <w:sz w:val="24"/>
                <w:szCs w:val="24"/>
              </w:rPr>
              <w:t xml:space="preserve">    N/A</w:t>
            </w:r>
          </w:p>
        </w:tc>
        <w:tc>
          <w:tcPr>
            <w:tcW w:w="6522" w:type="dxa"/>
            <w:gridSpan w:val="2"/>
            <w:tcBorders>
              <w:top w:val="single" w:sz="4" w:space="0" w:color="auto"/>
            </w:tcBorders>
          </w:tcPr>
          <w:p w14:paraId="205C53A0" w14:textId="77777777" w:rsidR="0002769C" w:rsidRPr="002B49BE" w:rsidRDefault="0002769C" w:rsidP="0002769C">
            <w:pPr>
              <w:rPr>
                <w:rFonts w:cstheme="minorHAnsi"/>
                <w:sz w:val="24"/>
                <w:szCs w:val="24"/>
              </w:rPr>
            </w:pPr>
            <w:r w:rsidRPr="002B49BE">
              <w:rPr>
                <w:rFonts w:cstheme="minorHAnsi"/>
                <w:sz w:val="24"/>
                <w:szCs w:val="24"/>
              </w:rPr>
              <w:fldChar w:fldCharType="begin">
                <w:ffData>
                  <w:name w:val="Check4"/>
                  <w:enabled/>
                  <w:calcOnExit w:val="0"/>
                  <w:checkBox>
                    <w:sizeAuto/>
                    <w:default w:val="0"/>
                  </w:checkBox>
                </w:ffData>
              </w:fldChar>
            </w:r>
            <w:r w:rsidRPr="002B49BE">
              <w:rPr>
                <w:rFonts w:cstheme="minorHAnsi"/>
                <w:sz w:val="24"/>
                <w:szCs w:val="24"/>
              </w:rPr>
              <w:instrText xml:space="preserve"> FORMCHECKBOX </w:instrText>
            </w:r>
            <w:r w:rsidR="00557CDC">
              <w:rPr>
                <w:rFonts w:cstheme="minorHAnsi"/>
                <w:sz w:val="24"/>
                <w:szCs w:val="24"/>
              </w:rPr>
            </w:r>
            <w:r w:rsidR="00557CDC">
              <w:rPr>
                <w:rFonts w:cstheme="minorHAnsi"/>
                <w:sz w:val="24"/>
                <w:szCs w:val="24"/>
              </w:rPr>
              <w:fldChar w:fldCharType="separate"/>
            </w:r>
            <w:r w:rsidRPr="002B49BE">
              <w:rPr>
                <w:rFonts w:cstheme="minorHAnsi"/>
                <w:sz w:val="24"/>
                <w:szCs w:val="24"/>
              </w:rPr>
              <w:fldChar w:fldCharType="end"/>
            </w:r>
            <w:r w:rsidRPr="002B49BE">
              <w:rPr>
                <w:rFonts w:cstheme="minorHAnsi"/>
                <w:sz w:val="24"/>
                <w:szCs w:val="24"/>
              </w:rPr>
              <w:t xml:space="preserve">Title IV-E Child Welfare Waiver Demonstration Capped Allocation Project </w:t>
            </w:r>
          </w:p>
        </w:tc>
      </w:tr>
      <w:tr w:rsidR="0002769C" w:rsidRPr="008E4BD4" w14:paraId="5FBCC15C" w14:textId="77777777" w:rsidTr="0002769C">
        <w:trPr>
          <w:trHeight w:val="522"/>
        </w:trPr>
        <w:tc>
          <w:tcPr>
            <w:tcW w:w="4324" w:type="dxa"/>
            <w:shd w:val="clear" w:color="auto" w:fill="8E8E94"/>
          </w:tcPr>
          <w:p w14:paraId="6C1ED91E" w14:textId="77777777" w:rsidR="0002769C" w:rsidRPr="002B49BE" w:rsidRDefault="0002769C" w:rsidP="0002769C">
            <w:pPr>
              <w:spacing w:before="120" w:after="120"/>
              <w:rPr>
                <w:rFonts w:cstheme="minorHAnsi"/>
                <w:color w:val="FFFFFF"/>
                <w:sz w:val="24"/>
                <w:szCs w:val="24"/>
              </w:rPr>
            </w:pPr>
            <w:r w:rsidRPr="002B49BE">
              <w:rPr>
                <w:rFonts w:cstheme="minorHAnsi"/>
                <w:color w:val="FFFFFF"/>
                <w:sz w:val="24"/>
                <w:szCs w:val="24"/>
              </w:rPr>
              <w:t>Action Steps:</w:t>
            </w:r>
          </w:p>
        </w:tc>
        <w:tc>
          <w:tcPr>
            <w:tcW w:w="2330" w:type="dxa"/>
            <w:shd w:val="clear" w:color="auto" w:fill="8E8E94"/>
          </w:tcPr>
          <w:p w14:paraId="767C48C9" w14:textId="77777777" w:rsidR="0002769C" w:rsidRPr="002B49BE" w:rsidRDefault="0002769C" w:rsidP="0002769C">
            <w:pPr>
              <w:spacing w:before="120" w:after="120"/>
              <w:rPr>
                <w:rFonts w:cstheme="minorHAnsi"/>
                <w:color w:val="FFFFFF"/>
                <w:sz w:val="24"/>
                <w:szCs w:val="24"/>
              </w:rPr>
            </w:pPr>
            <w:r w:rsidRPr="002B49BE">
              <w:rPr>
                <w:rFonts w:cstheme="minorHAnsi"/>
                <w:color w:val="FFFFFF"/>
                <w:sz w:val="24"/>
                <w:szCs w:val="24"/>
              </w:rPr>
              <w:t>Implementation Date:</w:t>
            </w:r>
          </w:p>
        </w:tc>
        <w:tc>
          <w:tcPr>
            <w:tcW w:w="2274" w:type="dxa"/>
            <w:shd w:val="clear" w:color="auto" w:fill="8E8E94"/>
          </w:tcPr>
          <w:p w14:paraId="19012EA6" w14:textId="77777777" w:rsidR="0002769C" w:rsidRPr="002B49BE" w:rsidRDefault="0002769C" w:rsidP="0002769C">
            <w:pPr>
              <w:spacing w:before="120"/>
              <w:rPr>
                <w:rFonts w:cstheme="minorHAnsi"/>
                <w:color w:val="FFFFFF"/>
                <w:sz w:val="24"/>
                <w:szCs w:val="24"/>
              </w:rPr>
            </w:pPr>
            <w:r w:rsidRPr="002B49BE">
              <w:rPr>
                <w:rFonts w:cstheme="minorHAnsi"/>
                <w:color w:val="FFFFFF"/>
                <w:sz w:val="24"/>
                <w:szCs w:val="24"/>
              </w:rPr>
              <w:t>Completion Date:</w:t>
            </w:r>
          </w:p>
        </w:tc>
        <w:tc>
          <w:tcPr>
            <w:tcW w:w="4248" w:type="dxa"/>
            <w:shd w:val="clear" w:color="auto" w:fill="8E8E94"/>
          </w:tcPr>
          <w:p w14:paraId="5D6751DF" w14:textId="77777777" w:rsidR="0002769C" w:rsidRPr="002B49BE" w:rsidRDefault="0002769C" w:rsidP="0002769C">
            <w:pPr>
              <w:spacing w:before="120" w:after="120"/>
              <w:rPr>
                <w:rFonts w:cstheme="minorHAnsi"/>
                <w:color w:val="FFFFFF"/>
                <w:sz w:val="24"/>
                <w:szCs w:val="24"/>
              </w:rPr>
            </w:pPr>
            <w:r w:rsidRPr="002B49BE">
              <w:rPr>
                <w:rFonts w:cstheme="minorHAnsi"/>
                <w:color w:val="FFFFFF"/>
                <w:sz w:val="24"/>
                <w:szCs w:val="24"/>
              </w:rPr>
              <w:t>Person Responsible:</w:t>
            </w:r>
          </w:p>
        </w:tc>
      </w:tr>
      <w:tr w:rsidR="0002769C" w:rsidRPr="008E4BD4" w14:paraId="7B462D92" w14:textId="77777777" w:rsidTr="0002769C">
        <w:trPr>
          <w:trHeight w:val="1296"/>
        </w:trPr>
        <w:tc>
          <w:tcPr>
            <w:tcW w:w="4324" w:type="dxa"/>
            <w:tcBorders>
              <w:top w:val="single" w:sz="5" w:space="0" w:color="000000"/>
              <w:left w:val="single" w:sz="5" w:space="0" w:color="000000"/>
              <w:bottom w:val="single" w:sz="5" w:space="0" w:color="000000"/>
              <w:right w:val="single" w:sz="5" w:space="0" w:color="000000"/>
            </w:tcBorders>
          </w:tcPr>
          <w:p w14:paraId="6752CF18" w14:textId="77777777" w:rsidR="0002769C" w:rsidRPr="002B49BE" w:rsidRDefault="0002769C" w:rsidP="0002769C">
            <w:pPr>
              <w:pStyle w:val="TableParagraph"/>
              <w:spacing w:before="9" w:line="110" w:lineRule="exact"/>
              <w:rPr>
                <w:rFonts w:cstheme="minorHAnsi"/>
                <w:sz w:val="24"/>
                <w:szCs w:val="24"/>
              </w:rPr>
            </w:pPr>
          </w:p>
          <w:p w14:paraId="6EDFC267" w14:textId="77777777" w:rsidR="0002769C" w:rsidRPr="002B49BE" w:rsidRDefault="0002769C" w:rsidP="009D19FC">
            <w:pPr>
              <w:pStyle w:val="ListParagraph"/>
              <w:widowControl/>
              <w:numPr>
                <w:ilvl w:val="0"/>
                <w:numId w:val="6"/>
              </w:numPr>
              <w:spacing w:after="160" w:line="259" w:lineRule="auto"/>
              <w:contextualSpacing/>
              <w:rPr>
                <w:rFonts w:cstheme="minorHAnsi"/>
                <w:sz w:val="24"/>
                <w:szCs w:val="24"/>
              </w:rPr>
            </w:pPr>
            <w:r w:rsidRPr="002B49BE">
              <w:rPr>
                <w:rFonts w:cstheme="minorHAnsi"/>
                <w:sz w:val="24"/>
                <w:szCs w:val="24"/>
              </w:rPr>
              <w:t>Research training programs for visitation monitors that have an emphasis on working with children and families of trauma.</w:t>
            </w:r>
          </w:p>
          <w:p w14:paraId="1931DED5" w14:textId="77777777" w:rsidR="0002769C" w:rsidRPr="002B49BE" w:rsidRDefault="0002769C" w:rsidP="0002769C">
            <w:pPr>
              <w:pStyle w:val="TableParagraph"/>
              <w:rPr>
                <w:rFonts w:cstheme="minorHAnsi"/>
                <w:sz w:val="24"/>
                <w:szCs w:val="24"/>
              </w:rPr>
            </w:pPr>
          </w:p>
        </w:tc>
        <w:tc>
          <w:tcPr>
            <w:tcW w:w="2330" w:type="dxa"/>
            <w:tcBorders>
              <w:top w:val="single" w:sz="5" w:space="0" w:color="000000"/>
              <w:left w:val="single" w:sz="5" w:space="0" w:color="000000"/>
              <w:bottom w:val="single" w:sz="5" w:space="0" w:color="000000"/>
              <w:right w:val="single" w:sz="5" w:space="0" w:color="000000"/>
            </w:tcBorders>
          </w:tcPr>
          <w:p w14:paraId="293E5D22" w14:textId="77777777" w:rsidR="0002769C" w:rsidRPr="002B49BE" w:rsidRDefault="0002769C" w:rsidP="0002769C">
            <w:pPr>
              <w:rPr>
                <w:rFonts w:cstheme="minorHAnsi"/>
                <w:sz w:val="24"/>
                <w:szCs w:val="24"/>
              </w:rPr>
            </w:pPr>
            <w:r w:rsidRPr="002B49BE">
              <w:rPr>
                <w:rFonts w:cstheme="minorHAnsi"/>
                <w:sz w:val="24"/>
                <w:szCs w:val="24"/>
              </w:rPr>
              <w:t>June 2021</w:t>
            </w:r>
          </w:p>
        </w:tc>
        <w:tc>
          <w:tcPr>
            <w:tcW w:w="2274" w:type="dxa"/>
            <w:tcBorders>
              <w:top w:val="single" w:sz="5" w:space="0" w:color="000000"/>
              <w:left w:val="single" w:sz="5" w:space="0" w:color="000000"/>
              <w:bottom w:val="single" w:sz="5" w:space="0" w:color="000000"/>
              <w:right w:val="single" w:sz="5" w:space="0" w:color="000000"/>
            </w:tcBorders>
          </w:tcPr>
          <w:p w14:paraId="5887AD54" w14:textId="77777777" w:rsidR="0002769C" w:rsidRPr="002B49BE" w:rsidRDefault="0002769C" w:rsidP="0002769C">
            <w:pPr>
              <w:jc w:val="center"/>
              <w:rPr>
                <w:rFonts w:cstheme="minorHAnsi"/>
                <w:sz w:val="24"/>
                <w:szCs w:val="24"/>
              </w:rPr>
            </w:pPr>
            <w:r w:rsidRPr="002B49BE">
              <w:rPr>
                <w:rFonts w:cstheme="minorHAnsi"/>
                <w:sz w:val="24"/>
                <w:szCs w:val="24"/>
              </w:rPr>
              <w:t>January 2022</w:t>
            </w:r>
          </w:p>
        </w:tc>
        <w:tc>
          <w:tcPr>
            <w:tcW w:w="4248" w:type="dxa"/>
            <w:tcBorders>
              <w:top w:val="single" w:sz="5" w:space="0" w:color="000000"/>
              <w:left w:val="single" w:sz="5" w:space="0" w:color="000000"/>
              <w:bottom w:val="single" w:sz="5" w:space="0" w:color="000000"/>
              <w:right w:val="single" w:sz="5" w:space="0" w:color="000000"/>
            </w:tcBorders>
          </w:tcPr>
          <w:p w14:paraId="68115065" w14:textId="77777777" w:rsidR="0002769C" w:rsidRPr="002B49BE" w:rsidRDefault="0002769C" w:rsidP="0002769C">
            <w:pPr>
              <w:rPr>
                <w:rFonts w:cstheme="minorHAnsi"/>
                <w:sz w:val="24"/>
                <w:szCs w:val="24"/>
              </w:rPr>
            </w:pPr>
            <w:r w:rsidRPr="002B49BE">
              <w:rPr>
                <w:rFonts w:cstheme="minorHAnsi"/>
                <w:sz w:val="24"/>
                <w:szCs w:val="24"/>
              </w:rPr>
              <w:t xml:space="preserve">Program Manager, Court Supervisor </w:t>
            </w:r>
          </w:p>
        </w:tc>
      </w:tr>
      <w:tr w:rsidR="0002769C" w:rsidRPr="008E4BD4" w14:paraId="36F4528F" w14:textId="77777777" w:rsidTr="0002769C">
        <w:trPr>
          <w:trHeight w:val="1346"/>
        </w:trPr>
        <w:tc>
          <w:tcPr>
            <w:tcW w:w="4324" w:type="dxa"/>
            <w:tcBorders>
              <w:top w:val="single" w:sz="5" w:space="0" w:color="000000"/>
              <w:left w:val="single" w:sz="5" w:space="0" w:color="000000"/>
              <w:bottom w:val="single" w:sz="5" w:space="0" w:color="000000"/>
              <w:right w:val="single" w:sz="5" w:space="0" w:color="000000"/>
            </w:tcBorders>
          </w:tcPr>
          <w:p w14:paraId="4E4F360B" w14:textId="77777777" w:rsidR="0002769C" w:rsidRPr="002B49BE" w:rsidRDefault="0002769C" w:rsidP="0002769C">
            <w:pPr>
              <w:pStyle w:val="TableParagraph"/>
              <w:spacing w:before="1" w:line="120" w:lineRule="exact"/>
              <w:rPr>
                <w:rFonts w:cstheme="minorHAnsi"/>
                <w:sz w:val="24"/>
                <w:szCs w:val="24"/>
              </w:rPr>
            </w:pPr>
          </w:p>
          <w:p w14:paraId="4FD93583" w14:textId="5F837B6C" w:rsidR="0002769C" w:rsidRPr="002B49BE" w:rsidRDefault="0002769C" w:rsidP="009D19FC">
            <w:pPr>
              <w:pStyle w:val="ListParagraph"/>
              <w:widowControl/>
              <w:numPr>
                <w:ilvl w:val="0"/>
                <w:numId w:val="6"/>
              </w:numPr>
              <w:spacing w:after="160" w:line="259" w:lineRule="auto"/>
              <w:contextualSpacing/>
              <w:rPr>
                <w:rFonts w:cstheme="minorHAnsi"/>
                <w:sz w:val="24"/>
                <w:szCs w:val="24"/>
              </w:rPr>
            </w:pPr>
            <w:r w:rsidRPr="002B49BE">
              <w:rPr>
                <w:rFonts w:cstheme="minorHAnsi"/>
                <w:sz w:val="24"/>
                <w:szCs w:val="24"/>
              </w:rPr>
              <w:t xml:space="preserve">Identity a social worker that can assist visitation monitors as a </w:t>
            </w:r>
            <w:r w:rsidR="00C02B5C" w:rsidRPr="002B49BE">
              <w:rPr>
                <w:rFonts w:cstheme="minorHAnsi"/>
                <w:sz w:val="24"/>
                <w:szCs w:val="24"/>
              </w:rPr>
              <w:t>visit-coaching</w:t>
            </w:r>
            <w:r w:rsidRPr="002B49BE">
              <w:rPr>
                <w:rFonts w:cstheme="minorHAnsi"/>
                <w:sz w:val="24"/>
                <w:szCs w:val="24"/>
              </w:rPr>
              <w:t xml:space="preserve"> mentor. </w:t>
            </w:r>
          </w:p>
          <w:p w14:paraId="5AE6C38C" w14:textId="77777777" w:rsidR="0002769C" w:rsidRPr="002B49BE" w:rsidRDefault="0002769C" w:rsidP="0002769C">
            <w:pPr>
              <w:pStyle w:val="TableParagraph"/>
              <w:ind w:left="462"/>
              <w:rPr>
                <w:rFonts w:cstheme="minorHAnsi"/>
                <w:sz w:val="24"/>
                <w:szCs w:val="24"/>
              </w:rPr>
            </w:pPr>
          </w:p>
        </w:tc>
        <w:tc>
          <w:tcPr>
            <w:tcW w:w="2330" w:type="dxa"/>
            <w:tcBorders>
              <w:top w:val="single" w:sz="5" w:space="0" w:color="000000"/>
              <w:left w:val="single" w:sz="5" w:space="0" w:color="000000"/>
              <w:bottom w:val="single" w:sz="5" w:space="0" w:color="000000"/>
              <w:right w:val="single" w:sz="5" w:space="0" w:color="000000"/>
            </w:tcBorders>
          </w:tcPr>
          <w:p w14:paraId="61E8AD58" w14:textId="77777777" w:rsidR="0002769C" w:rsidRPr="002B49BE" w:rsidRDefault="0002769C" w:rsidP="0002769C">
            <w:pPr>
              <w:rPr>
                <w:rFonts w:cstheme="minorHAnsi"/>
                <w:sz w:val="24"/>
                <w:szCs w:val="24"/>
              </w:rPr>
            </w:pPr>
            <w:r w:rsidRPr="002B49BE">
              <w:rPr>
                <w:rFonts w:cstheme="minorHAnsi"/>
                <w:sz w:val="24"/>
                <w:szCs w:val="24"/>
              </w:rPr>
              <w:t>July 2021</w:t>
            </w:r>
          </w:p>
        </w:tc>
        <w:tc>
          <w:tcPr>
            <w:tcW w:w="2274" w:type="dxa"/>
            <w:tcBorders>
              <w:top w:val="single" w:sz="5" w:space="0" w:color="000000"/>
              <w:left w:val="single" w:sz="5" w:space="0" w:color="000000"/>
              <w:bottom w:val="single" w:sz="5" w:space="0" w:color="000000"/>
              <w:right w:val="single" w:sz="5" w:space="0" w:color="000000"/>
            </w:tcBorders>
          </w:tcPr>
          <w:p w14:paraId="364F00DB" w14:textId="77777777" w:rsidR="0002769C" w:rsidRPr="002B49BE" w:rsidRDefault="0002769C" w:rsidP="0002769C">
            <w:pPr>
              <w:rPr>
                <w:rFonts w:cstheme="minorHAnsi"/>
                <w:sz w:val="24"/>
                <w:szCs w:val="24"/>
              </w:rPr>
            </w:pPr>
            <w:r w:rsidRPr="002B49BE">
              <w:rPr>
                <w:rFonts w:cstheme="minorHAnsi"/>
                <w:sz w:val="24"/>
                <w:szCs w:val="24"/>
              </w:rPr>
              <w:t>March 2022</w:t>
            </w:r>
          </w:p>
        </w:tc>
        <w:tc>
          <w:tcPr>
            <w:tcW w:w="4248" w:type="dxa"/>
            <w:tcBorders>
              <w:top w:val="single" w:sz="5" w:space="0" w:color="000000"/>
              <w:left w:val="single" w:sz="5" w:space="0" w:color="000000"/>
              <w:bottom w:val="single" w:sz="5" w:space="0" w:color="000000"/>
              <w:right w:val="single" w:sz="5" w:space="0" w:color="000000"/>
            </w:tcBorders>
          </w:tcPr>
          <w:p w14:paraId="0FE09D04" w14:textId="77777777" w:rsidR="0002769C" w:rsidRPr="002B49BE" w:rsidRDefault="0002769C" w:rsidP="0002769C">
            <w:pPr>
              <w:rPr>
                <w:rFonts w:cstheme="minorHAnsi"/>
                <w:sz w:val="24"/>
                <w:szCs w:val="24"/>
              </w:rPr>
            </w:pPr>
            <w:r w:rsidRPr="002B49BE">
              <w:rPr>
                <w:rFonts w:cstheme="minorHAnsi"/>
                <w:sz w:val="24"/>
                <w:szCs w:val="24"/>
              </w:rPr>
              <w:t>Program Manager, Court Supervisor</w:t>
            </w:r>
          </w:p>
        </w:tc>
      </w:tr>
      <w:tr w:rsidR="0002769C" w:rsidRPr="008E4BD4" w14:paraId="25BE4664" w14:textId="77777777" w:rsidTr="0002769C">
        <w:trPr>
          <w:trHeight w:val="1337"/>
        </w:trPr>
        <w:tc>
          <w:tcPr>
            <w:tcW w:w="4324" w:type="dxa"/>
            <w:tcBorders>
              <w:top w:val="single" w:sz="5" w:space="0" w:color="000000"/>
              <w:left w:val="single" w:sz="5" w:space="0" w:color="000000"/>
              <w:bottom w:val="single" w:sz="5" w:space="0" w:color="000000"/>
              <w:right w:val="single" w:sz="5" w:space="0" w:color="000000"/>
            </w:tcBorders>
          </w:tcPr>
          <w:p w14:paraId="561002F4" w14:textId="77777777" w:rsidR="0002769C" w:rsidRPr="002B49BE" w:rsidRDefault="0002769C" w:rsidP="0002769C">
            <w:pPr>
              <w:pStyle w:val="TableParagraph"/>
              <w:spacing w:before="1" w:line="120" w:lineRule="exact"/>
              <w:rPr>
                <w:rFonts w:cstheme="minorHAnsi"/>
                <w:sz w:val="24"/>
                <w:szCs w:val="24"/>
              </w:rPr>
            </w:pPr>
          </w:p>
          <w:p w14:paraId="3F4E1DA9" w14:textId="202E4A29" w:rsidR="0002769C" w:rsidRPr="002B49BE" w:rsidRDefault="0002769C" w:rsidP="009D19FC">
            <w:pPr>
              <w:pStyle w:val="ListParagraph"/>
              <w:widowControl/>
              <w:numPr>
                <w:ilvl w:val="0"/>
                <w:numId w:val="6"/>
              </w:numPr>
              <w:spacing w:after="160" w:line="259" w:lineRule="auto"/>
              <w:contextualSpacing/>
              <w:rPr>
                <w:rFonts w:cstheme="minorHAnsi"/>
                <w:sz w:val="24"/>
                <w:szCs w:val="24"/>
              </w:rPr>
            </w:pPr>
            <w:r w:rsidRPr="002B49BE">
              <w:rPr>
                <w:rFonts w:cstheme="minorHAnsi"/>
                <w:sz w:val="24"/>
                <w:szCs w:val="24"/>
              </w:rPr>
              <w:t xml:space="preserve">Create policies and procedures around the </w:t>
            </w:r>
            <w:r w:rsidR="00C02B5C" w:rsidRPr="002B49BE">
              <w:rPr>
                <w:rFonts w:cstheme="minorHAnsi"/>
                <w:sz w:val="24"/>
                <w:szCs w:val="24"/>
              </w:rPr>
              <w:t>visit-coaching</w:t>
            </w:r>
            <w:r w:rsidRPr="002B49BE">
              <w:rPr>
                <w:rFonts w:cstheme="minorHAnsi"/>
                <w:sz w:val="24"/>
                <w:szCs w:val="24"/>
              </w:rPr>
              <w:t xml:space="preserve"> program.</w:t>
            </w:r>
          </w:p>
          <w:p w14:paraId="32D4C020" w14:textId="77777777" w:rsidR="0002769C" w:rsidRPr="002B49BE" w:rsidRDefault="0002769C" w:rsidP="0002769C">
            <w:pPr>
              <w:pStyle w:val="TableParagraph"/>
              <w:ind w:left="462"/>
              <w:rPr>
                <w:rFonts w:cstheme="minorHAnsi"/>
                <w:sz w:val="24"/>
                <w:szCs w:val="24"/>
              </w:rPr>
            </w:pPr>
          </w:p>
        </w:tc>
        <w:tc>
          <w:tcPr>
            <w:tcW w:w="2330" w:type="dxa"/>
            <w:tcBorders>
              <w:top w:val="single" w:sz="5" w:space="0" w:color="000000"/>
              <w:left w:val="single" w:sz="5" w:space="0" w:color="000000"/>
              <w:bottom w:val="single" w:sz="5" w:space="0" w:color="000000"/>
              <w:right w:val="single" w:sz="5" w:space="0" w:color="000000"/>
            </w:tcBorders>
          </w:tcPr>
          <w:p w14:paraId="26DB5C66" w14:textId="77777777" w:rsidR="0002769C" w:rsidRPr="002B49BE" w:rsidRDefault="0002769C" w:rsidP="0002769C">
            <w:pPr>
              <w:rPr>
                <w:rFonts w:cstheme="minorHAnsi"/>
                <w:sz w:val="24"/>
                <w:szCs w:val="24"/>
              </w:rPr>
            </w:pPr>
            <w:r w:rsidRPr="002B49BE">
              <w:rPr>
                <w:rFonts w:cstheme="minorHAnsi"/>
                <w:sz w:val="24"/>
                <w:szCs w:val="24"/>
              </w:rPr>
              <w:t>November 2021</w:t>
            </w:r>
          </w:p>
        </w:tc>
        <w:tc>
          <w:tcPr>
            <w:tcW w:w="2274" w:type="dxa"/>
            <w:tcBorders>
              <w:top w:val="single" w:sz="5" w:space="0" w:color="000000"/>
              <w:left w:val="single" w:sz="5" w:space="0" w:color="000000"/>
              <w:bottom w:val="single" w:sz="5" w:space="0" w:color="000000"/>
              <w:right w:val="single" w:sz="5" w:space="0" w:color="000000"/>
            </w:tcBorders>
          </w:tcPr>
          <w:p w14:paraId="4874878D" w14:textId="77777777" w:rsidR="0002769C" w:rsidRPr="002B49BE" w:rsidRDefault="0002769C" w:rsidP="0002769C">
            <w:pPr>
              <w:rPr>
                <w:rFonts w:cstheme="minorHAnsi"/>
                <w:sz w:val="24"/>
                <w:szCs w:val="24"/>
              </w:rPr>
            </w:pPr>
            <w:r w:rsidRPr="002B49BE">
              <w:rPr>
                <w:rFonts w:cstheme="minorHAnsi"/>
                <w:sz w:val="24"/>
                <w:szCs w:val="24"/>
              </w:rPr>
              <w:t>June 2022</w:t>
            </w:r>
          </w:p>
        </w:tc>
        <w:tc>
          <w:tcPr>
            <w:tcW w:w="4248" w:type="dxa"/>
            <w:tcBorders>
              <w:top w:val="single" w:sz="5" w:space="0" w:color="000000"/>
              <w:left w:val="single" w:sz="5" w:space="0" w:color="000000"/>
              <w:bottom w:val="single" w:sz="5" w:space="0" w:color="000000"/>
              <w:right w:val="single" w:sz="5" w:space="0" w:color="000000"/>
            </w:tcBorders>
          </w:tcPr>
          <w:p w14:paraId="3981058A" w14:textId="77777777" w:rsidR="0002769C" w:rsidRPr="002B49BE" w:rsidRDefault="0002769C" w:rsidP="0002769C">
            <w:pPr>
              <w:rPr>
                <w:rFonts w:cstheme="minorHAnsi"/>
                <w:sz w:val="24"/>
                <w:szCs w:val="24"/>
              </w:rPr>
            </w:pPr>
            <w:r w:rsidRPr="002B49BE">
              <w:rPr>
                <w:rFonts w:cstheme="minorHAnsi"/>
                <w:sz w:val="24"/>
                <w:szCs w:val="24"/>
              </w:rPr>
              <w:t xml:space="preserve">Program Manager, Court Supervisor, </w:t>
            </w:r>
            <w:r w:rsidRPr="002B49BE">
              <w:rPr>
                <w:rFonts w:eastAsia="Calibri" w:cstheme="minorHAnsi"/>
                <w:bCs/>
                <w:sz w:val="24"/>
                <w:szCs w:val="24"/>
              </w:rPr>
              <w:t>Staff Service Analyst</w:t>
            </w:r>
          </w:p>
        </w:tc>
      </w:tr>
      <w:tr w:rsidR="0002769C" w:rsidRPr="008E4BD4" w14:paraId="5652CBE7" w14:textId="77777777" w:rsidTr="0002769C">
        <w:trPr>
          <w:trHeight w:val="1373"/>
        </w:trPr>
        <w:tc>
          <w:tcPr>
            <w:tcW w:w="4324" w:type="dxa"/>
            <w:tcBorders>
              <w:top w:val="single" w:sz="5" w:space="0" w:color="000000"/>
              <w:left w:val="single" w:sz="5" w:space="0" w:color="000000"/>
              <w:bottom w:val="single" w:sz="5" w:space="0" w:color="000000"/>
              <w:right w:val="single" w:sz="5" w:space="0" w:color="000000"/>
            </w:tcBorders>
          </w:tcPr>
          <w:p w14:paraId="0F9F3A34" w14:textId="77777777" w:rsidR="0002769C" w:rsidRPr="002B49BE" w:rsidRDefault="0002769C" w:rsidP="0002769C">
            <w:pPr>
              <w:pStyle w:val="TableParagraph"/>
              <w:spacing w:before="8" w:line="110" w:lineRule="exact"/>
              <w:rPr>
                <w:rFonts w:cstheme="minorHAnsi"/>
                <w:sz w:val="24"/>
                <w:szCs w:val="24"/>
              </w:rPr>
            </w:pPr>
          </w:p>
          <w:p w14:paraId="17B4CE2E" w14:textId="72C69E3F" w:rsidR="0002769C" w:rsidRPr="002B49BE" w:rsidRDefault="0002769C" w:rsidP="009D19FC">
            <w:pPr>
              <w:pStyle w:val="ListParagraph"/>
              <w:widowControl/>
              <w:numPr>
                <w:ilvl w:val="0"/>
                <w:numId w:val="6"/>
              </w:numPr>
              <w:spacing w:after="160" w:line="259" w:lineRule="auto"/>
              <w:contextualSpacing/>
              <w:rPr>
                <w:rFonts w:cstheme="minorHAnsi"/>
                <w:sz w:val="24"/>
                <w:szCs w:val="24"/>
              </w:rPr>
            </w:pPr>
            <w:r w:rsidRPr="002B49BE">
              <w:rPr>
                <w:rFonts w:cstheme="minorHAnsi"/>
                <w:sz w:val="24"/>
                <w:szCs w:val="24"/>
              </w:rPr>
              <w:t>Develop a monthly meeting with visit coaching staff to discuss outcomes and evaluate families involved for needs.</w:t>
            </w:r>
          </w:p>
        </w:tc>
        <w:tc>
          <w:tcPr>
            <w:tcW w:w="2330" w:type="dxa"/>
            <w:tcBorders>
              <w:top w:val="single" w:sz="5" w:space="0" w:color="000000"/>
              <w:left w:val="single" w:sz="5" w:space="0" w:color="000000"/>
              <w:bottom w:val="single" w:sz="5" w:space="0" w:color="000000"/>
              <w:right w:val="single" w:sz="5" w:space="0" w:color="000000"/>
            </w:tcBorders>
          </w:tcPr>
          <w:p w14:paraId="0E567D7A" w14:textId="77777777" w:rsidR="0002769C" w:rsidRPr="002B49BE" w:rsidRDefault="0002769C" w:rsidP="0002769C">
            <w:pPr>
              <w:rPr>
                <w:rFonts w:cstheme="minorHAnsi"/>
                <w:sz w:val="24"/>
                <w:szCs w:val="24"/>
              </w:rPr>
            </w:pPr>
            <w:r w:rsidRPr="002B49BE">
              <w:rPr>
                <w:rFonts w:cstheme="minorHAnsi"/>
                <w:sz w:val="24"/>
                <w:szCs w:val="24"/>
              </w:rPr>
              <w:t>Ongoing starting in April 2021</w:t>
            </w:r>
          </w:p>
        </w:tc>
        <w:tc>
          <w:tcPr>
            <w:tcW w:w="2274" w:type="dxa"/>
            <w:tcBorders>
              <w:top w:val="single" w:sz="5" w:space="0" w:color="000000"/>
              <w:left w:val="single" w:sz="5" w:space="0" w:color="000000"/>
              <w:bottom w:val="single" w:sz="5" w:space="0" w:color="000000"/>
              <w:right w:val="single" w:sz="5" w:space="0" w:color="000000"/>
            </w:tcBorders>
          </w:tcPr>
          <w:p w14:paraId="27185EBB" w14:textId="55541A50" w:rsidR="0002769C" w:rsidRPr="002B49BE" w:rsidRDefault="0002769C" w:rsidP="0002769C">
            <w:pPr>
              <w:rPr>
                <w:rFonts w:cstheme="minorHAnsi"/>
                <w:sz w:val="24"/>
                <w:szCs w:val="24"/>
              </w:rPr>
            </w:pPr>
            <w:r w:rsidRPr="002B49BE">
              <w:rPr>
                <w:rFonts w:cstheme="minorHAnsi"/>
                <w:sz w:val="24"/>
                <w:szCs w:val="24"/>
              </w:rPr>
              <w:t xml:space="preserve">Ongoing </w:t>
            </w:r>
            <w:r w:rsidR="008933C8" w:rsidRPr="002B49BE">
              <w:rPr>
                <w:rFonts w:cstheme="minorHAnsi"/>
                <w:sz w:val="24"/>
                <w:szCs w:val="24"/>
              </w:rPr>
              <w:t>through end of SIP cycle January 2025</w:t>
            </w:r>
          </w:p>
        </w:tc>
        <w:tc>
          <w:tcPr>
            <w:tcW w:w="4248" w:type="dxa"/>
            <w:tcBorders>
              <w:top w:val="single" w:sz="5" w:space="0" w:color="000000"/>
              <w:left w:val="single" w:sz="5" w:space="0" w:color="000000"/>
              <w:bottom w:val="single" w:sz="5" w:space="0" w:color="000000"/>
              <w:right w:val="single" w:sz="5" w:space="0" w:color="000000"/>
            </w:tcBorders>
          </w:tcPr>
          <w:p w14:paraId="6CF6E241" w14:textId="77777777" w:rsidR="0002769C" w:rsidRPr="002B49BE" w:rsidRDefault="0002769C" w:rsidP="0002769C">
            <w:pPr>
              <w:rPr>
                <w:rFonts w:cstheme="minorHAnsi"/>
                <w:sz w:val="24"/>
                <w:szCs w:val="24"/>
              </w:rPr>
            </w:pPr>
            <w:r w:rsidRPr="002B49BE">
              <w:rPr>
                <w:rFonts w:cstheme="minorHAnsi"/>
                <w:sz w:val="24"/>
                <w:szCs w:val="24"/>
              </w:rPr>
              <w:t>Court Supervisor</w:t>
            </w:r>
          </w:p>
        </w:tc>
      </w:tr>
      <w:tr w:rsidR="0002769C" w:rsidRPr="008E4BD4" w14:paraId="3A8A3C7A" w14:textId="77777777" w:rsidTr="0002769C">
        <w:trPr>
          <w:trHeight w:val="1373"/>
        </w:trPr>
        <w:tc>
          <w:tcPr>
            <w:tcW w:w="4324" w:type="dxa"/>
            <w:tcBorders>
              <w:top w:val="single" w:sz="5" w:space="0" w:color="000000"/>
              <w:left w:val="single" w:sz="5" w:space="0" w:color="000000"/>
              <w:bottom w:val="single" w:sz="5" w:space="0" w:color="000000"/>
              <w:right w:val="single" w:sz="5" w:space="0" w:color="000000"/>
            </w:tcBorders>
          </w:tcPr>
          <w:p w14:paraId="53331D03" w14:textId="77777777" w:rsidR="0002769C" w:rsidRPr="002B49BE" w:rsidRDefault="0002769C" w:rsidP="0002769C">
            <w:pPr>
              <w:pStyle w:val="TableParagraph"/>
              <w:spacing w:before="9" w:line="110" w:lineRule="exact"/>
              <w:rPr>
                <w:rFonts w:cstheme="minorHAnsi"/>
                <w:sz w:val="24"/>
                <w:szCs w:val="24"/>
              </w:rPr>
            </w:pPr>
          </w:p>
          <w:p w14:paraId="6AECCE22" w14:textId="77777777" w:rsidR="0002769C" w:rsidRPr="002B49BE" w:rsidRDefault="0002769C" w:rsidP="009D19FC">
            <w:pPr>
              <w:pStyle w:val="ListParagraph"/>
              <w:widowControl/>
              <w:numPr>
                <w:ilvl w:val="0"/>
                <w:numId w:val="6"/>
              </w:numPr>
              <w:spacing w:after="160" w:line="259" w:lineRule="auto"/>
              <w:contextualSpacing/>
              <w:rPr>
                <w:rFonts w:cstheme="minorHAnsi"/>
                <w:sz w:val="24"/>
                <w:szCs w:val="24"/>
              </w:rPr>
            </w:pPr>
            <w:r w:rsidRPr="002B49BE">
              <w:rPr>
                <w:rFonts w:cstheme="minorHAnsi"/>
                <w:sz w:val="24"/>
                <w:szCs w:val="24"/>
              </w:rPr>
              <w:t>Conduct outreach to different community partners that may be able to provide alternative places for visits to occur.</w:t>
            </w:r>
          </w:p>
          <w:p w14:paraId="19ACEA96" w14:textId="77777777" w:rsidR="0002769C" w:rsidRPr="002B49BE" w:rsidRDefault="0002769C" w:rsidP="0002769C">
            <w:pPr>
              <w:pStyle w:val="TableParagraph"/>
              <w:ind w:left="102"/>
              <w:rPr>
                <w:rFonts w:cstheme="minorHAnsi"/>
                <w:sz w:val="24"/>
                <w:szCs w:val="24"/>
              </w:rPr>
            </w:pPr>
          </w:p>
        </w:tc>
        <w:tc>
          <w:tcPr>
            <w:tcW w:w="2330" w:type="dxa"/>
            <w:tcBorders>
              <w:top w:val="single" w:sz="5" w:space="0" w:color="000000"/>
              <w:left w:val="single" w:sz="5" w:space="0" w:color="000000"/>
              <w:bottom w:val="single" w:sz="5" w:space="0" w:color="000000"/>
              <w:right w:val="single" w:sz="5" w:space="0" w:color="000000"/>
            </w:tcBorders>
          </w:tcPr>
          <w:p w14:paraId="19B03644" w14:textId="77777777" w:rsidR="0002769C" w:rsidRPr="002B49BE" w:rsidRDefault="0002769C" w:rsidP="0002769C">
            <w:pPr>
              <w:rPr>
                <w:rFonts w:cstheme="minorHAnsi"/>
                <w:sz w:val="24"/>
                <w:szCs w:val="24"/>
              </w:rPr>
            </w:pPr>
            <w:r w:rsidRPr="002B49BE">
              <w:rPr>
                <w:rFonts w:cstheme="minorHAnsi"/>
                <w:sz w:val="24"/>
                <w:szCs w:val="24"/>
              </w:rPr>
              <w:t>January 2022</w:t>
            </w:r>
          </w:p>
        </w:tc>
        <w:tc>
          <w:tcPr>
            <w:tcW w:w="2274" w:type="dxa"/>
            <w:tcBorders>
              <w:top w:val="single" w:sz="5" w:space="0" w:color="000000"/>
              <w:left w:val="single" w:sz="5" w:space="0" w:color="000000"/>
              <w:bottom w:val="single" w:sz="5" w:space="0" w:color="000000"/>
              <w:right w:val="single" w:sz="5" w:space="0" w:color="000000"/>
            </w:tcBorders>
          </w:tcPr>
          <w:p w14:paraId="181E83E8" w14:textId="2DA11371" w:rsidR="0002769C" w:rsidRPr="002B49BE" w:rsidRDefault="008933C8" w:rsidP="0002769C">
            <w:pPr>
              <w:rPr>
                <w:rFonts w:cstheme="minorHAnsi"/>
                <w:sz w:val="24"/>
                <w:szCs w:val="24"/>
              </w:rPr>
            </w:pPr>
            <w:r w:rsidRPr="002B49BE">
              <w:rPr>
                <w:rFonts w:cstheme="minorHAnsi"/>
                <w:sz w:val="24"/>
                <w:szCs w:val="24"/>
              </w:rPr>
              <w:t>Ongoing through end of SIP cycle January 2025</w:t>
            </w:r>
          </w:p>
        </w:tc>
        <w:tc>
          <w:tcPr>
            <w:tcW w:w="4248" w:type="dxa"/>
            <w:tcBorders>
              <w:top w:val="single" w:sz="5" w:space="0" w:color="000000"/>
              <w:left w:val="single" w:sz="5" w:space="0" w:color="000000"/>
              <w:bottom w:val="single" w:sz="5" w:space="0" w:color="000000"/>
              <w:right w:val="single" w:sz="5" w:space="0" w:color="000000"/>
            </w:tcBorders>
          </w:tcPr>
          <w:p w14:paraId="65B70D68" w14:textId="77777777" w:rsidR="0002769C" w:rsidRPr="002B49BE" w:rsidRDefault="0002769C" w:rsidP="0002769C">
            <w:pPr>
              <w:rPr>
                <w:rFonts w:cstheme="minorHAnsi"/>
                <w:sz w:val="24"/>
                <w:szCs w:val="24"/>
              </w:rPr>
            </w:pPr>
            <w:r w:rsidRPr="002B49BE">
              <w:rPr>
                <w:rFonts w:cstheme="minorHAnsi"/>
                <w:sz w:val="24"/>
                <w:szCs w:val="24"/>
              </w:rPr>
              <w:t>Program Manager and CWS Supervisors</w:t>
            </w:r>
          </w:p>
        </w:tc>
      </w:tr>
      <w:tr w:rsidR="0002769C" w:rsidRPr="008E4BD4" w14:paraId="43889439" w14:textId="77777777" w:rsidTr="006F5FF8">
        <w:trPr>
          <w:trHeight w:val="1742"/>
        </w:trPr>
        <w:tc>
          <w:tcPr>
            <w:tcW w:w="4324" w:type="dxa"/>
            <w:tcBorders>
              <w:top w:val="single" w:sz="5" w:space="0" w:color="000000"/>
              <w:left w:val="single" w:sz="5" w:space="0" w:color="000000"/>
              <w:bottom w:val="single" w:sz="5" w:space="0" w:color="000000"/>
              <w:right w:val="single" w:sz="5" w:space="0" w:color="000000"/>
            </w:tcBorders>
          </w:tcPr>
          <w:p w14:paraId="643EEB29" w14:textId="77777777" w:rsidR="0002769C" w:rsidRPr="002B49BE" w:rsidRDefault="0002769C" w:rsidP="0002769C">
            <w:pPr>
              <w:pStyle w:val="TableParagraph"/>
              <w:spacing w:before="9" w:line="110" w:lineRule="exact"/>
              <w:rPr>
                <w:rFonts w:cstheme="minorHAnsi"/>
                <w:sz w:val="24"/>
                <w:szCs w:val="24"/>
              </w:rPr>
            </w:pPr>
          </w:p>
          <w:p w14:paraId="43A84470" w14:textId="15683A81" w:rsidR="0002769C" w:rsidRPr="006F5FF8" w:rsidRDefault="0002769C" w:rsidP="009D19FC">
            <w:pPr>
              <w:pStyle w:val="ListParagraph"/>
              <w:widowControl/>
              <w:numPr>
                <w:ilvl w:val="0"/>
                <w:numId w:val="6"/>
              </w:numPr>
              <w:spacing w:after="160" w:line="259" w:lineRule="auto"/>
              <w:ind w:left="461"/>
              <w:contextualSpacing/>
              <w:rPr>
                <w:rFonts w:cstheme="minorHAnsi"/>
                <w:sz w:val="24"/>
                <w:szCs w:val="24"/>
              </w:rPr>
            </w:pPr>
            <w:r w:rsidRPr="002B49BE">
              <w:rPr>
                <w:rFonts w:cstheme="minorHAnsi"/>
                <w:sz w:val="24"/>
                <w:szCs w:val="24"/>
              </w:rPr>
              <w:t xml:space="preserve">Conduct a meeting with Children’s First FFA to discuss the possibility of resource parents hosting visits in the resource family home. </w:t>
            </w:r>
          </w:p>
        </w:tc>
        <w:tc>
          <w:tcPr>
            <w:tcW w:w="2330" w:type="dxa"/>
            <w:tcBorders>
              <w:top w:val="single" w:sz="5" w:space="0" w:color="000000"/>
              <w:left w:val="single" w:sz="5" w:space="0" w:color="000000"/>
              <w:bottom w:val="single" w:sz="5" w:space="0" w:color="000000"/>
              <w:right w:val="single" w:sz="5" w:space="0" w:color="000000"/>
            </w:tcBorders>
          </w:tcPr>
          <w:p w14:paraId="2956624B" w14:textId="77777777" w:rsidR="0002769C" w:rsidRPr="002B49BE" w:rsidRDefault="0002769C" w:rsidP="0002769C">
            <w:pPr>
              <w:rPr>
                <w:rFonts w:cstheme="minorHAnsi"/>
                <w:sz w:val="24"/>
                <w:szCs w:val="24"/>
              </w:rPr>
            </w:pPr>
            <w:r w:rsidRPr="002B49BE">
              <w:rPr>
                <w:rFonts w:cstheme="minorHAnsi"/>
                <w:sz w:val="24"/>
                <w:szCs w:val="24"/>
              </w:rPr>
              <w:t>August 2021</w:t>
            </w:r>
          </w:p>
        </w:tc>
        <w:tc>
          <w:tcPr>
            <w:tcW w:w="2274" w:type="dxa"/>
            <w:tcBorders>
              <w:top w:val="single" w:sz="5" w:space="0" w:color="000000"/>
              <w:left w:val="single" w:sz="5" w:space="0" w:color="000000"/>
              <w:bottom w:val="single" w:sz="5" w:space="0" w:color="000000"/>
              <w:right w:val="single" w:sz="5" w:space="0" w:color="000000"/>
            </w:tcBorders>
          </w:tcPr>
          <w:p w14:paraId="72059668" w14:textId="77777777" w:rsidR="0002769C" w:rsidRPr="002B49BE" w:rsidRDefault="0002769C" w:rsidP="0002769C">
            <w:pPr>
              <w:rPr>
                <w:rFonts w:cstheme="minorHAnsi"/>
                <w:sz w:val="24"/>
                <w:szCs w:val="24"/>
              </w:rPr>
            </w:pPr>
            <w:r w:rsidRPr="002B49BE">
              <w:rPr>
                <w:rFonts w:cstheme="minorHAnsi"/>
                <w:sz w:val="24"/>
                <w:szCs w:val="24"/>
              </w:rPr>
              <w:t>December 2021</w:t>
            </w:r>
          </w:p>
        </w:tc>
        <w:tc>
          <w:tcPr>
            <w:tcW w:w="4248" w:type="dxa"/>
            <w:tcBorders>
              <w:top w:val="single" w:sz="5" w:space="0" w:color="000000"/>
              <w:left w:val="single" w:sz="5" w:space="0" w:color="000000"/>
              <w:bottom w:val="single" w:sz="5" w:space="0" w:color="000000"/>
              <w:right w:val="single" w:sz="5" w:space="0" w:color="000000"/>
            </w:tcBorders>
          </w:tcPr>
          <w:p w14:paraId="5B6818B4" w14:textId="77777777" w:rsidR="0002769C" w:rsidRPr="002B49BE" w:rsidRDefault="0002769C" w:rsidP="0002769C">
            <w:pPr>
              <w:rPr>
                <w:rFonts w:cstheme="minorHAnsi"/>
                <w:sz w:val="24"/>
                <w:szCs w:val="24"/>
              </w:rPr>
            </w:pPr>
            <w:r w:rsidRPr="002B49BE">
              <w:rPr>
                <w:rFonts w:cstheme="minorHAnsi"/>
                <w:sz w:val="24"/>
                <w:szCs w:val="24"/>
              </w:rPr>
              <w:t>Program Manager, CWS Supervisors and FFA’s</w:t>
            </w:r>
          </w:p>
        </w:tc>
      </w:tr>
      <w:tr w:rsidR="006F5FF8" w:rsidRPr="008E4BD4" w14:paraId="06E48A9D" w14:textId="77777777" w:rsidTr="0074455F">
        <w:trPr>
          <w:trHeight w:val="5828"/>
        </w:trPr>
        <w:tc>
          <w:tcPr>
            <w:tcW w:w="4324" w:type="dxa"/>
            <w:tcBorders>
              <w:top w:val="single" w:sz="5" w:space="0" w:color="000000"/>
              <w:left w:val="single" w:sz="5" w:space="0" w:color="000000"/>
              <w:bottom w:val="single" w:sz="5" w:space="0" w:color="000000"/>
              <w:right w:val="single" w:sz="5" w:space="0" w:color="000000"/>
            </w:tcBorders>
          </w:tcPr>
          <w:p w14:paraId="2A8A21E2" w14:textId="628FDA69" w:rsidR="006F5FF8" w:rsidRPr="008913D3" w:rsidRDefault="006F5FF8" w:rsidP="009D19FC">
            <w:pPr>
              <w:pStyle w:val="ListParagraph"/>
              <w:numPr>
                <w:ilvl w:val="0"/>
                <w:numId w:val="6"/>
              </w:numPr>
              <w:rPr>
                <w:sz w:val="24"/>
                <w:szCs w:val="24"/>
              </w:rPr>
            </w:pPr>
            <w:r w:rsidRPr="008913D3">
              <w:rPr>
                <w:sz w:val="24"/>
                <w:szCs w:val="24"/>
              </w:rPr>
              <w:t xml:space="preserve">Evaluate and monitor by meeting on a monthly basis to identify progress towards strategy and outlined action steps by reviewing safe measures and static data. Monitor the number of families participating in visit coaching and reunification rates. Identify areas of improvement. </w:t>
            </w:r>
          </w:p>
        </w:tc>
        <w:tc>
          <w:tcPr>
            <w:tcW w:w="2330" w:type="dxa"/>
            <w:tcBorders>
              <w:top w:val="single" w:sz="5" w:space="0" w:color="000000"/>
              <w:left w:val="single" w:sz="5" w:space="0" w:color="000000"/>
              <w:bottom w:val="single" w:sz="5" w:space="0" w:color="000000"/>
              <w:right w:val="single" w:sz="5" w:space="0" w:color="000000"/>
            </w:tcBorders>
          </w:tcPr>
          <w:p w14:paraId="10429CAB" w14:textId="56DBAB48" w:rsidR="006F5FF8" w:rsidRPr="002B49BE" w:rsidRDefault="006F5FF8" w:rsidP="0002769C">
            <w:pPr>
              <w:rPr>
                <w:rFonts w:cstheme="minorHAnsi"/>
                <w:sz w:val="24"/>
                <w:szCs w:val="24"/>
              </w:rPr>
            </w:pPr>
            <w:r>
              <w:rPr>
                <w:rFonts w:cstheme="minorHAnsi"/>
                <w:sz w:val="24"/>
                <w:szCs w:val="24"/>
              </w:rPr>
              <w:t>December 2022</w:t>
            </w:r>
          </w:p>
        </w:tc>
        <w:tc>
          <w:tcPr>
            <w:tcW w:w="2274" w:type="dxa"/>
            <w:tcBorders>
              <w:top w:val="single" w:sz="5" w:space="0" w:color="000000"/>
              <w:left w:val="single" w:sz="5" w:space="0" w:color="000000"/>
              <w:bottom w:val="single" w:sz="5" w:space="0" w:color="000000"/>
              <w:right w:val="single" w:sz="5" w:space="0" w:color="000000"/>
            </w:tcBorders>
          </w:tcPr>
          <w:p w14:paraId="6680FD1F" w14:textId="24AAE8D1" w:rsidR="006F5FF8" w:rsidRPr="002B49BE" w:rsidRDefault="006F5FF8" w:rsidP="0002769C">
            <w:pPr>
              <w:rPr>
                <w:rFonts w:cstheme="minorHAnsi"/>
                <w:sz w:val="24"/>
                <w:szCs w:val="24"/>
              </w:rPr>
            </w:pPr>
            <w:r w:rsidRPr="002B49BE">
              <w:rPr>
                <w:rFonts w:cstheme="minorHAnsi"/>
                <w:sz w:val="24"/>
                <w:szCs w:val="24"/>
              </w:rPr>
              <w:t>Ongoing through end of SIP cycle January 2025</w:t>
            </w:r>
          </w:p>
        </w:tc>
        <w:tc>
          <w:tcPr>
            <w:tcW w:w="4248" w:type="dxa"/>
            <w:tcBorders>
              <w:top w:val="single" w:sz="5" w:space="0" w:color="000000"/>
              <w:left w:val="single" w:sz="5" w:space="0" w:color="000000"/>
              <w:bottom w:val="single" w:sz="5" w:space="0" w:color="000000"/>
              <w:right w:val="single" w:sz="5" w:space="0" w:color="000000"/>
            </w:tcBorders>
          </w:tcPr>
          <w:p w14:paraId="7D7B8685" w14:textId="58432545" w:rsidR="006F5FF8" w:rsidRPr="002B49BE" w:rsidRDefault="006F5FF8" w:rsidP="0002769C">
            <w:pPr>
              <w:rPr>
                <w:rFonts w:cstheme="minorHAnsi"/>
                <w:sz w:val="24"/>
                <w:szCs w:val="24"/>
              </w:rPr>
            </w:pPr>
            <w:r>
              <w:rPr>
                <w:rFonts w:cstheme="minorHAnsi"/>
                <w:sz w:val="24"/>
                <w:szCs w:val="24"/>
              </w:rPr>
              <w:t xml:space="preserve">Program Manager, visit monitor staff and CWS Supervisors </w:t>
            </w:r>
          </w:p>
        </w:tc>
      </w:tr>
      <w:tr w:rsidR="006C6019" w:rsidRPr="008E4BD4" w14:paraId="51165F40" w14:textId="77777777" w:rsidTr="00B472A6">
        <w:trPr>
          <w:trHeight w:val="300"/>
        </w:trPr>
        <w:tc>
          <w:tcPr>
            <w:tcW w:w="4324" w:type="dxa"/>
            <w:vMerge w:val="restart"/>
            <w:shd w:val="clear" w:color="auto" w:fill="auto"/>
          </w:tcPr>
          <w:p w14:paraId="132D0627" w14:textId="19AF2CD8" w:rsidR="006C6019" w:rsidRPr="00B171D9" w:rsidRDefault="0074455F" w:rsidP="006C6019">
            <w:pPr>
              <w:spacing w:before="120"/>
              <w:rPr>
                <w:rFonts w:cstheme="minorHAnsi"/>
                <w:bCs/>
                <w:sz w:val="24"/>
                <w:szCs w:val="24"/>
              </w:rPr>
            </w:pPr>
            <w:r>
              <w:rPr>
                <w:rFonts w:cstheme="minorHAnsi"/>
                <w:bCs/>
                <w:sz w:val="24"/>
                <w:szCs w:val="24"/>
              </w:rPr>
              <w:lastRenderedPageBreak/>
              <w:t>Strategy 4</w:t>
            </w:r>
            <w:r w:rsidR="006C6019" w:rsidRPr="00B171D9">
              <w:rPr>
                <w:rFonts w:cstheme="minorHAnsi"/>
                <w:bCs/>
                <w:sz w:val="24"/>
                <w:szCs w:val="24"/>
              </w:rPr>
              <w:t xml:space="preserve">:  </w:t>
            </w:r>
          </w:p>
          <w:p w14:paraId="4151B380" w14:textId="1A30F14B" w:rsidR="006C6019" w:rsidRPr="00B171D9" w:rsidRDefault="006C6019" w:rsidP="006C6019">
            <w:pPr>
              <w:rPr>
                <w:rFonts w:cstheme="minorHAnsi"/>
                <w:bCs/>
                <w:sz w:val="24"/>
                <w:szCs w:val="24"/>
              </w:rPr>
            </w:pPr>
            <w:r w:rsidRPr="00B171D9">
              <w:rPr>
                <w:rFonts w:eastAsia="Calibri" w:cstheme="minorHAnsi"/>
                <w:bCs/>
                <w:sz w:val="24"/>
                <w:szCs w:val="24"/>
              </w:rPr>
              <w:t xml:space="preserve">Increase partnerships with community Agencies to provide more </w:t>
            </w:r>
            <w:r w:rsidR="006F5FF8">
              <w:rPr>
                <w:rFonts w:eastAsia="Calibri" w:cstheme="minorHAnsi"/>
                <w:bCs/>
                <w:sz w:val="24"/>
                <w:szCs w:val="24"/>
              </w:rPr>
              <w:t xml:space="preserve">front-end preventative services including parenting classes and increase focus of father engagement </w:t>
            </w:r>
          </w:p>
        </w:tc>
        <w:tc>
          <w:tcPr>
            <w:tcW w:w="2330" w:type="dxa"/>
          </w:tcPr>
          <w:p w14:paraId="766016B7" w14:textId="77777777" w:rsidR="006C6019" w:rsidRPr="00B171D9" w:rsidRDefault="006C6019" w:rsidP="006C6019">
            <w:pPr>
              <w:spacing w:before="40"/>
              <w:rPr>
                <w:rFonts w:cstheme="minorHAnsi"/>
                <w:bCs/>
                <w:sz w:val="24"/>
                <w:szCs w:val="24"/>
              </w:rPr>
            </w:pPr>
          </w:p>
          <w:p w14:paraId="5F547180" w14:textId="68C7CDC2" w:rsidR="006C6019" w:rsidRPr="00B171D9" w:rsidRDefault="006C6019" w:rsidP="008913D3">
            <w:pPr>
              <w:spacing w:before="40"/>
              <w:rPr>
                <w:rFonts w:cstheme="minorHAnsi"/>
                <w:bCs/>
                <w:sz w:val="24"/>
                <w:szCs w:val="24"/>
              </w:rPr>
            </w:pPr>
            <w:r w:rsidRPr="00B171D9">
              <w:rPr>
                <w:rFonts w:cstheme="minorHAnsi"/>
                <w:bCs/>
                <w:sz w:val="24"/>
                <w:szCs w:val="24"/>
              </w:rPr>
              <w:t xml:space="preserve">   </w:t>
            </w:r>
            <w:r w:rsidR="008913D3">
              <w:rPr>
                <w:rFonts w:cstheme="minorHAnsi"/>
                <w:bCs/>
                <w:sz w:val="24"/>
                <w:szCs w:val="24"/>
              </w:rPr>
              <w:fldChar w:fldCharType="begin">
                <w:ffData>
                  <w:name w:val=""/>
                  <w:enabled/>
                  <w:calcOnExit w:val="0"/>
                  <w:checkBox>
                    <w:sizeAuto/>
                    <w:default w:val="1"/>
                  </w:checkBox>
                </w:ffData>
              </w:fldChar>
            </w:r>
            <w:r w:rsidR="008913D3">
              <w:rPr>
                <w:rFonts w:cstheme="minorHAnsi"/>
                <w:bCs/>
                <w:sz w:val="24"/>
                <w:szCs w:val="24"/>
              </w:rPr>
              <w:instrText xml:space="preserve"> FORMCHECKBOX </w:instrText>
            </w:r>
            <w:r w:rsidR="00557CDC">
              <w:rPr>
                <w:rFonts w:cstheme="minorHAnsi"/>
                <w:bCs/>
                <w:sz w:val="24"/>
                <w:szCs w:val="24"/>
              </w:rPr>
            </w:r>
            <w:r w:rsidR="00557CDC">
              <w:rPr>
                <w:rFonts w:cstheme="minorHAnsi"/>
                <w:bCs/>
                <w:sz w:val="24"/>
                <w:szCs w:val="24"/>
              </w:rPr>
              <w:fldChar w:fldCharType="separate"/>
            </w:r>
            <w:r w:rsidR="008913D3">
              <w:rPr>
                <w:rFonts w:cstheme="minorHAnsi"/>
                <w:bCs/>
                <w:sz w:val="24"/>
                <w:szCs w:val="24"/>
              </w:rPr>
              <w:fldChar w:fldCharType="end"/>
            </w:r>
            <w:r w:rsidRPr="00B171D9">
              <w:rPr>
                <w:rFonts w:cstheme="minorHAnsi"/>
                <w:bCs/>
                <w:sz w:val="24"/>
                <w:szCs w:val="24"/>
              </w:rPr>
              <w:t xml:space="preserve">   CAPIT</w:t>
            </w:r>
          </w:p>
        </w:tc>
        <w:tc>
          <w:tcPr>
            <w:tcW w:w="6522" w:type="dxa"/>
            <w:gridSpan w:val="2"/>
            <w:vMerge w:val="restart"/>
          </w:tcPr>
          <w:p w14:paraId="459321A1" w14:textId="77777777" w:rsidR="006C6019" w:rsidRPr="00B171D9" w:rsidRDefault="006C6019" w:rsidP="006C6019">
            <w:pPr>
              <w:spacing w:before="120"/>
              <w:rPr>
                <w:rFonts w:cstheme="minorHAnsi"/>
                <w:bCs/>
                <w:sz w:val="24"/>
                <w:szCs w:val="24"/>
              </w:rPr>
            </w:pPr>
            <w:r w:rsidRPr="00B171D9">
              <w:rPr>
                <w:rFonts w:cstheme="minorHAnsi"/>
                <w:bCs/>
                <w:sz w:val="24"/>
                <w:szCs w:val="24"/>
              </w:rPr>
              <w:t xml:space="preserve">Applicable Outcome Measure(s) and/or Systemic Factor(s):  </w:t>
            </w:r>
          </w:p>
          <w:p w14:paraId="387DE712" w14:textId="4332025E" w:rsidR="006C6019" w:rsidRPr="00B171D9" w:rsidRDefault="008933C8" w:rsidP="008933C8">
            <w:pPr>
              <w:pStyle w:val="TableParagraph"/>
              <w:rPr>
                <w:rFonts w:cstheme="minorHAnsi"/>
                <w:bCs/>
                <w:sz w:val="24"/>
                <w:szCs w:val="24"/>
              </w:rPr>
            </w:pPr>
            <w:r w:rsidRPr="00B171D9">
              <w:rPr>
                <w:rFonts w:cstheme="minorHAnsi"/>
                <w:bCs/>
                <w:sz w:val="24"/>
                <w:szCs w:val="24"/>
              </w:rPr>
              <w:t xml:space="preserve">3S2 </w:t>
            </w:r>
            <w:r w:rsidR="006C6019" w:rsidRPr="00B171D9">
              <w:rPr>
                <w:rFonts w:cstheme="minorHAnsi"/>
                <w:bCs/>
                <w:sz w:val="24"/>
                <w:szCs w:val="24"/>
              </w:rPr>
              <w:t>Recurrence of Maltreatment</w:t>
            </w:r>
          </w:p>
        </w:tc>
      </w:tr>
      <w:tr w:rsidR="006C6019" w:rsidRPr="008E4BD4" w14:paraId="3C04E713" w14:textId="77777777" w:rsidTr="00B472A6">
        <w:trPr>
          <w:trHeight w:val="300"/>
        </w:trPr>
        <w:tc>
          <w:tcPr>
            <w:tcW w:w="4324" w:type="dxa"/>
            <w:vMerge/>
            <w:shd w:val="clear" w:color="auto" w:fill="auto"/>
          </w:tcPr>
          <w:p w14:paraId="6250FF8D" w14:textId="77777777" w:rsidR="006C6019" w:rsidRPr="00B171D9" w:rsidRDefault="006C6019" w:rsidP="006C6019">
            <w:pPr>
              <w:spacing w:before="120" w:after="120"/>
              <w:rPr>
                <w:rFonts w:cstheme="minorHAnsi"/>
                <w:bCs/>
                <w:sz w:val="24"/>
                <w:szCs w:val="24"/>
              </w:rPr>
            </w:pPr>
          </w:p>
        </w:tc>
        <w:tc>
          <w:tcPr>
            <w:tcW w:w="2330" w:type="dxa"/>
          </w:tcPr>
          <w:p w14:paraId="5868B43D" w14:textId="77777777" w:rsidR="006C6019" w:rsidRPr="00B171D9" w:rsidRDefault="006C6019" w:rsidP="006C6019">
            <w:pPr>
              <w:spacing w:before="40"/>
              <w:rPr>
                <w:rFonts w:cstheme="minorHAnsi"/>
                <w:bCs/>
                <w:sz w:val="24"/>
                <w:szCs w:val="24"/>
              </w:rPr>
            </w:pPr>
            <w:r w:rsidRPr="00B171D9">
              <w:rPr>
                <w:rFonts w:cstheme="minorHAnsi"/>
                <w:bCs/>
                <w:sz w:val="24"/>
                <w:szCs w:val="24"/>
              </w:rPr>
              <w:t xml:space="preserve">   </w:t>
            </w:r>
            <w:r w:rsidRPr="00B171D9">
              <w:rPr>
                <w:rFonts w:cstheme="minorHAnsi"/>
                <w:bCs/>
                <w:sz w:val="24"/>
                <w:szCs w:val="24"/>
              </w:rPr>
              <w:fldChar w:fldCharType="begin">
                <w:ffData>
                  <w:name w:val="Check2"/>
                  <w:enabled/>
                  <w:calcOnExit w:val="0"/>
                  <w:checkBox>
                    <w:sizeAuto/>
                    <w:default w:val="0"/>
                  </w:checkBox>
                </w:ffData>
              </w:fldChar>
            </w:r>
            <w:r w:rsidRPr="00B171D9">
              <w:rPr>
                <w:rFonts w:cstheme="minorHAnsi"/>
                <w:bCs/>
                <w:sz w:val="24"/>
                <w:szCs w:val="24"/>
              </w:rPr>
              <w:instrText xml:space="preserve"> FORMCHECKBOX </w:instrText>
            </w:r>
            <w:r w:rsidR="00557CDC">
              <w:rPr>
                <w:rFonts w:cstheme="minorHAnsi"/>
                <w:bCs/>
                <w:sz w:val="24"/>
                <w:szCs w:val="24"/>
              </w:rPr>
            </w:r>
            <w:r w:rsidR="00557CDC">
              <w:rPr>
                <w:rFonts w:cstheme="minorHAnsi"/>
                <w:bCs/>
                <w:sz w:val="24"/>
                <w:szCs w:val="24"/>
              </w:rPr>
              <w:fldChar w:fldCharType="separate"/>
            </w:r>
            <w:r w:rsidRPr="00B171D9">
              <w:rPr>
                <w:rFonts w:cstheme="minorHAnsi"/>
                <w:bCs/>
                <w:sz w:val="24"/>
                <w:szCs w:val="24"/>
              </w:rPr>
              <w:fldChar w:fldCharType="end"/>
            </w:r>
            <w:r w:rsidRPr="00B171D9">
              <w:rPr>
                <w:rFonts w:cstheme="minorHAnsi"/>
                <w:bCs/>
                <w:sz w:val="24"/>
                <w:szCs w:val="24"/>
              </w:rPr>
              <w:t xml:space="preserve">   CBCAP</w:t>
            </w:r>
          </w:p>
        </w:tc>
        <w:tc>
          <w:tcPr>
            <w:tcW w:w="6522" w:type="dxa"/>
            <w:gridSpan w:val="2"/>
            <w:vMerge/>
          </w:tcPr>
          <w:p w14:paraId="43D77734" w14:textId="77777777" w:rsidR="006C6019" w:rsidRPr="00B171D9" w:rsidRDefault="006C6019" w:rsidP="006C6019">
            <w:pPr>
              <w:rPr>
                <w:rFonts w:cstheme="minorHAnsi"/>
                <w:bCs/>
                <w:sz w:val="24"/>
                <w:szCs w:val="24"/>
              </w:rPr>
            </w:pPr>
          </w:p>
        </w:tc>
      </w:tr>
      <w:tr w:rsidR="006C6019" w:rsidRPr="008E4BD4" w14:paraId="7CC5A586" w14:textId="77777777" w:rsidTr="00B472A6">
        <w:trPr>
          <w:trHeight w:val="300"/>
        </w:trPr>
        <w:tc>
          <w:tcPr>
            <w:tcW w:w="4324" w:type="dxa"/>
            <w:vMerge/>
            <w:shd w:val="clear" w:color="auto" w:fill="auto"/>
          </w:tcPr>
          <w:p w14:paraId="23218DEF" w14:textId="77777777" w:rsidR="006C6019" w:rsidRPr="00B171D9" w:rsidRDefault="006C6019" w:rsidP="006C6019">
            <w:pPr>
              <w:spacing w:before="120" w:after="120"/>
              <w:rPr>
                <w:rFonts w:cstheme="minorHAnsi"/>
                <w:bCs/>
                <w:sz w:val="24"/>
                <w:szCs w:val="24"/>
              </w:rPr>
            </w:pPr>
          </w:p>
        </w:tc>
        <w:tc>
          <w:tcPr>
            <w:tcW w:w="2330" w:type="dxa"/>
          </w:tcPr>
          <w:p w14:paraId="594ECEFB" w14:textId="07B4305A" w:rsidR="006C6019" w:rsidRPr="00B171D9" w:rsidRDefault="006C6019" w:rsidP="008913D3">
            <w:pPr>
              <w:spacing w:before="40"/>
              <w:rPr>
                <w:rFonts w:cstheme="minorHAnsi"/>
                <w:bCs/>
                <w:sz w:val="24"/>
                <w:szCs w:val="24"/>
              </w:rPr>
            </w:pPr>
            <w:r w:rsidRPr="00B171D9">
              <w:rPr>
                <w:rFonts w:cstheme="minorHAnsi"/>
                <w:bCs/>
                <w:sz w:val="24"/>
                <w:szCs w:val="24"/>
              </w:rPr>
              <w:t xml:space="preserve">   </w:t>
            </w:r>
            <w:r w:rsidR="008913D3">
              <w:rPr>
                <w:rFonts w:cstheme="minorHAnsi"/>
                <w:bCs/>
                <w:sz w:val="24"/>
                <w:szCs w:val="24"/>
              </w:rPr>
              <w:fldChar w:fldCharType="begin">
                <w:ffData>
                  <w:name w:val=""/>
                  <w:enabled/>
                  <w:calcOnExit w:val="0"/>
                  <w:checkBox>
                    <w:sizeAuto/>
                    <w:default w:val="1"/>
                  </w:checkBox>
                </w:ffData>
              </w:fldChar>
            </w:r>
            <w:r w:rsidR="008913D3">
              <w:rPr>
                <w:rFonts w:cstheme="minorHAnsi"/>
                <w:bCs/>
                <w:sz w:val="24"/>
                <w:szCs w:val="24"/>
              </w:rPr>
              <w:instrText xml:space="preserve"> FORMCHECKBOX </w:instrText>
            </w:r>
            <w:r w:rsidR="00557CDC">
              <w:rPr>
                <w:rFonts w:cstheme="minorHAnsi"/>
                <w:bCs/>
                <w:sz w:val="24"/>
                <w:szCs w:val="24"/>
              </w:rPr>
            </w:r>
            <w:r w:rsidR="00557CDC">
              <w:rPr>
                <w:rFonts w:cstheme="minorHAnsi"/>
                <w:bCs/>
                <w:sz w:val="24"/>
                <w:szCs w:val="24"/>
              </w:rPr>
              <w:fldChar w:fldCharType="separate"/>
            </w:r>
            <w:r w:rsidR="008913D3">
              <w:rPr>
                <w:rFonts w:cstheme="minorHAnsi"/>
                <w:bCs/>
                <w:sz w:val="24"/>
                <w:szCs w:val="24"/>
              </w:rPr>
              <w:fldChar w:fldCharType="end"/>
            </w:r>
            <w:r w:rsidRPr="00B171D9">
              <w:rPr>
                <w:rFonts w:cstheme="minorHAnsi"/>
                <w:bCs/>
                <w:sz w:val="24"/>
                <w:szCs w:val="24"/>
              </w:rPr>
              <w:t xml:space="preserve">   PSSF</w:t>
            </w:r>
          </w:p>
        </w:tc>
        <w:tc>
          <w:tcPr>
            <w:tcW w:w="6522" w:type="dxa"/>
            <w:gridSpan w:val="2"/>
            <w:vMerge/>
            <w:tcBorders>
              <w:bottom w:val="single" w:sz="4" w:space="0" w:color="auto"/>
            </w:tcBorders>
          </w:tcPr>
          <w:p w14:paraId="3F676620" w14:textId="77777777" w:rsidR="006C6019" w:rsidRPr="00B171D9" w:rsidRDefault="006C6019" w:rsidP="006C6019">
            <w:pPr>
              <w:rPr>
                <w:rFonts w:cstheme="minorHAnsi"/>
                <w:bCs/>
                <w:sz w:val="24"/>
                <w:szCs w:val="24"/>
              </w:rPr>
            </w:pPr>
          </w:p>
        </w:tc>
      </w:tr>
      <w:tr w:rsidR="006C6019" w:rsidRPr="008E4BD4" w14:paraId="0A743938" w14:textId="77777777" w:rsidTr="00B472A6">
        <w:trPr>
          <w:trHeight w:val="300"/>
        </w:trPr>
        <w:tc>
          <w:tcPr>
            <w:tcW w:w="4324" w:type="dxa"/>
            <w:vMerge/>
            <w:shd w:val="clear" w:color="auto" w:fill="auto"/>
          </w:tcPr>
          <w:p w14:paraId="456C05F5" w14:textId="77777777" w:rsidR="006C6019" w:rsidRPr="00B171D9" w:rsidRDefault="006C6019" w:rsidP="006C6019">
            <w:pPr>
              <w:spacing w:before="120" w:after="120"/>
              <w:rPr>
                <w:rFonts w:cstheme="minorHAnsi"/>
                <w:bCs/>
                <w:sz w:val="24"/>
                <w:szCs w:val="24"/>
              </w:rPr>
            </w:pPr>
          </w:p>
        </w:tc>
        <w:tc>
          <w:tcPr>
            <w:tcW w:w="2330" w:type="dxa"/>
          </w:tcPr>
          <w:p w14:paraId="5C2D60A5" w14:textId="77777777" w:rsidR="006C6019" w:rsidRPr="00B171D9" w:rsidRDefault="006C6019" w:rsidP="006C6019">
            <w:pPr>
              <w:spacing w:before="40"/>
              <w:rPr>
                <w:rFonts w:cstheme="minorHAnsi"/>
                <w:bCs/>
                <w:sz w:val="24"/>
                <w:szCs w:val="24"/>
              </w:rPr>
            </w:pPr>
            <w:r w:rsidRPr="00B171D9">
              <w:rPr>
                <w:rFonts w:cstheme="minorHAnsi"/>
                <w:bCs/>
                <w:sz w:val="24"/>
                <w:szCs w:val="24"/>
              </w:rPr>
              <w:t xml:space="preserve">   </w:t>
            </w:r>
            <w:r w:rsidRPr="00B171D9">
              <w:rPr>
                <w:rFonts w:cstheme="minorHAnsi"/>
                <w:bCs/>
                <w:sz w:val="24"/>
                <w:szCs w:val="24"/>
              </w:rPr>
              <w:fldChar w:fldCharType="begin">
                <w:ffData>
                  <w:name w:val=""/>
                  <w:enabled/>
                  <w:calcOnExit w:val="0"/>
                  <w:checkBox>
                    <w:sizeAuto/>
                    <w:default w:val="0"/>
                  </w:checkBox>
                </w:ffData>
              </w:fldChar>
            </w:r>
            <w:r w:rsidRPr="00B171D9">
              <w:rPr>
                <w:rFonts w:cstheme="minorHAnsi"/>
                <w:bCs/>
                <w:sz w:val="24"/>
                <w:szCs w:val="24"/>
              </w:rPr>
              <w:instrText xml:space="preserve"> FORMCHECKBOX </w:instrText>
            </w:r>
            <w:r w:rsidR="00557CDC">
              <w:rPr>
                <w:rFonts w:cstheme="minorHAnsi"/>
                <w:bCs/>
                <w:sz w:val="24"/>
                <w:szCs w:val="24"/>
              </w:rPr>
            </w:r>
            <w:r w:rsidR="00557CDC">
              <w:rPr>
                <w:rFonts w:cstheme="minorHAnsi"/>
                <w:bCs/>
                <w:sz w:val="24"/>
                <w:szCs w:val="24"/>
              </w:rPr>
              <w:fldChar w:fldCharType="separate"/>
            </w:r>
            <w:r w:rsidRPr="00B171D9">
              <w:rPr>
                <w:rFonts w:cstheme="minorHAnsi"/>
                <w:bCs/>
                <w:sz w:val="24"/>
                <w:szCs w:val="24"/>
              </w:rPr>
              <w:fldChar w:fldCharType="end"/>
            </w:r>
            <w:r w:rsidRPr="00B171D9">
              <w:rPr>
                <w:rFonts w:cstheme="minorHAnsi"/>
                <w:bCs/>
                <w:sz w:val="24"/>
                <w:szCs w:val="24"/>
              </w:rPr>
              <w:t xml:space="preserve">    N/A</w:t>
            </w:r>
          </w:p>
        </w:tc>
        <w:tc>
          <w:tcPr>
            <w:tcW w:w="6522" w:type="dxa"/>
            <w:gridSpan w:val="2"/>
            <w:tcBorders>
              <w:top w:val="single" w:sz="4" w:space="0" w:color="auto"/>
            </w:tcBorders>
          </w:tcPr>
          <w:p w14:paraId="53E16F35" w14:textId="77777777" w:rsidR="006C6019" w:rsidRPr="00B171D9" w:rsidRDefault="006C6019" w:rsidP="006C6019">
            <w:pPr>
              <w:rPr>
                <w:rFonts w:cstheme="minorHAnsi"/>
                <w:bCs/>
                <w:sz w:val="24"/>
                <w:szCs w:val="24"/>
              </w:rPr>
            </w:pPr>
            <w:r w:rsidRPr="00B171D9">
              <w:rPr>
                <w:rFonts w:cstheme="minorHAnsi"/>
                <w:bCs/>
                <w:sz w:val="24"/>
                <w:szCs w:val="24"/>
              </w:rPr>
              <w:fldChar w:fldCharType="begin">
                <w:ffData>
                  <w:name w:val="Check4"/>
                  <w:enabled/>
                  <w:calcOnExit w:val="0"/>
                  <w:checkBox>
                    <w:sizeAuto/>
                    <w:default w:val="0"/>
                  </w:checkBox>
                </w:ffData>
              </w:fldChar>
            </w:r>
            <w:r w:rsidRPr="00B171D9">
              <w:rPr>
                <w:rFonts w:cstheme="minorHAnsi"/>
                <w:bCs/>
                <w:sz w:val="24"/>
                <w:szCs w:val="24"/>
              </w:rPr>
              <w:instrText xml:space="preserve"> FORMCHECKBOX </w:instrText>
            </w:r>
            <w:r w:rsidR="00557CDC">
              <w:rPr>
                <w:rFonts w:cstheme="minorHAnsi"/>
                <w:bCs/>
                <w:sz w:val="24"/>
                <w:szCs w:val="24"/>
              </w:rPr>
            </w:r>
            <w:r w:rsidR="00557CDC">
              <w:rPr>
                <w:rFonts w:cstheme="minorHAnsi"/>
                <w:bCs/>
                <w:sz w:val="24"/>
                <w:szCs w:val="24"/>
              </w:rPr>
              <w:fldChar w:fldCharType="separate"/>
            </w:r>
            <w:r w:rsidRPr="00B171D9">
              <w:rPr>
                <w:rFonts w:cstheme="minorHAnsi"/>
                <w:bCs/>
                <w:sz w:val="24"/>
                <w:szCs w:val="24"/>
              </w:rPr>
              <w:fldChar w:fldCharType="end"/>
            </w:r>
            <w:r w:rsidRPr="00B171D9">
              <w:rPr>
                <w:rFonts w:cstheme="minorHAnsi"/>
                <w:bCs/>
                <w:sz w:val="24"/>
                <w:szCs w:val="24"/>
              </w:rPr>
              <w:t xml:space="preserve">  Title IV-E Child Welfare Waiver Demonstration Capped Allocation Project </w:t>
            </w:r>
          </w:p>
        </w:tc>
      </w:tr>
      <w:tr w:rsidR="006C6019" w:rsidRPr="008E4BD4" w14:paraId="3DE00D5B" w14:textId="77777777" w:rsidTr="0002769C">
        <w:trPr>
          <w:trHeight w:val="522"/>
        </w:trPr>
        <w:tc>
          <w:tcPr>
            <w:tcW w:w="4324" w:type="dxa"/>
            <w:shd w:val="clear" w:color="auto" w:fill="8E8E94"/>
          </w:tcPr>
          <w:p w14:paraId="27C3E194" w14:textId="77777777" w:rsidR="006C6019" w:rsidRPr="002B49BE" w:rsidRDefault="006C6019" w:rsidP="006C6019">
            <w:pPr>
              <w:spacing w:before="120" w:after="120"/>
              <w:rPr>
                <w:rFonts w:cstheme="minorHAnsi"/>
                <w:color w:val="FFFFFF"/>
                <w:sz w:val="24"/>
                <w:szCs w:val="24"/>
              </w:rPr>
            </w:pPr>
            <w:r w:rsidRPr="002B49BE">
              <w:rPr>
                <w:rFonts w:cstheme="minorHAnsi"/>
                <w:color w:val="FFFFFF"/>
                <w:sz w:val="24"/>
                <w:szCs w:val="24"/>
              </w:rPr>
              <w:t>Action Steps:</w:t>
            </w:r>
          </w:p>
        </w:tc>
        <w:tc>
          <w:tcPr>
            <w:tcW w:w="2330" w:type="dxa"/>
            <w:shd w:val="clear" w:color="auto" w:fill="8E8E94"/>
          </w:tcPr>
          <w:p w14:paraId="20B1A224" w14:textId="77777777" w:rsidR="006C6019" w:rsidRPr="002B49BE" w:rsidRDefault="006C6019" w:rsidP="006C6019">
            <w:pPr>
              <w:spacing w:before="120" w:after="120"/>
              <w:rPr>
                <w:rFonts w:cstheme="minorHAnsi"/>
                <w:color w:val="FFFFFF"/>
                <w:sz w:val="24"/>
                <w:szCs w:val="24"/>
              </w:rPr>
            </w:pPr>
            <w:r w:rsidRPr="002B49BE">
              <w:rPr>
                <w:rFonts w:cstheme="minorHAnsi"/>
                <w:color w:val="FFFFFF"/>
                <w:sz w:val="24"/>
                <w:szCs w:val="24"/>
              </w:rPr>
              <w:t>Implementation Date:</w:t>
            </w:r>
          </w:p>
        </w:tc>
        <w:tc>
          <w:tcPr>
            <w:tcW w:w="2274" w:type="dxa"/>
            <w:shd w:val="clear" w:color="auto" w:fill="8E8E94"/>
          </w:tcPr>
          <w:p w14:paraId="59A5FB78" w14:textId="77777777" w:rsidR="006C6019" w:rsidRPr="002B49BE" w:rsidRDefault="006C6019" w:rsidP="006C6019">
            <w:pPr>
              <w:spacing w:before="120"/>
              <w:rPr>
                <w:rFonts w:cstheme="minorHAnsi"/>
                <w:color w:val="FFFFFF"/>
                <w:sz w:val="24"/>
                <w:szCs w:val="24"/>
              </w:rPr>
            </w:pPr>
            <w:r w:rsidRPr="002B49BE">
              <w:rPr>
                <w:rFonts w:cstheme="minorHAnsi"/>
                <w:color w:val="FFFFFF"/>
                <w:sz w:val="24"/>
                <w:szCs w:val="24"/>
              </w:rPr>
              <w:t>Completion Date:</w:t>
            </w:r>
          </w:p>
        </w:tc>
        <w:tc>
          <w:tcPr>
            <w:tcW w:w="4248" w:type="dxa"/>
            <w:shd w:val="clear" w:color="auto" w:fill="8E8E94"/>
          </w:tcPr>
          <w:p w14:paraId="4FAD13DE" w14:textId="77777777" w:rsidR="006C6019" w:rsidRPr="002B49BE" w:rsidRDefault="006C6019" w:rsidP="006C6019">
            <w:pPr>
              <w:spacing w:before="120" w:after="120"/>
              <w:rPr>
                <w:rFonts w:cstheme="minorHAnsi"/>
                <w:color w:val="FFFFFF"/>
                <w:sz w:val="24"/>
                <w:szCs w:val="24"/>
              </w:rPr>
            </w:pPr>
            <w:r w:rsidRPr="002B49BE">
              <w:rPr>
                <w:rFonts w:cstheme="minorHAnsi"/>
                <w:color w:val="FFFFFF"/>
                <w:sz w:val="24"/>
                <w:szCs w:val="24"/>
              </w:rPr>
              <w:t>Person Responsible:</w:t>
            </w:r>
          </w:p>
        </w:tc>
      </w:tr>
      <w:tr w:rsidR="006C6019" w:rsidRPr="008E4BD4" w14:paraId="2C9CF1AC" w14:textId="77777777" w:rsidTr="0002769C">
        <w:trPr>
          <w:trHeight w:val="1296"/>
        </w:trPr>
        <w:tc>
          <w:tcPr>
            <w:tcW w:w="4324" w:type="dxa"/>
            <w:tcBorders>
              <w:top w:val="single" w:sz="5" w:space="0" w:color="000000"/>
              <w:left w:val="single" w:sz="5" w:space="0" w:color="000000"/>
              <w:bottom w:val="single" w:sz="5" w:space="0" w:color="000000"/>
              <w:right w:val="single" w:sz="5" w:space="0" w:color="000000"/>
            </w:tcBorders>
          </w:tcPr>
          <w:p w14:paraId="576D3080" w14:textId="77777777" w:rsidR="006C6019" w:rsidRPr="002B49BE" w:rsidRDefault="006C6019" w:rsidP="006C6019">
            <w:pPr>
              <w:pStyle w:val="TableParagraph"/>
              <w:spacing w:before="9" w:line="110" w:lineRule="exact"/>
              <w:rPr>
                <w:rFonts w:cstheme="minorHAnsi"/>
                <w:sz w:val="24"/>
                <w:szCs w:val="24"/>
              </w:rPr>
            </w:pPr>
          </w:p>
          <w:p w14:paraId="12EA938B" w14:textId="6A0BA67A" w:rsidR="006C6019" w:rsidRPr="002B49BE" w:rsidRDefault="006C6019" w:rsidP="009D19FC">
            <w:pPr>
              <w:pStyle w:val="TableParagraph"/>
              <w:numPr>
                <w:ilvl w:val="0"/>
                <w:numId w:val="10"/>
              </w:numPr>
              <w:rPr>
                <w:rFonts w:cstheme="minorHAnsi"/>
                <w:sz w:val="24"/>
                <w:szCs w:val="24"/>
              </w:rPr>
            </w:pPr>
            <w:r w:rsidRPr="002B49BE">
              <w:rPr>
                <w:rFonts w:cstheme="minorHAnsi"/>
                <w:bCs/>
                <w:sz w:val="24"/>
                <w:szCs w:val="24"/>
              </w:rPr>
              <w:t>Identify existing community agencies that are providing services to families.</w:t>
            </w:r>
          </w:p>
        </w:tc>
        <w:tc>
          <w:tcPr>
            <w:tcW w:w="2330" w:type="dxa"/>
            <w:tcBorders>
              <w:top w:val="single" w:sz="5" w:space="0" w:color="000000"/>
              <w:left w:val="single" w:sz="5" w:space="0" w:color="000000"/>
              <w:bottom w:val="single" w:sz="5" w:space="0" w:color="000000"/>
              <w:right w:val="single" w:sz="5" w:space="0" w:color="000000"/>
            </w:tcBorders>
          </w:tcPr>
          <w:p w14:paraId="4C2AE455" w14:textId="00C778D5" w:rsidR="006C6019" w:rsidRPr="002B49BE" w:rsidRDefault="00B472A6" w:rsidP="006C6019">
            <w:pPr>
              <w:rPr>
                <w:rFonts w:cstheme="minorHAnsi"/>
                <w:sz w:val="24"/>
                <w:szCs w:val="24"/>
              </w:rPr>
            </w:pPr>
            <w:r>
              <w:rPr>
                <w:rFonts w:cstheme="minorHAnsi"/>
                <w:sz w:val="24"/>
                <w:szCs w:val="24"/>
              </w:rPr>
              <w:t>D</w:t>
            </w:r>
            <w:r w:rsidR="008913D3">
              <w:rPr>
                <w:rFonts w:cstheme="minorHAnsi"/>
                <w:sz w:val="24"/>
                <w:szCs w:val="24"/>
              </w:rPr>
              <w:t>ecember 2021</w:t>
            </w:r>
          </w:p>
        </w:tc>
        <w:tc>
          <w:tcPr>
            <w:tcW w:w="2274" w:type="dxa"/>
            <w:tcBorders>
              <w:top w:val="single" w:sz="5" w:space="0" w:color="000000"/>
              <w:left w:val="single" w:sz="5" w:space="0" w:color="000000"/>
              <w:bottom w:val="single" w:sz="5" w:space="0" w:color="000000"/>
              <w:right w:val="single" w:sz="5" w:space="0" w:color="000000"/>
            </w:tcBorders>
          </w:tcPr>
          <w:p w14:paraId="24866A7F" w14:textId="0C31A156" w:rsidR="006C6019" w:rsidRPr="002B49BE" w:rsidRDefault="00B472A6" w:rsidP="006C6019">
            <w:pPr>
              <w:rPr>
                <w:rFonts w:cstheme="minorHAnsi"/>
                <w:sz w:val="24"/>
                <w:szCs w:val="24"/>
              </w:rPr>
            </w:pPr>
            <w:r>
              <w:rPr>
                <w:rFonts w:cstheme="minorHAnsi"/>
                <w:sz w:val="24"/>
                <w:szCs w:val="24"/>
              </w:rPr>
              <w:t>February 2022</w:t>
            </w:r>
          </w:p>
        </w:tc>
        <w:tc>
          <w:tcPr>
            <w:tcW w:w="4248" w:type="dxa"/>
            <w:tcBorders>
              <w:top w:val="single" w:sz="5" w:space="0" w:color="000000"/>
              <w:left w:val="single" w:sz="5" w:space="0" w:color="000000"/>
              <w:bottom w:val="single" w:sz="5" w:space="0" w:color="000000"/>
              <w:right w:val="single" w:sz="5" w:space="0" w:color="000000"/>
            </w:tcBorders>
          </w:tcPr>
          <w:p w14:paraId="53B046E7" w14:textId="4F1F7F83" w:rsidR="006C6019" w:rsidRPr="002B49BE" w:rsidRDefault="006C6019" w:rsidP="006140EC">
            <w:pPr>
              <w:rPr>
                <w:rFonts w:cstheme="minorHAnsi"/>
                <w:sz w:val="24"/>
                <w:szCs w:val="24"/>
              </w:rPr>
            </w:pPr>
            <w:r w:rsidRPr="002B49BE">
              <w:rPr>
                <w:rFonts w:cstheme="minorHAnsi"/>
                <w:sz w:val="24"/>
                <w:szCs w:val="24"/>
              </w:rPr>
              <w:t>Program Manager, Supervisors, CWS Social Workers, and Staff Service Analyst</w:t>
            </w:r>
          </w:p>
        </w:tc>
      </w:tr>
      <w:tr w:rsidR="006C6019" w:rsidRPr="008E4BD4" w14:paraId="4AE579D1" w14:textId="77777777" w:rsidTr="0002769C">
        <w:trPr>
          <w:trHeight w:val="1337"/>
        </w:trPr>
        <w:tc>
          <w:tcPr>
            <w:tcW w:w="4324" w:type="dxa"/>
            <w:tcBorders>
              <w:top w:val="single" w:sz="5" w:space="0" w:color="000000"/>
              <w:left w:val="single" w:sz="5" w:space="0" w:color="000000"/>
              <w:bottom w:val="single" w:sz="5" w:space="0" w:color="000000"/>
              <w:right w:val="single" w:sz="5" w:space="0" w:color="000000"/>
            </w:tcBorders>
          </w:tcPr>
          <w:p w14:paraId="7F724B17" w14:textId="77777777" w:rsidR="006C6019" w:rsidRPr="002B49BE" w:rsidRDefault="006C6019" w:rsidP="006C6019">
            <w:pPr>
              <w:pStyle w:val="TableParagraph"/>
              <w:spacing w:before="1" w:line="120" w:lineRule="exact"/>
              <w:rPr>
                <w:rFonts w:cstheme="minorHAnsi"/>
                <w:sz w:val="24"/>
                <w:szCs w:val="24"/>
              </w:rPr>
            </w:pPr>
          </w:p>
          <w:p w14:paraId="5EB7AD49" w14:textId="77777777" w:rsidR="006C6019" w:rsidRPr="002B49BE" w:rsidRDefault="006C6019" w:rsidP="009D19FC">
            <w:pPr>
              <w:pStyle w:val="TableParagraph"/>
              <w:numPr>
                <w:ilvl w:val="0"/>
                <w:numId w:val="10"/>
              </w:numPr>
              <w:rPr>
                <w:rFonts w:cstheme="minorHAnsi"/>
                <w:sz w:val="24"/>
                <w:szCs w:val="24"/>
              </w:rPr>
            </w:pPr>
            <w:r w:rsidRPr="002B49BE">
              <w:rPr>
                <w:rFonts w:cstheme="minorHAnsi"/>
                <w:bCs/>
                <w:sz w:val="24"/>
                <w:szCs w:val="24"/>
              </w:rPr>
              <w:t>Identify services within the individual agencies that would benefit clients maintaining children in their homes.</w:t>
            </w:r>
          </w:p>
        </w:tc>
        <w:tc>
          <w:tcPr>
            <w:tcW w:w="2330" w:type="dxa"/>
            <w:tcBorders>
              <w:top w:val="single" w:sz="5" w:space="0" w:color="000000"/>
              <w:left w:val="single" w:sz="5" w:space="0" w:color="000000"/>
              <w:bottom w:val="single" w:sz="5" w:space="0" w:color="000000"/>
              <w:right w:val="single" w:sz="5" w:space="0" w:color="000000"/>
            </w:tcBorders>
          </w:tcPr>
          <w:p w14:paraId="477FB424" w14:textId="31C352E2" w:rsidR="006C6019" w:rsidRPr="002B49BE" w:rsidRDefault="008913D3" w:rsidP="006C6019">
            <w:pPr>
              <w:rPr>
                <w:rFonts w:cstheme="minorHAnsi"/>
                <w:sz w:val="24"/>
                <w:szCs w:val="24"/>
              </w:rPr>
            </w:pPr>
            <w:r>
              <w:rPr>
                <w:rFonts w:cstheme="minorHAnsi"/>
                <w:sz w:val="24"/>
                <w:szCs w:val="24"/>
              </w:rPr>
              <w:t>December 2021</w:t>
            </w:r>
          </w:p>
        </w:tc>
        <w:tc>
          <w:tcPr>
            <w:tcW w:w="2274" w:type="dxa"/>
            <w:tcBorders>
              <w:top w:val="single" w:sz="5" w:space="0" w:color="000000"/>
              <w:left w:val="single" w:sz="5" w:space="0" w:color="000000"/>
              <w:bottom w:val="single" w:sz="5" w:space="0" w:color="000000"/>
              <w:right w:val="single" w:sz="5" w:space="0" w:color="000000"/>
            </w:tcBorders>
          </w:tcPr>
          <w:p w14:paraId="092EB521" w14:textId="5E995409" w:rsidR="006C6019" w:rsidRPr="002B49BE" w:rsidRDefault="00B472A6" w:rsidP="006C6019">
            <w:pPr>
              <w:rPr>
                <w:rFonts w:cstheme="minorHAnsi"/>
                <w:sz w:val="24"/>
                <w:szCs w:val="24"/>
              </w:rPr>
            </w:pPr>
            <w:r>
              <w:rPr>
                <w:rFonts w:cstheme="minorHAnsi"/>
                <w:sz w:val="24"/>
                <w:szCs w:val="24"/>
              </w:rPr>
              <w:t>March 2022</w:t>
            </w:r>
          </w:p>
        </w:tc>
        <w:tc>
          <w:tcPr>
            <w:tcW w:w="4248" w:type="dxa"/>
            <w:tcBorders>
              <w:top w:val="single" w:sz="5" w:space="0" w:color="000000"/>
              <w:left w:val="single" w:sz="5" w:space="0" w:color="000000"/>
              <w:bottom w:val="single" w:sz="5" w:space="0" w:color="000000"/>
              <w:right w:val="single" w:sz="5" w:space="0" w:color="000000"/>
            </w:tcBorders>
          </w:tcPr>
          <w:p w14:paraId="5FE7639D" w14:textId="6451B73F" w:rsidR="006C6019" w:rsidRPr="002B49BE" w:rsidRDefault="006C6019" w:rsidP="006140EC">
            <w:pPr>
              <w:rPr>
                <w:rFonts w:cstheme="minorHAnsi"/>
                <w:sz w:val="24"/>
                <w:szCs w:val="24"/>
              </w:rPr>
            </w:pPr>
            <w:r w:rsidRPr="002B49BE">
              <w:rPr>
                <w:rFonts w:cstheme="minorHAnsi"/>
                <w:sz w:val="24"/>
                <w:szCs w:val="24"/>
              </w:rPr>
              <w:t>Program Manager, CWS Supervisors, Social Workers, and Staff Service Analyst</w:t>
            </w:r>
          </w:p>
        </w:tc>
      </w:tr>
      <w:tr w:rsidR="00AD60B0" w:rsidRPr="008E4BD4" w14:paraId="170E9D6E" w14:textId="77777777" w:rsidTr="0002769C">
        <w:trPr>
          <w:trHeight w:val="1337"/>
        </w:trPr>
        <w:tc>
          <w:tcPr>
            <w:tcW w:w="4324" w:type="dxa"/>
            <w:tcBorders>
              <w:top w:val="single" w:sz="5" w:space="0" w:color="000000"/>
              <w:left w:val="single" w:sz="5" w:space="0" w:color="000000"/>
              <w:bottom w:val="single" w:sz="5" w:space="0" w:color="000000"/>
              <w:right w:val="single" w:sz="5" w:space="0" w:color="000000"/>
            </w:tcBorders>
          </w:tcPr>
          <w:p w14:paraId="3A403449" w14:textId="3D041CAE" w:rsidR="00AD60B0" w:rsidRPr="002B49BE" w:rsidRDefault="00AD60B0" w:rsidP="009D19FC">
            <w:pPr>
              <w:pStyle w:val="ListParagraph"/>
              <w:numPr>
                <w:ilvl w:val="0"/>
                <w:numId w:val="10"/>
              </w:numPr>
            </w:pPr>
            <w:r>
              <w:rPr>
                <w:rFonts w:cstheme="minorHAnsi"/>
                <w:bCs/>
                <w:sz w:val="24"/>
                <w:szCs w:val="24"/>
              </w:rPr>
              <w:t>I</w:t>
            </w:r>
            <w:r w:rsidRPr="00AD60B0">
              <w:rPr>
                <w:rFonts w:cstheme="minorHAnsi"/>
                <w:bCs/>
                <w:sz w:val="24"/>
                <w:szCs w:val="24"/>
              </w:rPr>
              <w:t>dentify existing community parenting classes</w:t>
            </w:r>
            <w:r w:rsidR="00B472A6">
              <w:rPr>
                <w:rFonts w:cstheme="minorHAnsi"/>
                <w:bCs/>
                <w:sz w:val="24"/>
                <w:szCs w:val="24"/>
              </w:rPr>
              <w:t>.</w:t>
            </w:r>
          </w:p>
        </w:tc>
        <w:tc>
          <w:tcPr>
            <w:tcW w:w="2330" w:type="dxa"/>
            <w:tcBorders>
              <w:top w:val="single" w:sz="5" w:space="0" w:color="000000"/>
              <w:left w:val="single" w:sz="5" w:space="0" w:color="000000"/>
              <w:bottom w:val="single" w:sz="5" w:space="0" w:color="000000"/>
              <w:right w:val="single" w:sz="5" w:space="0" w:color="000000"/>
            </w:tcBorders>
          </w:tcPr>
          <w:p w14:paraId="4C22B7F3" w14:textId="6B9E0E60" w:rsidR="00AD60B0" w:rsidRPr="002B49BE" w:rsidRDefault="00B472A6" w:rsidP="006C6019">
            <w:pPr>
              <w:rPr>
                <w:rFonts w:cstheme="minorHAnsi"/>
                <w:sz w:val="24"/>
                <w:szCs w:val="24"/>
              </w:rPr>
            </w:pPr>
            <w:r>
              <w:rPr>
                <w:rFonts w:cstheme="minorHAnsi"/>
                <w:sz w:val="24"/>
                <w:szCs w:val="24"/>
              </w:rPr>
              <w:t>D</w:t>
            </w:r>
            <w:r w:rsidR="008913D3">
              <w:rPr>
                <w:rFonts w:cstheme="minorHAnsi"/>
                <w:sz w:val="24"/>
                <w:szCs w:val="24"/>
              </w:rPr>
              <w:t>ecember 2021</w:t>
            </w:r>
          </w:p>
        </w:tc>
        <w:tc>
          <w:tcPr>
            <w:tcW w:w="2274" w:type="dxa"/>
            <w:tcBorders>
              <w:top w:val="single" w:sz="5" w:space="0" w:color="000000"/>
              <w:left w:val="single" w:sz="5" w:space="0" w:color="000000"/>
              <w:bottom w:val="single" w:sz="5" w:space="0" w:color="000000"/>
              <w:right w:val="single" w:sz="5" w:space="0" w:color="000000"/>
            </w:tcBorders>
          </w:tcPr>
          <w:p w14:paraId="6AF7C08A" w14:textId="4A5FB538" w:rsidR="00AD60B0" w:rsidRPr="002B49BE" w:rsidRDefault="00B472A6" w:rsidP="006C6019">
            <w:pPr>
              <w:rPr>
                <w:rFonts w:cstheme="minorHAnsi"/>
                <w:sz w:val="24"/>
                <w:szCs w:val="24"/>
              </w:rPr>
            </w:pPr>
            <w:r>
              <w:rPr>
                <w:rFonts w:cstheme="minorHAnsi"/>
                <w:sz w:val="24"/>
                <w:szCs w:val="24"/>
              </w:rPr>
              <w:t>March 2022</w:t>
            </w:r>
          </w:p>
        </w:tc>
        <w:tc>
          <w:tcPr>
            <w:tcW w:w="4248" w:type="dxa"/>
            <w:tcBorders>
              <w:top w:val="single" w:sz="5" w:space="0" w:color="000000"/>
              <w:left w:val="single" w:sz="5" w:space="0" w:color="000000"/>
              <w:bottom w:val="single" w:sz="5" w:space="0" w:color="000000"/>
              <w:right w:val="single" w:sz="5" w:space="0" w:color="000000"/>
            </w:tcBorders>
          </w:tcPr>
          <w:p w14:paraId="3DA2511D" w14:textId="4A319FCB" w:rsidR="00AD60B0" w:rsidRPr="002B49BE" w:rsidRDefault="00B472A6" w:rsidP="006C6019">
            <w:pPr>
              <w:rPr>
                <w:rFonts w:cstheme="minorHAnsi"/>
                <w:sz w:val="24"/>
                <w:szCs w:val="24"/>
              </w:rPr>
            </w:pPr>
            <w:r w:rsidRPr="002B49BE">
              <w:rPr>
                <w:rFonts w:cstheme="minorHAnsi"/>
                <w:sz w:val="24"/>
                <w:szCs w:val="24"/>
              </w:rPr>
              <w:t>Program Manager, CWS Supervisors, Social Workers, and Staff Service Analyst</w:t>
            </w:r>
          </w:p>
        </w:tc>
      </w:tr>
      <w:tr w:rsidR="00B472A6" w:rsidRPr="008E4BD4" w14:paraId="3C78AF48" w14:textId="77777777" w:rsidTr="0002769C">
        <w:trPr>
          <w:trHeight w:val="1337"/>
        </w:trPr>
        <w:tc>
          <w:tcPr>
            <w:tcW w:w="4324" w:type="dxa"/>
            <w:tcBorders>
              <w:top w:val="single" w:sz="5" w:space="0" w:color="000000"/>
              <w:left w:val="single" w:sz="5" w:space="0" w:color="000000"/>
              <w:bottom w:val="single" w:sz="5" w:space="0" w:color="000000"/>
              <w:right w:val="single" w:sz="5" w:space="0" w:color="000000"/>
            </w:tcBorders>
          </w:tcPr>
          <w:p w14:paraId="4F6FD390" w14:textId="2585986B" w:rsidR="00B472A6" w:rsidRDefault="00B472A6" w:rsidP="009D19FC">
            <w:pPr>
              <w:pStyle w:val="ListParagraph"/>
              <w:numPr>
                <w:ilvl w:val="0"/>
                <w:numId w:val="10"/>
              </w:numPr>
              <w:rPr>
                <w:rFonts w:cstheme="minorHAnsi"/>
                <w:bCs/>
                <w:sz w:val="24"/>
                <w:szCs w:val="24"/>
              </w:rPr>
            </w:pPr>
            <w:r>
              <w:rPr>
                <w:rFonts w:cstheme="minorHAnsi"/>
                <w:bCs/>
                <w:sz w:val="24"/>
                <w:szCs w:val="24"/>
              </w:rPr>
              <w:t>Review materials and discuss increasing fatherhood engagement materials</w:t>
            </w:r>
          </w:p>
        </w:tc>
        <w:tc>
          <w:tcPr>
            <w:tcW w:w="2330" w:type="dxa"/>
            <w:tcBorders>
              <w:top w:val="single" w:sz="5" w:space="0" w:color="000000"/>
              <w:left w:val="single" w:sz="5" w:space="0" w:color="000000"/>
              <w:bottom w:val="single" w:sz="5" w:space="0" w:color="000000"/>
              <w:right w:val="single" w:sz="5" w:space="0" w:color="000000"/>
            </w:tcBorders>
          </w:tcPr>
          <w:p w14:paraId="10141BC0" w14:textId="42BC7ACD" w:rsidR="00B472A6" w:rsidRDefault="00B472A6" w:rsidP="006C6019">
            <w:pPr>
              <w:rPr>
                <w:rFonts w:cstheme="minorHAnsi"/>
                <w:sz w:val="24"/>
                <w:szCs w:val="24"/>
              </w:rPr>
            </w:pPr>
            <w:r>
              <w:rPr>
                <w:rFonts w:cstheme="minorHAnsi"/>
                <w:sz w:val="24"/>
                <w:szCs w:val="24"/>
              </w:rPr>
              <w:t>D</w:t>
            </w:r>
            <w:r w:rsidR="008913D3">
              <w:rPr>
                <w:rFonts w:cstheme="minorHAnsi"/>
                <w:sz w:val="24"/>
                <w:szCs w:val="24"/>
              </w:rPr>
              <w:t>ecember 2021</w:t>
            </w:r>
          </w:p>
        </w:tc>
        <w:tc>
          <w:tcPr>
            <w:tcW w:w="2274" w:type="dxa"/>
            <w:tcBorders>
              <w:top w:val="single" w:sz="5" w:space="0" w:color="000000"/>
              <w:left w:val="single" w:sz="5" w:space="0" w:color="000000"/>
              <w:bottom w:val="single" w:sz="5" w:space="0" w:color="000000"/>
              <w:right w:val="single" w:sz="5" w:space="0" w:color="000000"/>
            </w:tcBorders>
          </w:tcPr>
          <w:p w14:paraId="6E793F75" w14:textId="4DF754A5" w:rsidR="00B472A6" w:rsidRDefault="00B472A6" w:rsidP="006C6019">
            <w:pPr>
              <w:rPr>
                <w:rFonts w:cstheme="minorHAnsi"/>
                <w:sz w:val="24"/>
                <w:szCs w:val="24"/>
              </w:rPr>
            </w:pPr>
            <w:r>
              <w:rPr>
                <w:rFonts w:cstheme="minorHAnsi"/>
                <w:sz w:val="24"/>
                <w:szCs w:val="24"/>
              </w:rPr>
              <w:t>March 2022</w:t>
            </w:r>
          </w:p>
        </w:tc>
        <w:tc>
          <w:tcPr>
            <w:tcW w:w="4248" w:type="dxa"/>
            <w:tcBorders>
              <w:top w:val="single" w:sz="5" w:space="0" w:color="000000"/>
              <w:left w:val="single" w:sz="5" w:space="0" w:color="000000"/>
              <w:bottom w:val="single" w:sz="5" w:space="0" w:color="000000"/>
              <w:right w:val="single" w:sz="5" w:space="0" w:color="000000"/>
            </w:tcBorders>
          </w:tcPr>
          <w:p w14:paraId="3C8459E0" w14:textId="221A8A92" w:rsidR="00B472A6" w:rsidRPr="002B49BE" w:rsidRDefault="00B472A6" w:rsidP="006C6019">
            <w:pPr>
              <w:rPr>
                <w:rFonts w:cstheme="minorHAnsi"/>
                <w:sz w:val="24"/>
                <w:szCs w:val="24"/>
              </w:rPr>
            </w:pPr>
            <w:r w:rsidRPr="002B49BE">
              <w:rPr>
                <w:rFonts w:cstheme="minorHAnsi"/>
                <w:sz w:val="24"/>
                <w:szCs w:val="24"/>
              </w:rPr>
              <w:t>Program Manager, CWS Supervisors, Social Workers, and Staff Service Analyst</w:t>
            </w:r>
          </w:p>
        </w:tc>
      </w:tr>
      <w:tr w:rsidR="006C6019" w:rsidRPr="008E4BD4" w14:paraId="46B6A317" w14:textId="77777777" w:rsidTr="0002769C">
        <w:trPr>
          <w:trHeight w:val="1373"/>
        </w:trPr>
        <w:tc>
          <w:tcPr>
            <w:tcW w:w="4324" w:type="dxa"/>
            <w:tcBorders>
              <w:top w:val="single" w:sz="5" w:space="0" w:color="000000"/>
              <w:left w:val="single" w:sz="5" w:space="0" w:color="000000"/>
              <w:bottom w:val="single" w:sz="5" w:space="0" w:color="000000"/>
              <w:right w:val="single" w:sz="5" w:space="0" w:color="000000"/>
            </w:tcBorders>
          </w:tcPr>
          <w:p w14:paraId="607F2376" w14:textId="77777777" w:rsidR="006C6019" w:rsidRPr="002B49BE" w:rsidRDefault="006C6019" w:rsidP="006C6019">
            <w:pPr>
              <w:pStyle w:val="TableParagraph"/>
              <w:spacing w:before="8" w:line="110" w:lineRule="exact"/>
              <w:rPr>
                <w:rFonts w:cstheme="minorHAnsi"/>
                <w:sz w:val="24"/>
                <w:szCs w:val="24"/>
              </w:rPr>
            </w:pPr>
          </w:p>
          <w:p w14:paraId="08804C39" w14:textId="77777777" w:rsidR="006C6019" w:rsidRPr="002B49BE" w:rsidRDefault="006C6019" w:rsidP="009D19FC">
            <w:pPr>
              <w:pStyle w:val="TableParagraph"/>
              <w:numPr>
                <w:ilvl w:val="0"/>
                <w:numId w:val="10"/>
              </w:numPr>
              <w:rPr>
                <w:rFonts w:cstheme="minorHAnsi"/>
                <w:sz w:val="24"/>
                <w:szCs w:val="24"/>
              </w:rPr>
            </w:pPr>
            <w:r w:rsidRPr="002B49BE">
              <w:rPr>
                <w:rFonts w:cstheme="minorHAnsi"/>
                <w:bCs/>
                <w:sz w:val="24"/>
                <w:szCs w:val="24"/>
              </w:rPr>
              <w:t>Develop referral process with community agency.</w:t>
            </w:r>
          </w:p>
        </w:tc>
        <w:tc>
          <w:tcPr>
            <w:tcW w:w="2330" w:type="dxa"/>
            <w:tcBorders>
              <w:top w:val="single" w:sz="5" w:space="0" w:color="000000"/>
              <w:left w:val="single" w:sz="5" w:space="0" w:color="000000"/>
              <w:bottom w:val="single" w:sz="5" w:space="0" w:color="000000"/>
              <w:right w:val="single" w:sz="5" w:space="0" w:color="000000"/>
            </w:tcBorders>
          </w:tcPr>
          <w:p w14:paraId="3CF8DED4" w14:textId="58CEF148" w:rsidR="006C6019" w:rsidRPr="002B49BE" w:rsidRDefault="008913D3" w:rsidP="006C6019">
            <w:pPr>
              <w:rPr>
                <w:rFonts w:cstheme="minorHAnsi"/>
                <w:sz w:val="24"/>
                <w:szCs w:val="24"/>
              </w:rPr>
            </w:pPr>
            <w:r>
              <w:rPr>
                <w:rFonts w:cstheme="minorHAnsi"/>
                <w:sz w:val="24"/>
                <w:szCs w:val="24"/>
              </w:rPr>
              <w:t>December 2021</w:t>
            </w:r>
          </w:p>
        </w:tc>
        <w:tc>
          <w:tcPr>
            <w:tcW w:w="2274" w:type="dxa"/>
            <w:tcBorders>
              <w:top w:val="single" w:sz="5" w:space="0" w:color="000000"/>
              <w:left w:val="single" w:sz="5" w:space="0" w:color="000000"/>
              <w:bottom w:val="single" w:sz="5" w:space="0" w:color="000000"/>
              <w:right w:val="single" w:sz="5" w:space="0" w:color="000000"/>
            </w:tcBorders>
          </w:tcPr>
          <w:p w14:paraId="328946BB" w14:textId="33AA16F5" w:rsidR="006C6019" w:rsidRPr="002B49BE" w:rsidRDefault="00B472A6" w:rsidP="006C6019">
            <w:pPr>
              <w:rPr>
                <w:rFonts w:cstheme="minorHAnsi"/>
                <w:sz w:val="24"/>
                <w:szCs w:val="24"/>
              </w:rPr>
            </w:pPr>
            <w:r>
              <w:rPr>
                <w:rFonts w:cstheme="minorHAnsi"/>
                <w:sz w:val="24"/>
                <w:szCs w:val="24"/>
              </w:rPr>
              <w:t xml:space="preserve">March </w:t>
            </w:r>
            <w:r w:rsidR="006C6019" w:rsidRPr="002B49BE">
              <w:rPr>
                <w:rFonts w:cstheme="minorHAnsi"/>
                <w:sz w:val="24"/>
                <w:szCs w:val="24"/>
              </w:rPr>
              <w:t>2022</w:t>
            </w:r>
          </w:p>
        </w:tc>
        <w:tc>
          <w:tcPr>
            <w:tcW w:w="4248" w:type="dxa"/>
            <w:tcBorders>
              <w:top w:val="single" w:sz="5" w:space="0" w:color="000000"/>
              <w:left w:val="single" w:sz="5" w:space="0" w:color="000000"/>
              <w:bottom w:val="single" w:sz="5" w:space="0" w:color="000000"/>
              <w:right w:val="single" w:sz="5" w:space="0" w:color="000000"/>
            </w:tcBorders>
          </w:tcPr>
          <w:p w14:paraId="576B33FF" w14:textId="0CB7D8CF" w:rsidR="006C6019" w:rsidRPr="002B49BE" w:rsidRDefault="006C6019" w:rsidP="006140EC">
            <w:pPr>
              <w:rPr>
                <w:rFonts w:cstheme="minorHAnsi"/>
                <w:sz w:val="24"/>
                <w:szCs w:val="24"/>
              </w:rPr>
            </w:pPr>
            <w:r w:rsidRPr="002B49BE">
              <w:rPr>
                <w:rFonts w:cstheme="minorHAnsi"/>
                <w:sz w:val="24"/>
                <w:szCs w:val="24"/>
              </w:rPr>
              <w:t>Program Manager and Staff Service Analyst</w:t>
            </w:r>
          </w:p>
        </w:tc>
      </w:tr>
      <w:tr w:rsidR="006C6019" w:rsidRPr="008E4BD4" w14:paraId="5EB30AEA" w14:textId="77777777" w:rsidTr="0002769C">
        <w:trPr>
          <w:trHeight w:val="1373"/>
        </w:trPr>
        <w:tc>
          <w:tcPr>
            <w:tcW w:w="4324" w:type="dxa"/>
            <w:tcBorders>
              <w:top w:val="single" w:sz="5" w:space="0" w:color="000000"/>
              <w:left w:val="single" w:sz="5" w:space="0" w:color="000000"/>
              <w:bottom w:val="single" w:sz="5" w:space="0" w:color="000000"/>
              <w:right w:val="single" w:sz="5" w:space="0" w:color="000000"/>
            </w:tcBorders>
          </w:tcPr>
          <w:p w14:paraId="679B80F2" w14:textId="77777777" w:rsidR="006C6019" w:rsidRPr="002B49BE" w:rsidRDefault="006C6019" w:rsidP="006C6019">
            <w:pPr>
              <w:pStyle w:val="TableParagraph"/>
              <w:spacing w:before="9" w:line="110" w:lineRule="exact"/>
              <w:rPr>
                <w:rFonts w:cstheme="minorHAnsi"/>
                <w:sz w:val="24"/>
                <w:szCs w:val="24"/>
              </w:rPr>
            </w:pPr>
          </w:p>
          <w:p w14:paraId="53AEAAB7" w14:textId="77777777" w:rsidR="006C6019" w:rsidRPr="002B49BE" w:rsidRDefault="006C6019" w:rsidP="009D19FC">
            <w:pPr>
              <w:pStyle w:val="TableParagraph"/>
              <w:numPr>
                <w:ilvl w:val="0"/>
                <w:numId w:val="10"/>
              </w:numPr>
              <w:rPr>
                <w:rFonts w:cstheme="minorHAnsi"/>
                <w:sz w:val="24"/>
                <w:szCs w:val="24"/>
              </w:rPr>
            </w:pPr>
            <w:r w:rsidRPr="002B49BE">
              <w:rPr>
                <w:rFonts w:cstheme="minorHAnsi"/>
                <w:bCs/>
                <w:sz w:val="24"/>
                <w:szCs w:val="24"/>
              </w:rPr>
              <w:t>Establish release of information between county and community agency.</w:t>
            </w:r>
          </w:p>
        </w:tc>
        <w:tc>
          <w:tcPr>
            <w:tcW w:w="2330" w:type="dxa"/>
            <w:tcBorders>
              <w:top w:val="single" w:sz="5" w:space="0" w:color="000000"/>
              <w:left w:val="single" w:sz="5" w:space="0" w:color="000000"/>
              <w:bottom w:val="single" w:sz="5" w:space="0" w:color="000000"/>
              <w:right w:val="single" w:sz="5" w:space="0" w:color="000000"/>
            </w:tcBorders>
          </w:tcPr>
          <w:p w14:paraId="6ED81069" w14:textId="7C8FD4CF" w:rsidR="006C6019" w:rsidRPr="002B49BE" w:rsidRDefault="00B472A6" w:rsidP="006C6019">
            <w:pPr>
              <w:rPr>
                <w:rFonts w:cstheme="minorHAnsi"/>
                <w:sz w:val="24"/>
                <w:szCs w:val="24"/>
              </w:rPr>
            </w:pPr>
            <w:r>
              <w:rPr>
                <w:rFonts w:cstheme="minorHAnsi"/>
                <w:sz w:val="24"/>
                <w:szCs w:val="24"/>
              </w:rPr>
              <w:t>January 2022</w:t>
            </w:r>
          </w:p>
        </w:tc>
        <w:tc>
          <w:tcPr>
            <w:tcW w:w="2274" w:type="dxa"/>
            <w:tcBorders>
              <w:top w:val="single" w:sz="5" w:space="0" w:color="000000"/>
              <w:left w:val="single" w:sz="5" w:space="0" w:color="000000"/>
              <w:bottom w:val="single" w:sz="5" w:space="0" w:color="000000"/>
              <w:right w:val="single" w:sz="5" w:space="0" w:color="000000"/>
            </w:tcBorders>
          </w:tcPr>
          <w:p w14:paraId="71FA757E" w14:textId="628C63E8" w:rsidR="006C6019" w:rsidRPr="002B49BE" w:rsidRDefault="008913D3" w:rsidP="006C6019">
            <w:pPr>
              <w:rPr>
                <w:rFonts w:cstheme="minorHAnsi"/>
                <w:sz w:val="24"/>
                <w:szCs w:val="24"/>
              </w:rPr>
            </w:pPr>
            <w:r w:rsidRPr="0074455F">
              <w:rPr>
                <w:rFonts w:ascii="Calibri" w:hAnsi="Calibri" w:cs="Calibri"/>
                <w:sz w:val="24"/>
                <w:szCs w:val="24"/>
              </w:rPr>
              <w:t>Ongoing through end of SIP cycle January 2025</w:t>
            </w:r>
          </w:p>
        </w:tc>
        <w:tc>
          <w:tcPr>
            <w:tcW w:w="4248" w:type="dxa"/>
            <w:tcBorders>
              <w:top w:val="single" w:sz="5" w:space="0" w:color="000000"/>
              <w:left w:val="single" w:sz="5" w:space="0" w:color="000000"/>
              <w:bottom w:val="single" w:sz="5" w:space="0" w:color="000000"/>
              <w:right w:val="single" w:sz="5" w:space="0" w:color="000000"/>
            </w:tcBorders>
          </w:tcPr>
          <w:p w14:paraId="307A4B99" w14:textId="370C5FCE" w:rsidR="006C6019" w:rsidRPr="002B49BE" w:rsidRDefault="006C6019" w:rsidP="006140EC">
            <w:pPr>
              <w:rPr>
                <w:rFonts w:cstheme="minorHAnsi"/>
                <w:sz w:val="24"/>
                <w:szCs w:val="24"/>
              </w:rPr>
            </w:pPr>
            <w:r w:rsidRPr="002B49BE">
              <w:rPr>
                <w:rFonts w:cstheme="minorHAnsi"/>
                <w:sz w:val="24"/>
                <w:szCs w:val="24"/>
              </w:rPr>
              <w:t>Program Manager and Staff Service Analyst</w:t>
            </w:r>
          </w:p>
        </w:tc>
      </w:tr>
      <w:tr w:rsidR="00AD60B0" w:rsidRPr="008E4BD4" w14:paraId="4214F100" w14:textId="77777777" w:rsidTr="0072675E">
        <w:trPr>
          <w:trHeight w:val="2571"/>
        </w:trPr>
        <w:tc>
          <w:tcPr>
            <w:tcW w:w="4324" w:type="dxa"/>
            <w:tcBorders>
              <w:top w:val="single" w:sz="5" w:space="0" w:color="000000"/>
              <w:left w:val="single" w:sz="5" w:space="0" w:color="000000"/>
              <w:bottom w:val="single" w:sz="5" w:space="0" w:color="000000"/>
              <w:right w:val="single" w:sz="5" w:space="0" w:color="000000"/>
            </w:tcBorders>
          </w:tcPr>
          <w:p w14:paraId="16C383CD" w14:textId="6F0115E2" w:rsidR="00AD60B0" w:rsidRPr="0074455F" w:rsidRDefault="00B472A6" w:rsidP="009D19FC">
            <w:pPr>
              <w:pStyle w:val="ListParagraph"/>
              <w:numPr>
                <w:ilvl w:val="0"/>
                <w:numId w:val="10"/>
              </w:numPr>
              <w:rPr>
                <w:sz w:val="24"/>
                <w:szCs w:val="24"/>
              </w:rPr>
            </w:pPr>
            <w:r w:rsidRPr="0074455F">
              <w:rPr>
                <w:sz w:val="24"/>
                <w:szCs w:val="24"/>
              </w:rPr>
              <w:t xml:space="preserve">Evaluate and monitor progress of strategy by reviewing safe measures and static data regarding recurrence of maltreatment. Conduct quarterly meeting with service providers to review data of the number of families participating in services. </w:t>
            </w:r>
          </w:p>
        </w:tc>
        <w:tc>
          <w:tcPr>
            <w:tcW w:w="2330" w:type="dxa"/>
            <w:tcBorders>
              <w:top w:val="single" w:sz="5" w:space="0" w:color="000000"/>
              <w:left w:val="single" w:sz="5" w:space="0" w:color="000000"/>
              <w:bottom w:val="single" w:sz="5" w:space="0" w:color="000000"/>
              <w:right w:val="single" w:sz="5" w:space="0" w:color="000000"/>
            </w:tcBorders>
          </w:tcPr>
          <w:p w14:paraId="65A41A19" w14:textId="3C8D7482" w:rsidR="00AD60B0" w:rsidRPr="0074455F" w:rsidRDefault="00B472A6" w:rsidP="006C6019">
            <w:pPr>
              <w:rPr>
                <w:rFonts w:cstheme="minorHAnsi"/>
                <w:sz w:val="24"/>
                <w:szCs w:val="24"/>
              </w:rPr>
            </w:pPr>
            <w:r w:rsidRPr="0074455F">
              <w:rPr>
                <w:rFonts w:cstheme="minorHAnsi"/>
                <w:sz w:val="24"/>
                <w:szCs w:val="24"/>
              </w:rPr>
              <w:t>March 2022</w:t>
            </w:r>
          </w:p>
        </w:tc>
        <w:tc>
          <w:tcPr>
            <w:tcW w:w="2274" w:type="dxa"/>
            <w:tcBorders>
              <w:top w:val="single" w:sz="5" w:space="0" w:color="000000"/>
              <w:left w:val="single" w:sz="5" w:space="0" w:color="000000"/>
              <w:bottom w:val="single" w:sz="5" w:space="0" w:color="000000"/>
              <w:right w:val="single" w:sz="5" w:space="0" w:color="000000"/>
            </w:tcBorders>
          </w:tcPr>
          <w:p w14:paraId="638A2DFC" w14:textId="29FA32D1" w:rsidR="00AD60B0" w:rsidRPr="0074455F" w:rsidRDefault="00B472A6" w:rsidP="006C6019">
            <w:pPr>
              <w:rPr>
                <w:rFonts w:cstheme="minorHAnsi"/>
                <w:sz w:val="24"/>
                <w:szCs w:val="24"/>
              </w:rPr>
            </w:pPr>
            <w:r w:rsidRPr="0074455F">
              <w:rPr>
                <w:rFonts w:ascii="Calibri" w:hAnsi="Calibri" w:cs="Calibri"/>
                <w:sz w:val="24"/>
                <w:szCs w:val="24"/>
              </w:rPr>
              <w:t>Ongoing through end of SIP cycle January 2025</w:t>
            </w:r>
          </w:p>
        </w:tc>
        <w:tc>
          <w:tcPr>
            <w:tcW w:w="4248" w:type="dxa"/>
            <w:tcBorders>
              <w:top w:val="single" w:sz="5" w:space="0" w:color="000000"/>
              <w:left w:val="single" w:sz="5" w:space="0" w:color="000000"/>
              <w:bottom w:val="single" w:sz="5" w:space="0" w:color="000000"/>
              <w:right w:val="single" w:sz="5" w:space="0" w:color="000000"/>
            </w:tcBorders>
          </w:tcPr>
          <w:p w14:paraId="471314E2" w14:textId="12BF2AD8" w:rsidR="00AD60B0" w:rsidRPr="0074455F" w:rsidRDefault="00B472A6" w:rsidP="006C6019">
            <w:pPr>
              <w:pStyle w:val="TableParagraph"/>
              <w:ind w:left="102"/>
              <w:rPr>
                <w:rFonts w:cstheme="minorHAnsi"/>
                <w:sz w:val="24"/>
                <w:szCs w:val="24"/>
              </w:rPr>
            </w:pPr>
            <w:r w:rsidRPr="0074455F">
              <w:rPr>
                <w:rFonts w:cstheme="minorHAnsi"/>
                <w:sz w:val="24"/>
                <w:szCs w:val="24"/>
              </w:rPr>
              <w:t>Program Manager, CWS Supervisors, Social Workers, and Staff Service Analyst</w:t>
            </w:r>
          </w:p>
        </w:tc>
      </w:tr>
      <w:tr w:rsidR="00C52FB0" w:rsidRPr="002B49BE" w14:paraId="5504E56B" w14:textId="77777777" w:rsidTr="009D5A5E">
        <w:trPr>
          <w:trHeight w:val="300"/>
        </w:trPr>
        <w:tc>
          <w:tcPr>
            <w:tcW w:w="4324" w:type="dxa"/>
            <w:vMerge w:val="restart"/>
          </w:tcPr>
          <w:p w14:paraId="6A3C4434" w14:textId="2EFD975C" w:rsidR="00C52FB0" w:rsidRPr="0074455F" w:rsidRDefault="0074455F" w:rsidP="00C52FB0">
            <w:pPr>
              <w:spacing w:before="120"/>
              <w:rPr>
                <w:rFonts w:ascii="Calibri" w:hAnsi="Calibri" w:cs="Calibri"/>
                <w:b/>
                <w:sz w:val="24"/>
                <w:szCs w:val="24"/>
              </w:rPr>
            </w:pPr>
            <w:r w:rsidRPr="0074455F">
              <w:rPr>
                <w:rFonts w:ascii="Calibri" w:hAnsi="Calibri" w:cs="Calibri"/>
                <w:sz w:val="24"/>
                <w:szCs w:val="24"/>
              </w:rPr>
              <w:t>Strategy 5</w:t>
            </w:r>
            <w:r w:rsidR="00C52FB0" w:rsidRPr="0074455F">
              <w:rPr>
                <w:rFonts w:ascii="Calibri" w:hAnsi="Calibri" w:cs="Calibri"/>
                <w:sz w:val="24"/>
                <w:szCs w:val="24"/>
              </w:rPr>
              <w:t xml:space="preserve">: Probation  </w:t>
            </w:r>
            <w:r w:rsidR="00C52FB0" w:rsidRPr="0074455F">
              <w:rPr>
                <w:rFonts w:ascii="Calibri" w:hAnsi="Calibri" w:cs="Calibri"/>
                <w:b/>
                <w:sz w:val="24"/>
                <w:szCs w:val="24"/>
              </w:rPr>
              <w:t xml:space="preserve"> </w:t>
            </w:r>
          </w:p>
          <w:p w14:paraId="25117428" w14:textId="77777777" w:rsidR="00C52FB0" w:rsidRPr="0074455F" w:rsidRDefault="00C52FB0" w:rsidP="00C52FB0">
            <w:pPr>
              <w:spacing w:before="120"/>
              <w:rPr>
                <w:rFonts w:ascii="Calibri" w:hAnsi="Calibri" w:cs="Calibri"/>
                <w:sz w:val="24"/>
                <w:szCs w:val="24"/>
              </w:rPr>
            </w:pPr>
            <w:r w:rsidRPr="0074455F">
              <w:rPr>
                <w:rFonts w:ascii="Calibri" w:eastAsia="Calibri" w:hAnsi="Calibri" w:cs="Calibri"/>
                <w:sz w:val="24"/>
                <w:szCs w:val="24"/>
              </w:rPr>
              <w:t xml:space="preserve">Increase Family Finding Efforts </w:t>
            </w:r>
          </w:p>
        </w:tc>
        <w:tc>
          <w:tcPr>
            <w:tcW w:w="2330" w:type="dxa"/>
          </w:tcPr>
          <w:p w14:paraId="29A1E046" w14:textId="77777777" w:rsidR="00C52FB0" w:rsidRPr="0074455F" w:rsidRDefault="00C52FB0" w:rsidP="00C52FB0">
            <w:pPr>
              <w:spacing w:before="40"/>
              <w:rPr>
                <w:rFonts w:ascii="Calibri" w:hAnsi="Calibri" w:cs="Calibri"/>
                <w:sz w:val="24"/>
                <w:szCs w:val="24"/>
              </w:rPr>
            </w:pPr>
            <w:r w:rsidRPr="0074455F">
              <w:rPr>
                <w:rFonts w:ascii="Calibri" w:hAnsi="Calibri" w:cs="Calibri"/>
                <w:sz w:val="24"/>
                <w:szCs w:val="24"/>
              </w:rPr>
              <w:t xml:space="preserve">   </w:t>
            </w:r>
            <w:r w:rsidRPr="0074455F">
              <w:rPr>
                <w:rFonts w:ascii="Calibri" w:hAnsi="Calibri" w:cs="Calibri"/>
                <w:sz w:val="24"/>
                <w:szCs w:val="24"/>
              </w:rPr>
              <w:fldChar w:fldCharType="begin">
                <w:ffData>
                  <w:name w:val="Check1"/>
                  <w:enabled/>
                  <w:calcOnExit w:val="0"/>
                  <w:checkBox>
                    <w:sizeAuto/>
                    <w:default w:val="0"/>
                  </w:checkBox>
                </w:ffData>
              </w:fldChar>
            </w:r>
            <w:r w:rsidRPr="0074455F">
              <w:rPr>
                <w:rFonts w:ascii="Calibri" w:hAnsi="Calibri" w:cs="Calibri"/>
                <w:sz w:val="24"/>
                <w:szCs w:val="24"/>
              </w:rPr>
              <w:instrText xml:space="preserve"> FORMCHECKBOX </w:instrText>
            </w:r>
            <w:r w:rsidR="00557CDC">
              <w:rPr>
                <w:rFonts w:ascii="Calibri" w:hAnsi="Calibri" w:cs="Calibri"/>
                <w:sz w:val="24"/>
                <w:szCs w:val="24"/>
              </w:rPr>
            </w:r>
            <w:r w:rsidR="00557CDC">
              <w:rPr>
                <w:rFonts w:ascii="Calibri" w:hAnsi="Calibri" w:cs="Calibri"/>
                <w:sz w:val="24"/>
                <w:szCs w:val="24"/>
              </w:rPr>
              <w:fldChar w:fldCharType="separate"/>
            </w:r>
            <w:r w:rsidRPr="0074455F">
              <w:rPr>
                <w:rFonts w:ascii="Calibri" w:hAnsi="Calibri" w:cs="Calibri"/>
                <w:sz w:val="24"/>
                <w:szCs w:val="24"/>
              </w:rPr>
              <w:fldChar w:fldCharType="end"/>
            </w:r>
            <w:r w:rsidRPr="0074455F">
              <w:rPr>
                <w:rFonts w:ascii="Calibri" w:hAnsi="Calibri" w:cs="Calibri"/>
                <w:sz w:val="24"/>
                <w:szCs w:val="24"/>
              </w:rPr>
              <w:t xml:space="preserve">   CAPIT</w:t>
            </w:r>
          </w:p>
        </w:tc>
        <w:tc>
          <w:tcPr>
            <w:tcW w:w="6522" w:type="dxa"/>
            <w:gridSpan w:val="2"/>
            <w:vMerge w:val="restart"/>
          </w:tcPr>
          <w:p w14:paraId="4225AAAE" w14:textId="77777777" w:rsidR="00C52FB0" w:rsidRPr="0074455F" w:rsidRDefault="00C52FB0" w:rsidP="00C52FB0">
            <w:pPr>
              <w:spacing w:before="120"/>
              <w:rPr>
                <w:rFonts w:ascii="Calibri" w:hAnsi="Calibri" w:cs="Calibri"/>
                <w:sz w:val="24"/>
                <w:szCs w:val="24"/>
              </w:rPr>
            </w:pPr>
            <w:r w:rsidRPr="0074455F">
              <w:rPr>
                <w:rFonts w:ascii="Calibri" w:hAnsi="Calibri" w:cs="Calibri"/>
                <w:sz w:val="24"/>
                <w:szCs w:val="24"/>
              </w:rPr>
              <w:t xml:space="preserve">Applicable Outcome Measure(s) and/or Systemic Factor(s):  </w:t>
            </w:r>
          </w:p>
          <w:p w14:paraId="3A11B977" w14:textId="77777777" w:rsidR="00C52FB0" w:rsidRPr="0074455F" w:rsidRDefault="00C52FB0" w:rsidP="00C52FB0">
            <w:pPr>
              <w:pStyle w:val="TableParagraph"/>
              <w:ind w:left="102"/>
              <w:rPr>
                <w:rFonts w:cs="Calibri"/>
                <w:sz w:val="24"/>
                <w:szCs w:val="24"/>
              </w:rPr>
            </w:pPr>
            <w:r w:rsidRPr="0074455F">
              <w:rPr>
                <w:rFonts w:cs="Calibri"/>
                <w:sz w:val="24"/>
                <w:szCs w:val="24"/>
              </w:rPr>
              <w:t>P1 Permanency within 12 months of Entering Foster Care</w:t>
            </w:r>
          </w:p>
        </w:tc>
      </w:tr>
      <w:tr w:rsidR="00C52FB0" w:rsidRPr="002B49BE" w14:paraId="33A4E430" w14:textId="77777777" w:rsidTr="009D5A5E">
        <w:trPr>
          <w:trHeight w:val="300"/>
        </w:trPr>
        <w:tc>
          <w:tcPr>
            <w:tcW w:w="4324" w:type="dxa"/>
            <w:vMerge/>
          </w:tcPr>
          <w:p w14:paraId="37E215E2" w14:textId="77777777" w:rsidR="00C52FB0" w:rsidRPr="0074455F" w:rsidRDefault="00C52FB0" w:rsidP="00C52FB0">
            <w:pPr>
              <w:spacing w:before="120" w:after="120"/>
              <w:rPr>
                <w:rFonts w:ascii="Calibri" w:hAnsi="Calibri" w:cs="Calibri"/>
                <w:sz w:val="24"/>
                <w:szCs w:val="24"/>
              </w:rPr>
            </w:pPr>
          </w:p>
        </w:tc>
        <w:tc>
          <w:tcPr>
            <w:tcW w:w="2330" w:type="dxa"/>
          </w:tcPr>
          <w:p w14:paraId="776E5B09" w14:textId="77777777" w:rsidR="00C52FB0" w:rsidRPr="0074455F" w:rsidRDefault="00C52FB0" w:rsidP="00C52FB0">
            <w:pPr>
              <w:spacing w:before="40"/>
              <w:rPr>
                <w:rFonts w:ascii="Calibri" w:hAnsi="Calibri" w:cs="Calibri"/>
                <w:sz w:val="24"/>
                <w:szCs w:val="24"/>
              </w:rPr>
            </w:pPr>
            <w:r w:rsidRPr="0074455F">
              <w:rPr>
                <w:rFonts w:ascii="Calibri" w:hAnsi="Calibri" w:cs="Calibri"/>
                <w:sz w:val="24"/>
                <w:szCs w:val="24"/>
              </w:rPr>
              <w:t xml:space="preserve">   </w:t>
            </w:r>
            <w:r w:rsidRPr="0074455F">
              <w:rPr>
                <w:rFonts w:ascii="Calibri" w:hAnsi="Calibri" w:cs="Calibri"/>
                <w:sz w:val="24"/>
                <w:szCs w:val="24"/>
              </w:rPr>
              <w:fldChar w:fldCharType="begin">
                <w:ffData>
                  <w:name w:val="Check2"/>
                  <w:enabled/>
                  <w:calcOnExit w:val="0"/>
                  <w:checkBox>
                    <w:sizeAuto/>
                    <w:default w:val="0"/>
                  </w:checkBox>
                </w:ffData>
              </w:fldChar>
            </w:r>
            <w:r w:rsidRPr="0074455F">
              <w:rPr>
                <w:rFonts w:ascii="Calibri" w:hAnsi="Calibri" w:cs="Calibri"/>
                <w:sz w:val="24"/>
                <w:szCs w:val="24"/>
              </w:rPr>
              <w:instrText xml:space="preserve"> FORMCHECKBOX </w:instrText>
            </w:r>
            <w:r w:rsidR="00557CDC">
              <w:rPr>
                <w:rFonts w:ascii="Calibri" w:hAnsi="Calibri" w:cs="Calibri"/>
                <w:sz w:val="24"/>
                <w:szCs w:val="24"/>
              </w:rPr>
            </w:r>
            <w:r w:rsidR="00557CDC">
              <w:rPr>
                <w:rFonts w:ascii="Calibri" w:hAnsi="Calibri" w:cs="Calibri"/>
                <w:sz w:val="24"/>
                <w:szCs w:val="24"/>
              </w:rPr>
              <w:fldChar w:fldCharType="separate"/>
            </w:r>
            <w:r w:rsidRPr="0074455F">
              <w:rPr>
                <w:rFonts w:ascii="Calibri" w:hAnsi="Calibri" w:cs="Calibri"/>
                <w:sz w:val="24"/>
                <w:szCs w:val="24"/>
              </w:rPr>
              <w:fldChar w:fldCharType="end"/>
            </w:r>
            <w:r w:rsidRPr="0074455F">
              <w:rPr>
                <w:rFonts w:ascii="Calibri" w:hAnsi="Calibri" w:cs="Calibri"/>
                <w:sz w:val="24"/>
                <w:szCs w:val="24"/>
              </w:rPr>
              <w:t xml:space="preserve">   CBCAP</w:t>
            </w:r>
          </w:p>
        </w:tc>
        <w:tc>
          <w:tcPr>
            <w:tcW w:w="6522" w:type="dxa"/>
            <w:gridSpan w:val="2"/>
            <w:vMerge/>
          </w:tcPr>
          <w:p w14:paraId="5FA7639A" w14:textId="77777777" w:rsidR="00C52FB0" w:rsidRPr="0074455F" w:rsidRDefault="00C52FB0" w:rsidP="00C52FB0">
            <w:pPr>
              <w:rPr>
                <w:rFonts w:ascii="Calibri" w:hAnsi="Calibri" w:cs="Calibri"/>
                <w:sz w:val="24"/>
                <w:szCs w:val="24"/>
              </w:rPr>
            </w:pPr>
          </w:p>
        </w:tc>
      </w:tr>
      <w:tr w:rsidR="00C52FB0" w:rsidRPr="002B49BE" w14:paraId="42993AD8" w14:textId="77777777" w:rsidTr="009D5A5E">
        <w:trPr>
          <w:trHeight w:val="300"/>
        </w:trPr>
        <w:tc>
          <w:tcPr>
            <w:tcW w:w="4324" w:type="dxa"/>
            <w:vMerge/>
          </w:tcPr>
          <w:p w14:paraId="57D2C5BA" w14:textId="77777777" w:rsidR="00C52FB0" w:rsidRPr="0074455F" w:rsidRDefault="00C52FB0" w:rsidP="00C52FB0">
            <w:pPr>
              <w:spacing w:before="120" w:after="120"/>
              <w:rPr>
                <w:rFonts w:ascii="Calibri" w:hAnsi="Calibri" w:cs="Calibri"/>
                <w:sz w:val="24"/>
                <w:szCs w:val="24"/>
              </w:rPr>
            </w:pPr>
          </w:p>
        </w:tc>
        <w:tc>
          <w:tcPr>
            <w:tcW w:w="2330" w:type="dxa"/>
          </w:tcPr>
          <w:p w14:paraId="4BF84491" w14:textId="77777777" w:rsidR="00C52FB0" w:rsidRPr="0074455F" w:rsidRDefault="00C52FB0" w:rsidP="00C52FB0">
            <w:pPr>
              <w:spacing w:before="40"/>
              <w:rPr>
                <w:rFonts w:ascii="Calibri" w:hAnsi="Calibri" w:cs="Calibri"/>
                <w:sz w:val="24"/>
                <w:szCs w:val="24"/>
              </w:rPr>
            </w:pPr>
            <w:r w:rsidRPr="0074455F">
              <w:rPr>
                <w:rFonts w:ascii="Calibri" w:hAnsi="Calibri" w:cs="Calibri"/>
                <w:sz w:val="24"/>
                <w:szCs w:val="24"/>
              </w:rPr>
              <w:t xml:space="preserve">   </w:t>
            </w:r>
            <w:r w:rsidRPr="0074455F">
              <w:rPr>
                <w:rFonts w:ascii="Calibri" w:hAnsi="Calibri" w:cs="Calibri"/>
                <w:sz w:val="24"/>
                <w:szCs w:val="24"/>
              </w:rPr>
              <w:fldChar w:fldCharType="begin">
                <w:ffData>
                  <w:name w:val="Check3"/>
                  <w:enabled/>
                  <w:calcOnExit w:val="0"/>
                  <w:checkBox>
                    <w:sizeAuto/>
                    <w:default w:val="0"/>
                  </w:checkBox>
                </w:ffData>
              </w:fldChar>
            </w:r>
            <w:r w:rsidRPr="0074455F">
              <w:rPr>
                <w:rFonts w:ascii="Calibri" w:hAnsi="Calibri" w:cs="Calibri"/>
                <w:sz w:val="24"/>
                <w:szCs w:val="24"/>
              </w:rPr>
              <w:instrText xml:space="preserve"> FORMCHECKBOX </w:instrText>
            </w:r>
            <w:r w:rsidR="00557CDC">
              <w:rPr>
                <w:rFonts w:ascii="Calibri" w:hAnsi="Calibri" w:cs="Calibri"/>
                <w:sz w:val="24"/>
                <w:szCs w:val="24"/>
              </w:rPr>
            </w:r>
            <w:r w:rsidR="00557CDC">
              <w:rPr>
                <w:rFonts w:ascii="Calibri" w:hAnsi="Calibri" w:cs="Calibri"/>
                <w:sz w:val="24"/>
                <w:szCs w:val="24"/>
              </w:rPr>
              <w:fldChar w:fldCharType="separate"/>
            </w:r>
            <w:r w:rsidRPr="0074455F">
              <w:rPr>
                <w:rFonts w:ascii="Calibri" w:hAnsi="Calibri" w:cs="Calibri"/>
                <w:sz w:val="24"/>
                <w:szCs w:val="24"/>
              </w:rPr>
              <w:fldChar w:fldCharType="end"/>
            </w:r>
            <w:r w:rsidRPr="0074455F">
              <w:rPr>
                <w:rFonts w:ascii="Calibri" w:hAnsi="Calibri" w:cs="Calibri"/>
                <w:sz w:val="24"/>
                <w:szCs w:val="24"/>
              </w:rPr>
              <w:t xml:space="preserve">   PSSF</w:t>
            </w:r>
          </w:p>
        </w:tc>
        <w:tc>
          <w:tcPr>
            <w:tcW w:w="6522" w:type="dxa"/>
            <w:gridSpan w:val="2"/>
            <w:vMerge/>
            <w:tcBorders>
              <w:bottom w:val="single" w:sz="4" w:space="0" w:color="auto"/>
            </w:tcBorders>
          </w:tcPr>
          <w:p w14:paraId="0E6B39E8" w14:textId="77777777" w:rsidR="00C52FB0" w:rsidRPr="0074455F" w:rsidRDefault="00C52FB0" w:rsidP="00C52FB0">
            <w:pPr>
              <w:rPr>
                <w:rFonts w:ascii="Calibri" w:hAnsi="Calibri" w:cs="Calibri"/>
                <w:sz w:val="24"/>
                <w:szCs w:val="24"/>
              </w:rPr>
            </w:pPr>
          </w:p>
        </w:tc>
      </w:tr>
      <w:tr w:rsidR="00C52FB0" w:rsidRPr="002B49BE" w14:paraId="27C21074" w14:textId="77777777" w:rsidTr="009D5A5E">
        <w:trPr>
          <w:trHeight w:val="300"/>
        </w:trPr>
        <w:tc>
          <w:tcPr>
            <w:tcW w:w="4324" w:type="dxa"/>
            <w:vMerge/>
          </w:tcPr>
          <w:p w14:paraId="0B7347D7" w14:textId="77777777" w:rsidR="00C52FB0" w:rsidRPr="0074455F" w:rsidRDefault="00C52FB0" w:rsidP="00C52FB0">
            <w:pPr>
              <w:spacing w:before="120" w:after="120"/>
              <w:rPr>
                <w:rFonts w:ascii="Calibri" w:hAnsi="Calibri" w:cs="Calibri"/>
                <w:sz w:val="24"/>
                <w:szCs w:val="24"/>
              </w:rPr>
            </w:pPr>
          </w:p>
        </w:tc>
        <w:tc>
          <w:tcPr>
            <w:tcW w:w="2330" w:type="dxa"/>
          </w:tcPr>
          <w:p w14:paraId="6097AEA3" w14:textId="794E1689" w:rsidR="00C52FB0" w:rsidRPr="0074455F" w:rsidRDefault="00C52FB0" w:rsidP="008913D3">
            <w:pPr>
              <w:spacing w:before="40"/>
              <w:rPr>
                <w:rFonts w:ascii="Calibri" w:hAnsi="Calibri" w:cs="Calibri"/>
                <w:sz w:val="24"/>
                <w:szCs w:val="24"/>
              </w:rPr>
            </w:pPr>
            <w:r w:rsidRPr="0074455F">
              <w:rPr>
                <w:rFonts w:ascii="Calibri" w:hAnsi="Calibri" w:cs="Calibri"/>
                <w:sz w:val="24"/>
                <w:szCs w:val="24"/>
              </w:rPr>
              <w:t xml:space="preserve">   </w:t>
            </w:r>
            <w:r w:rsidR="008913D3">
              <w:rPr>
                <w:rFonts w:ascii="Calibri" w:hAnsi="Calibri" w:cs="Calibri"/>
                <w:sz w:val="24"/>
                <w:szCs w:val="24"/>
              </w:rPr>
              <w:fldChar w:fldCharType="begin">
                <w:ffData>
                  <w:name w:val=""/>
                  <w:enabled/>
                  <w:calcOnExit w:val="0"/>
                  <w:checkBox>
                    <w:sizeAuto/>
                    <w:default w:val="1"/>
                  </w:checkBox>
                </w:ffData>
              </w:fldChar>
            </w:r>
            <w:r w:rsidR="008913D3">
              <w:rPr>
                <w:rFonts w:ascii="Calibri" w:hAnsi="Calibri" w:cs="Calibri"/>
                <w:sz w:val="24"/>
                <w:szCs w:val="24"/>
              </w:rPr>
              <w:instrText xml:space="preserve"> FORMCHECKBOX </w:instrText>
            </w:r>
            <w:r w:rsidR="00557CDC">
              <w:rPr>
                <w:rFonts w:ascii="Calibri" w:hAnsi="Calibri" w:cs="Calibri"/>
                <w:sz w:val="24"/>
                <w:szCs w:val="24"/>
              </w:rPr>
            </w:r>
            <w:r w:rsidR="00557CDC">
              <w:rPr>
                <w:rFonts w:ascii="Calibri" w:hAnsi="Calibri" w:cs="Calibri"/>
                <w:sz w:val="24"/>
                <w:szCs w:val="24"/>
              </w:rPr>
              <w:fldChar w:fldCharType="separate"/>
            </w:r>
            <w:r w:rsidR="008913D3">
              <w:rPr>
                <w:rFonts w:ascii="Calibri" w:hAnsi="Calibri" w:cs="Calibri"/>
                <w:sz w:val="24"/>
                <w:szCs w:val="24"/>
              </w:rPr>
              <w:fldChar w:fldCharType="end"/>
            </w:r>
            <w:r w:rsidRPr="0074455F">
              <w:rPr>
                <w:rFonts w:ascii="Calibri" w:hAnsi="Calibri" w:cs="Calibri"/>
                <w:sz w:val="24"/>
                <w:szCs w:val="24"/>
              </w:rPr>
              <w:t xml:space="preserve">    N/A</w:t>
            </w:r>
          </w:p>
        </w:tc>
        <w:tc>
          <w:tcPr>
            <w:tcW w:w="6522" w:type="dxa"/>
            <w:gridSpan w:val="2"/>
            <w:tcBorders>
              <w:top w:val="single" w:sz="4" w:space="0" w:color="auto"/>
            </w:tcBorders>
          </w:tcPr>
          <w:p w14:paraId="36139183" w14:textId="77777777" w:rsidR="00C52FB0" w:rsidRPr="0074455F" w:rsidRDefault="00C52FB0" w:rsidP="00C52FB0">
            <w:pPr>
              <w:rPr>
                <w:rFonts w:ascii="Calibri" w:hAnsi="Calibri" w:cs="Calibri"/>
                <w:sz w:val="24"/>
                <w:szCs w:val="24"/>
              </w:rPr>
            </w:pPr>
            <w:r w:rsidRPr="0074455F">
              <w:rPr>
                <w:rFonts w:ascii="Calibri" w:hAnsi="Calibri" w:cs="Calibri"/>
                <w:sz w:val="24"/>
                <w:szCs w:val="24"/>
              </w:rPr>
              <w:fldChar w:fldCharType="begin">
                <w:ffData>
                  <w:name w:val="Check4"/>
                  <w:enabled/>
                  <w:calcOnExit w:val="0"/>
                  <w:checkBox>
                    <w:sizeAuto/>
                    <w:default w:val="0"/>
                  </w:checkBox>
                </w:ffData>
              </w:fldChar>
            </w:r>
            <w:r w:rsidRPr="0074455F">
              <w:rPr>
                <w:rFonts w:ascii="Calibri" w:hAnsi="Calibri" w:cs="Calibri"/>
                <w:sz w:val="24"/>
                <w:szCs w:val="24"/>
              </w:rPr>
              <w:instrText xml:space="preserve"> FORMCHECKBOX </w:instrText>
            </w:r>
            <w:r w:rsidR="00557CDC">
              <w:rPr>
                <w:rFonts w:ascii="Calibri" w:hAnsi="Calibri" w:cs="Calibri"/>
                <w:sz w:val="24"/>
                <w:szCs w:val="24"/>
              </w:rPr>
            </w:r>
            <w:r w:rsidR="00557CDC">
              <w:rPr>
                <w:rFonts w:ascii="Calibri" w:hAnsi="Calibri" w:cs="Calibri"/>
                <w:sz w:val="24"/>
                <w:szCs w:val="24"/>
              </w:rPr>
              <w:fldChar w:fldCharType="separate"/>
            </w:r>
            <w:r w:rsidRPr="0074455F">
              <w:rPr>
                <w:rFonts w:ascii="Calibri" w:hAnsi="Calibri" w:cs="Calibri"/>
                <w:sz w:val="24"/>
                <w:szCs w:val="24"/>
              </w:rPr>
              <w:fldChar w:fldCharType="end"/>
            </w:r>
            <w:r w:rsidRPr="0074455F">
              <w:rPr>
                <w:rFonts w:ascii="Calibri" w:hAnsi="Calibri" w:cs="Calibri"/>
                <w:sz w:val="24"/>
                <w:szCs w:val="24"/>
              </w:rPr>
              <w:t xml:space="preserve">  Title IV-E Child Welfare Waiver Demonstration Capped Allocation Project </w:t>
            </w:r>
          </w:p>
        </w:tc>
      </w:tr>
      <w:tr w:rsidR="00C52FB0" w:rsidRPr="002B49BE" w14:paraId="2ABC88C8" w14:textId="77777777" w:rsidTr="009D5A5E">
        <w:trPr>
          <w:trHeight w:val="522"/>
        </w:trPr>
        <w:tc>
          <w:tcPr>
            <w:tcW w:w="4324" w:type="dxa"/>
            <w:shd w:val="clear" w:color="auto" w:fill="8E8E94"/>
          </w:tcPr>
          <w:p w14:paraId="5AFDFF04" w14:textId="77777777" w:rsidR="00C52FB0" w:rsidRPr="0074455F" w:rsidRDefault="00C52FB0" w:rsidP="00C52FB0">
            <w:pPr>
              <w:spacing w:before="120" w:after="120"/>
              <w:rPr>
                <w:rFonts w:ascii="Calibri" w:hAnsi="Calibri" w:cs="Calibri"/>
                <w:color w:val="FFFFFF"/>
                <w:sz w:val="24"/>
                <w:szCs w:val="24"/>
              </w:rPr>
            </w:pPr>
            <w:r w:rsidRPr="0074455F">
              <w:rPr>
                <w:rFonts w:ascii="Calibri" w:hAnsi="Calibri" w:cs="Calibri"/>
                <w:color w:val="FFFFFF"/>
                <w:sz w:val="24"/>
                <w:szCs w:val="24"/>
              </w:rPr>
              <w:t>Action Steps:</w:t>
            </w:r>
          </w:p>
        </w:tc>
        <w:tc>
          <w:tcPr>
            <w:tcW w:w="2330" w:type="dxa"/>
            <w:shd w:val="clear" w:color="auto" w:fill="8E8E94"/>
          </w:tcPr>
          <w:p w14:paraId="5D2D243A" w14:textId="77777777" w:rsidR="00C52FB0" w:rsidRPr="0074455F" w:rsidRDefault="00C52FB0" w:rsidP="00C52FB0">
            <w:pPr>
              <w:spacing w:before="120" w:after="120"/>
              <w:rPr>
                <w:rFonts w:ascii="Calibri" w:hAnsi="Calibri" w:cs="Calibri"/>
                <w:color w:val="FFFFFF"/>
                <w:sz w:val="24"/>
                <w:szCs w:val="24"/>
              </w:rPr>
            </w:pPr>
            <w:r w:rsidRPr="0074455F">
              <w:rPr>
                <w:rFonts w:ascii="Calibri" w:hAnsi="Calibri" w:cs="Calibri"/>
                <w:color w:val="FFFFFF"/>
                <w:sz w:val="24"/>
                <w:szCs w:val="24"/>
              </w:rPr>
              <w:t>Implementation Date:</w:t>
            </w:r>
          </w:p>
        </w:tc>
        <w:tc>
          <w:tcPr>
            <w:tcW w:w="2274" w:type="dxa"/>
            <w:shd w:val="clear" w:color="auto" w:fill="8E8E94"/>
          </w:tcPr>
          <w:p w14:paraId="27D3B4DD" w14:textId="77777777" w:rsidR="00C52FB0" w:rsidRPr="0074455F" w:rsidRDefault="00C52FB0" w:rsidP="00C52FB0">
            <w:pPr>
              <w:spacing w:before="120"/>
              <w:rPr>
                <w:rFonts w:ascii="Calibri" w:hAnsi="Calibri" w:cs="Calibri"/>
                <w:color w:val="FFFFFF"/>
                <w:sz w:val="24"/>
                <w:szCs w:val="24"/>
              </w:rPr>
            </w:pPr>
            <w:r w:rsidRPr="0074455F">
              <w:rPr>
                <w:rFonts w:ascii="Calibri" w:hAnsi="Calibri" w:cs="Calibri"/>
                <w:color w:val="FFFFFF"/>
                <w:sz w:val="24"/>
                <w:szCs w:val="24"/>
              </w:rPr>
              <w:t>Completion Date:</w:t>
            </w:r>
          </w:p>
        </w:tc>
        <w:tc>
          <w:tcPr>
            <w:tcW w:w="4248" w:type="dxa"/>
            <w:shd w:val="clear" w:color="auto" w:fill="8E8E94"/>
          </w:tcPr>
          <w:p w14:paraId="7FCE5C6C" w14:textId="77777777" w:rsidR="00C52FB0" w:rsidRPr="0074455F" w:rsidRDefault="00C52FB0" w:rsidP="00C52FB0">
            <w:pPr>
              <w:spacing w:before="120" w:after="120"/>
              <w:rPr>
                <w:rFonts w:ascii="Calibri" w:hAnsi="Calibri" w:cs="Calibri"/>
                <w:color w:val="FFFFFF"/>
                <w:sz w:val="24"/>
                <w:szCs w:val="24"/>
              </w:rPr>
            </w:pPr>
            <w:r w:rsidRPr="0074455F">
              <w:rPr>
                <w:rFonts w:ascii="Calibri" w:hAnsi="Calibri" w:cs="Calibri"/>
                <w:color w:val="FFFFFF"/>
                <w:sz w:val="24"/>
                <w:szCs w:val="24"/>
              </w:rPr>
              <w:t>Person Responsible:</w:t>
            </w:r>
          </w:p>
        </w:tc>
      </w:tr>
      <w:tr w:rsidR="00C52FB0" w:rsidRPr="002B49BE" w14:paraId="2808B6BA" w14:textId="77777777" w:rsidTr="009D5A5E">
        <w:trPr>
          <w:trHeight w:val="522"/>
        </w:trPr>
        <w:tc>
          <w:tcPr>
            <w:tcW w:w="4324" w:type="dxa"/>
          </w:tcPr>
          <w:p w14:paraId="5762C797" w14:textId="77777777" w:rsidR="00C52FB0" w:rsidRDefault="00C52FB0" w:rsidP="009D19FC">
            <w:pPr>
              <w:pStyle w:val="ListParagraph"/>
              <w:numPr>
                <w:ilvl w:val="0"/>
                <w:numId w:val="20"/>
              </w:numPr>
              <w:rPr>
                <w:rFonts w:cstheme="minorHAnsi"/>
                <w:sz w:val="24"/>
                <w:szCs w:val="24"/>
              </w:rPr>
            </w:pPr>
            <w:r w:rsidRPr="0074455F">
              <w:rPr>
                <w:rFonts w:cstheme="minorHAnsi"/>
                <w:sz w:val="24"/>
                <w:szCs w:val="24"/>
              </w:rPr>
              <w:t xml:space="preserve">Identify and assign a probation staff member to handle initial and on-going documentation of Family Finding Efforts (FFE). Develop FFE tracking for and protocol. </w:t>
            </w:r>
          </w:p>
          <w:p w14:paraId="1DD829B7" w14:textId="3F55BDE5" w:rsidR="0074455F" w:rsidRPr="0074455F" w:rsidRDefault="0074455F" w:rsidP="0074455F">
            <w:pPr>
              <w:rPr>
                <w:rFonts w:cstheme="minorHAnsi"/>
                <w:sz w:val="24"/>
                <w:szCs w:val="24"/>
              </w:rPr>
            </w:pPr>
          </w:p>
        </w:tc>
        <w:tc>
          <w:tcPr>
            <w:tcW w:w="2330" w:type="dxa"/>
          </w:tcPr>
          <w:p w14:paraId="08C508C8" w14:textId="3012BB17" w:rsidR="00C52FB0" w:rsidRPr="0074455F" w:rsidRDefault="00446824" w:rsidP="00C52FB0">
            <w:pPr>
              <w:rPr>
                <w:rFonts w:cstheme="minorHAnsi"/>
                <w:sz w:val="24"/>
                <w:szCs w:val="24"/>
              </w:rPr>
            </w:pPr>
            <w:r>
              <w:rPr>
                <w:rFonts w:cstheme="minorHAnsi"/>
                <w:sz w:val="24"/>
                <w:szCs w:val="24"/>
              </w:rPr>
              <w:t xml:space="preserve">August </w:t>
            </w:r>
            <w:r w:rsidR="00C52FB0" w:rsidRPr="0074455F">
              <w:rPr>
                <w:rFonts w:cstheme="minorHAnsi"/>
                <w:sz w:val="24"/>
                <w:szCs w:val="24"/>
              </w:rPr>
              <w:t xml:space="preserve"> 2021</w:t>
            </w:r>
          </w:p>
        </w:tc>
        <w:tc>
          <w:tcPr>
            <w:tcW w:w="2274" w:type="dxa"/>
          </w:tcPr>
          <w:p w14:paraId="09EE9615" w14:textId="77777777" w:rsidR="00C52FB0" w:rsidRPr="0074455F" w:rsidRDefault="00C52FB0" w:rsidP="00C52FB0">
            <w:pPr>
              <w:rPr>
                <w:rFonts w:cstheme="minorHAnsi"/>
                <w:sz w:val="24"/>
                <w:szCs w:val="24"/>
              </w:rPr>
            </w:pPr>
            <w:r w:rsidRPr="0074455F">
              <w:rPr>
                <w:rFonts w:cstheme="minorHAnsi"/>
                <w:sz w:val="24"/>
                <w:szCs w:val="24"/>
              </w:rPr>
              <w:t>January 2022</w:t>
            </w:r>
          </w:p>
        </w:tc>
        <w:tc>
          <w:tcPr>
            <w:tcW w:w="4248" w:type="dxa"/>
          </w:tcPr>
          <w:p w14:paraId="21006AAA" w14:textId="77777777" w:rsidR="00C52FB0" w:rsidRPr="0074455F" w:rsidRDefault="00C52FB0" w:rsidP="00C52FB0">
            <w:pPr>
              <w:rPr>
                <w:rFonts w:cstheme="minorHAnsi"/>
                <w:sz w:val="24"/>
                <w:szCs w:val="24"/>
              </w:rPr>
            </w:pPr>
            <w:r w:rsidRPr="0074455F">
              <w:rPr>
                <w:rFonts w:cstheme="minorHAnsi"/>
                <w:sz w:val="24"/>
                <w:szCs w:val="24"/>
              </w:rPr>
              <w:t>Deputy Chief Probation Officer and Supervision Probation Officer</w:t>
            </w:r>
          </w:p>
        </w:tc>
      </w:tr>
      <w:tr w:rsidR="00C52FB0" w:rsidRPr="002B49BE" w14:paraId="5B16CC16" w14:textId="77777777" w:rsidTr="009D5A5E">
        <w:trPr>
          <w:trHeight w:val="522"/>
        </w:trPr>
        <w:tc>
          <w:tcPr>
            <w:tcW w:w="4324" w:type="dxa"/>
          </w:tcPr>
          <w:p w14:paraId="5FE205C4" w14:textId="77777777" w:rsidR="00C52FB0" w:rsidRDefault="00C52FB0" w:rsidP="009D19FC">
            <w:pPr>
              <w:pStyle w:val="ListParagraph"/>
              <w:numPr>
                <w:ilvl w:val="0"/>
                <w:numId w:val="20"/>
              </w:numPr>
              <w:rPr>
                <w:rFonts w:cstheme="minorHAnsi"/>
                <w:sz w:val="24"/>
                <w:szCs w:val="24"/>
              </w:rPr>
            </w:pPr>
            <w:r w:rsidRPr="0074455F">
              <w:rPr>
                <w:rFonts w:cstheme="minorHAnsi"/>
                <w:sz w:val="24"/>
                <w:szCs w:val="24"/>
              </w:rPr>
              <w:t xml:space="preserve">Train assigned staff on FFE tracking form and FFE protocols to include asking CWS partners to run Lexis Nexis for initial FFE </w:t>
            </w:r>
          </w:p>
          <w:p w14:paraId="7156D589" w14:textId="37755972" w:rsidR="0074455F" w:rsidRPr="0074455F" w:rsidRDefault="0074455F" w:rsidP="0074455F">
            <w:pPr>
              <w:rPr>
                <w:rFonts w:cstheme="minorHAnsi"/>
                <w:sz w:val="24"/>
                <w:szCs w:val="24"/>
              </w:rPr>
            </w:pPr>
          </w:p>
        </w:tc>
        <w:tc>
          <w:tcPr>
            <w:tcW w:w="2330" w:type="dxa"/>
          </w:tcPr>
          <w:p w14:paraId="2B4ACC0D" w14:textId="1E022176" w:rsidR="00C52FB0" w:rsidRPr="0074455F" w:rsidRDefault="00446824" w:rsidP="00C52FB0">
            <w:pPr>
              <w:rPr>
                <w:rFonts w:cstheme="minorHAnsi"/>
                <w:sz w:val="24"/>
                <w:szCs w:val="24"/>
              </w:rPr>
            </w:pPr>
            <w:r>
              <w:rPr>
                <w:rFonts w:cstheme="minorHAnsi"/>
                <w:sz w:val="24"/>
                <w:szCs w:val="24"/>
              </w:rPr>
              <w:t xml:space="preserve">August </w:t>
            </w:r>
            <w:r w:rsidR="00C52FB0" w:rsidRPr="0074455F">
              <w:rPr>
                <w:rFonts w:cstheme="minorHAnsi"/>
                <w:sz w:val="24"/>
                <w:szCs w:val="24"/>
              </w:rPr>
              <w:t xml:space="preserve"> 2021</w:t>
            </w:r>
          </w:p>
        </w:tc>
        <w:tc>
          <w:tcPr>
            <w:tcW w:w="2274" w:type="dxa"/>
          </w:tcPr>
          <w:p w14:paraId="6F82DC1F" w14:textId="216E409B" w:rsidR="00C52FB0" w:rsidRPr="0074455F" w:rsidRDefault="008913D3" w:rsidP="00C52FB0">
            <w:pPr>
              <w:rPr>
                <w:rFonts w:cstheme="minorHAnsi"/>
                <w:sz w:val="24"/>
                <w:szCs w:val="24"/>
              </w:rPr>
            </w:pPr>
            <w:r w:rsidRPr="008913D3">
              <w:rPr>
                <w:rFonts w:cstheme="minorHAnsi"/>
                <w:sz w:val="24"/>
                <w:szCs w:val="24"/>
              </w:rPr>
              <w:t>Ongoing through end of SIP cycle January 2025</w:t>
            </w:r>
          </w:p>
        </w:tc>
        <w:tc>
          <w:tcPr>
            <w:tcW w:w="4248" w:type="dxa"/>
          </w:tcPr>
          <w:p w14:paraId="0A438375" w14:textId="77777777" w:rsidR="00C52FB0" w:rsidRPr="0074455F" w:rsidRDefault="00C52FB0" w:rsidP="00C52FB0">
            <w:pPr>
              <w:rPr>
                <w:rFonts w:cstheme="minorHAnsi"/>
                <w:sz w:val="24"/>
                <w:szCs w:val="24"/>
              </w:rPr>
            </w:pPr>
            <w:r w:rsidRPr="0074455F">
              <w:rPr>
                <w:rFonts w:cstheme="minorHAnsi"/>
                <w:sz w:val="24"/>
                <w:szCs w:val="24"/>
              </w:rPr>
              <w:t>Deputy Chief Probation Officer and Supervision Probation Officer</w:t>
            </w:r>
          </w:p>
        </w:tc>
      </w:tr>
      <w:tr w:rsidR="00C52FB0" w:rsidRPr="002B49BE" w14:paraId="11479010" w14:textId="77777777" w:rsidTr="009D5A5E">
        <w:trPr>
          <w:trHeight w:val="522"/>
        </w:trPr>
        <w:tc>
          <w:tcPr>
            <w:tcW w:w="4324" w:type="dxa"/>
          </w:tcPr>
          <w:p w14:paraId="14A044C2" w14:textId="77777777" w:rsidR="00C52FB0" w:rsidRPr="0074455F" w:rsidRDefault="00C52FB0" w:rsidP="009D19FC">
            <w:pPr>
              <w:pStyle w:val="ListParagraph"/>
              <w:numPr>
                <w:ilvl w:val="0"/>
                <w:numId w:val="20"/>
              </w:numPr>
              <w:rPr>
                <w:rFonts w:cstheme="minorHAnsi"/>
                <w:sz w:val="24"/>
                <w:szCs w:val="24"/>
              </w:rPr>
            </w:pPr>
            <w:r w:rsidRPr="0074455F">
              <w:rPr>
                <w:rFonts w:cstheme="minorHAnsi"/>
                <w:sz w:val="24"/>
                <w:szCs w:val="24"/>
              </w:rPr>
              <w:lastRenderedPageBreak/>
              <w:t xml:space="preserve">Monthly meeting with assigned staff on entering FFE data in the FFE tracking form. Submit tracking form to IPC review at IPC meetings. Request feedback on format.  </w:t>
            </w:r>
          </w:p>
        </w:tc>
        <w:tc>
          <w:tcPr>
            <w:tcW w:w="2330" w:type="dxa"/>
          </w:tcPr>
          <w:p w14:paraId="637A7501" w14:textId="77777777" w:rsidR="00C52FB0" w:rsidRPr="0074455F" w:rsidRDefault="00C52FB0" w:rsidP="00C52FB0">
            <w:pPr>
              <w:rPr>
                <w:rFonts w:cstheme="minorHAnsi"/>
                <w:sz w:val="24"/>
                <w:szCs w:val="24"/>
              </w:rPr>
            </w:pPr>
            <w:r w:rsidRPr="0074455F">
              <w:rPr>
                <w:rFonts w:cstheme="minorHAnsi"/>
                <w:sz w:val="24"/>
                <w:szCs w:val="24"/>
              </w:rPr>
              <w:t>August  2021</w:t>
            </w:r>
          </w:p>
        </w:tc>
        <w:tc>
          <w:tcPr>
            <w:tcW w:w="2274" w:type="dxa"/>
          </w:tcPr>
          <w:p w14:paraId="6BE79FD8" w14:textId="77777777" w:rsidR="00C52FB0" w:rsidRPr="0074455F" w:rsidRDefault="00C52FB0" w:rsidP="00C52FB0">
            <w:pPr>
              <w:rPr>
                <w:rFonts w:cstheme="minorHAnsi"/>
                <w:sz w:val="24"/>
                <w:szCs w:val="24"/>
              </w:rPr>
            </w:pPr>
            <w:r w:rsidRPr="0074455F">
              <w:rPr>
                <w:rFonts w:cstheme="minorHAnsi"/>
                <w:sz w:val="24"/>
                <w:szCs w:val="24"/>
              </w:rPr>
              <w:t>Ongoing through end of SIP cycle January 2025</w:t>
            </w:r>
          </w:p>
        </w:tc>
        <w:tc>
          <w:tcPr>
            <w:tcW w:w="4248" w:type="dxa"/>
          </w:tcPr>
          <w:p w14:paraId="2FEC24AB" w14:textId="77777777" w:rsidR="00C52FB0" w:rsidRPr="0074455F" w:rsidRDefault="00C52FB0" w:rsidP="00C52FB0">
            <w:pPr>
              <w:rPr>
                <w:rFonts w:cstheme="minorHAnsi"/>
                <w:sz w:val="24"/>
                <w:szCs w:val="24"/>
              </w:rPr>
            </w:pPr>
            <w:r w:rsidRPr="0074455F">
              <w:rPr>
                <w:rFonts w:cstheme="minorHAnsi"/>
                <w:sz w:val="24"/>
                <w:szCs w:val="24"/>
              </w:rPr>
              <w:t>Deputy Chief Probation Officer and Supervision Probation Officer</w:t>
            </w:r>
          </w:p>
        </w:tc>
      </w:tr>
      <w:tr w:rsidR="00C52FB0" w:rsidRPr="002B49BE" w14:paraId="48F7804F" w14:textId="77777777" w:rsidTr="009D5A5E">
        <w:trPr>
          <w:trHeight w:val="522"/>
        </w:trPr>
        <w:tc>
          <w:tcPr>
            <w:tcW w:w="4324" w:type="dxa"/>
          </w:tcPr>
          <w:p w14:paraId="016E646C" w14:textId="322111DF" w:rsidR="00C52FB0" w:rsidRPr="0074455F" w:rsidRDefault="00C52FB0" w:rsidP="009D19FC">
            <w:pPr>
              <w:pStyle w:val="ListParagraph"/>
              <w:numPr>
                <w:ilvl w:val="0"/>
                <w:numId w:val="20"/>
              </w:numPr>
              <w:rPr>
                <w:rFonts w:cstheme="minorHAnsi"/>
                <w:sz w:val="24"/>
                <w:szCs w:val="24"/>
              </w:rPr>
            </w:pPr>
            <w:r w:rsidRPr="0074455F">
              <w:rPr>
                <w:rFonts w:cstheme="minorHAnsi"/>
                <w:sz w:val="24"/>
                <w:szCs w:val="24"/>
              </w:rPr>
              <w:t>Evaluate and monitor by conduct</w:t>
            </w:r>
            <w:r w:rsidR="007555A8">
              <w:rPr>
                <w:rFonts w:cstheme="minorHAnsi"/>
                <w:sz w:val="24"/>
                <w:szCs w:val="24"/>
              </w:rPr>
              <w:t>ing</w:t>
            </w:r>
            <w:r w:rsidRPr="0074455F">
              <w:rPr>
                <w:rFonts w:cstheme="minorHAnsi"/>
                <w:sz w:val="24"/>
                <w:szCs w:val="24"/>
              </w:rPr>
              <w:t xml:space="preserve"> monthly meetings with family finding staff to monitor contacts, review family finding data entry, tracking forms and submittal of tracking forms. </w:t>
            </w:r>
          </w:p>
        </w:tc>
        <w:tc>
          <w:tcPr>
            <w:tcW w:w="2330" w:type="dxa"/>
          </w:tcPr>
          <w:p w14:paraId="030F35F7" w14:textId="77777777" w:rsidR="00C52FB0" w:rsidRPr="0074455F" w:rsidRDefault="00C52FB0" w:rsidP="00C52FB0">
            <w:pPr>
              <w:rPr>
                <w:rFonts w:cstheme="minorHAnsi"/>
                <w:sz w:val="24"/>
                <w:szCs w:val="24"/>
              </w:rPr>
            </w:pPr>
            <w:r w:rsidRPr="0074455F">
              <w:rPr>
                <w:rFonts w:cstheme="minorHAnsi"/>
                <w:sz w:val="24"/>
                <w:szCs w:val="24"/>
              </w:rPr>
              <w:t>August 2021</w:t>
            </w:r>
          </w:p>
        </w:tc>
        <w:tc>
          <w:tcPr>
            <w:tcW w:w="2274" w:type="dxa"/>
          </w:tcPr>
          <w:p w14:paraId="7995F715" w14:textId="77777777" w:rsidR="00C52FB0" w:rsidRPr="0074455F" w:rsidRDefault="00C52FB0" w:rsidP="00C52FB0">
            <w:pPr>
              <w:rPr>
                <w:rFonts w:cstheme="minorHAnsi"/>
                <w:sz w:val="24"/>
                <w:szCs w:val="24"/>
              </w:rPr>
            </w:pPr>
            <w:r w:rsidRPr="0074455F">
              <w:rPr>
                <w:rFonts w:cstheme="minorHAnsi"/>
                <w:sz w:val="24"/>
                <w:szCs w:val="24"/>
              </w:rPr>
              <w:t>Ongoing through end of SIP cycle January 2025</w:t>
            </w:r>
          </w:p>
        </w:tc>
        <w:tc>
          <w:tcPr>
            <w:tcW w:w="4248" w:type="dxa"/>
          </w:tcPr>
          <w:p w14:paraId="0934C85E" w14:textId="77777777" w:rsidR="00C52FB0" w:rsidRPr="0074455F" w:rsidRDefault="00C52FB0" w:rsidP="00C52FB0">
            <w:pPr>
              <w:rPr>
                <w:rFonts w:cstheme="minorHAnsi"/>
                <w:sz w:val="24"/>
                <w:szCs w:val="24"/>
              </w:rPr>
            </w:pPr>
            <w:r w:rsidRPr="0074455F">
              <w:rPr>
                <w:rFonts w:cstheme="minorHAnsi"/>
                <w:sz w:val="24"/>
                <w:szCs w:val="24"/>
              </w:rPr>
              <w:t>Deputy Chief Probation Officer and Supervision Probation Officer</w:t>
            </w:r>
          </w:p>
        </w:tc>
      </w:tr>
    </w:tbl>
    <w:p w14:paraId="44D3C810" w14:textId="77777777" w:rsidR="0002769C" w:rsidRDefault="0002769C" w:rsidP="0002769C">
      <w:pPr>
        <w:spacing w:after="200"/>
        <w:rPr>
          <w:rFonts w:ascii="Calibri" w:hAnsi="Calibri" w:cs="Calibri"/>
        </w:rPr>
        <w:sectPr w:rsidR="0002769C" w:rsidSect="0002769C">
          <w:pgSz w:w="15840" w:h="12240" w:orient="landscape" w:code="1"/>
          <w:pgMar w:top="900" w:right="1440" w:bottom="1440" w:left="1440" w:header="576" w:footer="576" w:gutter="0"/>
          <w:cols w:space="360"/>
          <w:docGrid w:linePitch="360"/>
        </w:sectPr>
      </w:pPr>
    </w:p>
    <w:p w14:paraId="714F1C50" w14:textId="3C0B77E9" w:rsidR="00CA03FB" w:rsidRPr="00894434" w:rsidRDefault="00335BAC" w:rsidP="00894434">
      <w:pPr>
        <w:ind w:right="10800"/>
      </w:pPr>
      <w:r w:rsidRPr="00335BAC">
        <w:rPr>
          <w:noProof/>
        </w:rPr>
        <w:lastRenderedPageBreak/>
        <w:drawing>
          <wp:inline distT="0" distB="0" distL="0" distR="0" wp14:anchorId="1F040687" wp14:editId="4AF4BB7D">
            <wp:extent cx="8229600" cy="4323715"/>
            <wp:effectExtent l="0" t="0" r="0" b="635"/>
            <wp:docPr id="10757" name="Picture 10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8229600" cy="4323715"/>
                    </a:xfrm>
                    <a:prstGeom prst="rect">
                      <a:avLst/>
                    </a:prstGeom>
                  </pic:spPr>
                </pic:pic>
              </a:graphicData>
            </a:graphic>
          </wp:inline>
        </w:drawing>
      </w:r>
    </w:p>
    <w:p w14:paraId="20F31DCB" w14:textId="7C6A6568" w:rsidR="00CA03FB" w:rsidRDefault="006A75DE" w:rsidP="006A75DE">
      <w:pPr>
        <w:tabs>
          <w:tab w:val="center" w:pos="6480"/>
        </w:tabs>
        <w:spacing w:before="51"/>
        <w:ind w:right="576"/>
        <w:rPr>
          <w:rFonts w:ascii="Calibri" w:eastAsia="Calibri" w:hAnsi="Calibri" w:cs="Calibri"/>
          <w:bCs/>
          <w:sz w:val="24"/>
          <w:szCs w:val="24"/>
        </w:rPr>
        <w:sectPr w:rsidR="00CA03FB" w:rsidSect="0002769C">
          <w:pgSz w:w="15840" w:h="12240" w:orient="landscape" w:code="1"/>
          <w:pgMar w:top="900" w:right="1440" w:bottom="1440" w:left="1440" w:header="576" w:footer="576" w:gutter="0"/>
          <w:cols w:space="360"/>
          <w:docGrid w:linePitch="360"/>
        </w:sectPr>
      </w:pPr>
      <w:r>
        <w:rPr>
          <w:rFonts w:ascii="Calibri" w:eastAsia="Calibri" w:hAnsi="Calibri" w:cs="Calibri"/>
          <w:bCs/>
          <w:sz w:val="24"/>
          <w:szCs w:val="24"/>
        </w:rPr>
        <w:tab/>
      </w:r>
    </w:p>
    <w:p w14:paraId="131AC335" w14:textId="77777777" w:rsidR="00CA03FB" w:rsidRPr="00CC5B2B" w:rsidRDefault="00CA03FB" w:rsidP="00E6318D">
      <w:pPr>
        <w:pStyle w:val="IntenseQuote"/>
        <w:spacing w:after="0" w:line="240" w:lineRule="auto"/>
        <w:ind w:left="0" w:right="0"/>
        <w:rPr>
          <w:rFonts w:ascii="Perpetua" w:hAnsi="Perpetua"/>
          <w:i w:val="0"/>
          <w:smallCaps/>
          <w:sz w:val="36"/>
          <w:szCs w:val="36"/>
        </w:rPr>
      </w:pPr>
      <w:r w:rsidRPr="00CC5B2B">
        <w:rPr>
          <w:rFonts w:ascii="Perpetua" w:hAnsi="Perpetua"/>
          <w:i w:val="0"/>
          <w:smallCaps/>
          <w:sz w:val="36"/>
          <w:szCs w:val="36"/>
        </w:rPr>
        <w:lastRenderedPageBreak/>
        <w:t xml:space="preserve">CAPIT/CBCAP/PSSF </w:t>
      </w:r>
    </w:p>
    <w:p w14:paraId="04BF8181" w14:textId="77777777" w:rsidR="00CA03FB" w:rsidRPr="00CC5B2B" w:rsidRDefault="00CA03FB" w:rsidP="00E6318D">
      <w:pPr>
        <w:pStyle w:val="IntenseQuote"/>
        <w:spacing w:after="0" w:line="240" w:lineRule="auto"/>
        <w:ind w:left="0" w:right="0"/>
        <w:rPr>
          <w:rFonts w:ascii="Perpetua" w:hAnsi="Perpetua"/>
          <w:i w:val="0"/>
          <w:smallCaps/>
          <w:sz w:val="36"/>
          <w:szCs w:val="36"/>
        </w:rPr>
      </w:pPr>
      <w:r w:rsidRPr="00CC5B2B">
        <w:rPr>
          <w:rFonts w:ascii="Perpetua" w:hAnsi="Perpetua"/>
          <w:i w:val="0"/>
          <w:smallCaps/>
          <w:sz w:val="36"/>
          <w:szCs w:val="36"/>
        </w:rPr>
        <w:t xml:space="preserve">Program and Evaluation Description </w:t>
      </w:r>
    </w:p>
    <w:p w14:paraId="41D7DCA6" w14:textId="77777777" w:rsidR="00CA03FB" w:rsidRPr="00734018" w:rsidRDefault="00CA03FB" w:rsidP="00E6318D">
      <w:pPr>
        <w:rPr>
          <w:sz w:val="18"/>
          <w:szCs w:val="36"/>
        </w:rPr>
      </w:pPr>
    </w:p>
    <w:p w14:paraId="11389B48" w14:textId="77777777" w:rsidR="00CA03FB" w:rsidRDefault="00CA03FB" w:rsidP="00E6318D">
      <w:pPr>
        <w:shd w:val="clear" w:color="auto" w:fill="808080" w:themeFill="background1" w:themeFillShade="80"/>
        <w:spacing w:after="120"/>
        <w:ind w:left="-270" w:right="-270"/>
        <w:jc w:val="center"/>
        <w:rPr>
          <w:rFonts w:ascii="Perpetua" w:hAnsi="Perpetua"/>
          <w:smallCaps/>
          <w:color w:val="FFFFFF" w:themeColor="background1"/>
          <w:sz w:val="32"/>
          <w:szCs w:val="32"/>
        </w:rPr>
      </w:pPr>
      <w:r w:rsidRPr="00CC5B2B">
        <w:rPr>
          <w:rFonts w:ascii="Perpetua" w:hAnsi="Perpetua"/>
          <w:smallCaps/>
          <w:color w:val="FFFFFF" w:themeColor="background1"/>
          <w:sz w:val="32"/>
          <w:szCs w:val="32"/>
        </w:rPr>
        <w:t>Program Description</w:t>
      </w:r>
      <w:r>
        <w:rPr>
          <w:rFonts w:ascii="Perpetua" w:hAnsi="Perpetua"/>
          <w:smallCaps/>
          <w:color w:val="FFFFFF" w:themeColor="background1"/>
          <w:sz w:val="32"/>
          <w:szCs w:val="32"/>
        </w:rPr>
        <w:t xml:space="preserve"> </w:t>
      </w:r>
    </w:p>
    <w:p w14:paraId="43A9DDDE" w14:textId="77777777" w:rsidR="00CA03FB" w:rsidRPr="00CC5B2B" w:rsidRDefault="00CA03FB"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Program Name</w:t>
      </w:r>
    </w:p>
    <w:p w14:paraId="66B156C7" w14:textId="77777777" w:rsidR="00CA03FB" w:rsidRDefault="00CA03FB" w:rsidP="00E6318D">
      <w:pPr>
        <w:rPr>
          <w:rFonts w:ascii="Calibri" w:hAnsi="Calibri" w:cs="Calibri"/>
          <w:sz w:val="24"/>
          <w:szCs w:val="24"/>
        </w:rPr>
      </w:pPr>
      <w:r w:rsidRPr="000736D0">
        <w:rPr>
          <w:rFonts w:ascii="Calibri" w:hAnsi="Calibri" w:cs="Calibri"/>
          <w:sz w:val="24"/>
          <w:szCs w:val="24"/>
        </w:rPr>
        <w:t>First 5 Siskiyou Parenting Education</w:t>
      </w:r>
    </w:p>
    <w:p w14:paraId="3C5AF4EC" w14:textId="77777777" w:rsidR="00CA03FB" w:rsidRPr="00464149" w:rsidRDefault="00CA03FB" w:rsidP="00E6318D">
      <w:pPr>
        <w:rPr>
          <w:rFonts w:ascii="Calibri" w:hAnsi="Calibri" w:cs="Calibri"/>
          <w:sz w:val="24"/>
          <w:szCs w:val="24"/>
        </w:rPr>
      </w:pPr>
    </w:p>
    <w:p w14:paraId="0872D967" w14:textId="77777777" w:rsidR="00CA03FB" w:rsidRPr="00CC5B2B" w:rsidRDefault="00CA03FB"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Service Provider</w:t>
      </w:r>
    </w:p>
    <w:p w14:paraId="390B0BD3" w14:textId="77777777" w:rsidR="00CA03FB" w:rsidRDefault="00CA03FB" w:rsidP="00E6318D">
      <w:pPr>
        <w:rPr>
          <w:rFonts w:ascii="Calibri" w:hAnsi="Calibri" w:cs="Calibri"/>
          <w:sz w:val="24"/>
          <w:szCs w:val="24"/>
        </w:rPr>
      </w:pPr>
      <w:r>
        <w:rPr>
          <w:rFonts w:ascii="Calibri" w:hAnsi="Calibri" w:cs="Calibri"/>
          <w:sz w:val="24"/>
          <w:szCs w:val="24"/>
        </w:rPr>
        <w:t xml:space="preserve">First 5 Siskiyou </w:t>
      </w:r>
    </w:p>
    <w:p w14:paraId="77D17B76" w14:textId="77777777" w:rsidR="00CA03FB" w:rsidRPr="00464149" w:rsidRDefault="00CA03FB" w:rsidP="00E6318D">
      <w:pPr>
        <w:rPr>
          <w:rFonts w:ascii="Calibri" w:hAnsi="Calibri" w:cs="Calibri"/>
          <w:smallCaps/>
          <w:sz w:val="24"/>
          <w:szCs w:val="24"/>
        </w:rPr>
      </w:pPr>
    </w:p>
    <w:p w14:paraId="3A7A4797" w14:textId="77777777" w:rsidR="00CA03FB" w:rsidRPr="00CC5B2B" w:rsidRDefault="00CA03FB"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Program Description</w:t>
      </w:r>
    </w:p>
    <w:p w14:paraId="00195116" w14:textId="12E4C0E3" w:rsidR="00CA03FB" w:rsidRDefault="00CA03FB" w:rsidP="00E6318D">
      <w:pPr>
        <w:rPr>
          <w:rFonts w:ascii="Calibri" w:hAnsi="Calibri" w:cs="Calibri"/>
          <w:sz w:val="24"/>
          <w:szCs w:val="24"/>
        </w:rPr>
      </w:pPr>
      <w:r w:rsidRPr="000736D0">
        <w:rPr>
          <w:rFonts w:ascii="Calibri" w:hAnsi="Calibri" w:cs="Calibri"/>
          <w:sz w:val="24"/>
          <w:szCs w:val="24"/>
        </w:rPr>
        <w:t>Siskiyou County Health and Human Services contract</w:t>
      </w:r>
      <w:r>
        <w:rPr>
          <w:rFonts w:ascii="Calibri" w:hAnsi="Calibri" w:cs="Calibri"/>
          <w:sz w:val="24"/>
          <w:szCs w:val="24"/>
        </w:rPr>
        <w:t>s</w:t>
      </w:r>
      <w:r w:rsidRPr="000736D0">
        <w:rPr>
          <w:rFonts w:ascii="Calibri" w:hAnsi="Calibri" w:cs="Calibri"/>
          <w:sz w:val="24"/>
          <w:szCs w:val="24"/>
        </w:rPr>
        <w:t xml:space="preserve"> with First 5 Siskiyou Children &amp; Families Commission for the provision of ongoing</w:t>
      </w:r>
      <w:r w:rsidR="004D2626">
        <w:rPr>
          <w:rFonts w:ascii="Calibri" w:hAnsi="Calibri" w:cs="Calibri"/>
          <w:sz w:val="24"/>
          <w:szCs w:val="24"/>
        </w:rPr>
        <w:t xml:space="preserve"> 6-12 week</w:t>
      </w:r>
      <w:r w:rsidRPr="000736D0">
        <w:rPr>
          <w:rFonts w:ascii="Calibri" w:hAnsi="Calibri" w:cs="Calibri"/>
          <w:sz w:val="24"/>
          <w:szCs w:val="24"/>
        </w:rPr>
        <w:t xml:space="preserve"> series of evidence based parenting education classes in Siskiyou County, with classes specifically being held in Happy Camp, Fort Jones (Scott Valley), Weed, Mt Shasta, Tulelake, Yreka, McCloud, Dorris and Dunsmuir. The trainings </w:t>
      </w:r>
      <w:r>
        <w:rPr>
          <w:rFonts w:ascii="Calibri" w:hAnsi="Calibri" w:cs="Calibri"/>
          <w:sz w:val="24"/>
          <w:szCs w:val="24"/>
        </w:rPr>
        <w:t>are</w:t>
      </w:r>
      <w:r w:rsidRPr="000736D0">
        <w:rPr>
          <w:rFonts w:ascii="Calibri" w:hAnsi="Calibri" w:cs="Calibri"/>
          <w:sz w:val="24"/>
          <w:szCs w:val="24"/>
        </w:rPr>
        <w:t xml:space="preserve"> open to the public, with encouragement to all CWS clients to attend. </w:t>
      </w:r>
      <w:r w:rsidR="004D2626">
        <w:rPr>
          <w:rFonts w:ascii="Calibri" w:hAnsi="Calibri" w:cs="Calibri"/>
          <w:sz w:val="24"/>
          <w:szCs w:val="24"/>
        </w:rPr>
        <w:t xml:space="preserve">The </w:t>
      </w:r>
      <w:r w:rsidR="00C02B5C">
        <w:rPr>
          <w:rFonts w:ascii="Calibri" w:hAnsi="Calibri" w:cs="Calibri"/>
          <w:sz w:val="24"/>
          <w:szCs w:val="24"/>
        </w:rPr>
        <w:t>evidence-based</w:t>
      </w:r>
      <w:r w:rsidR="004D2626">
        <w:rPr>
          <w:rFonts w:ascii="Calibri" w:hAnsi="Calibri" w:cs="Calibri"/>
          <w:sz w:val="24"/>
          <w:szCs w:val="24"/>
        </w:rPr>
        <w:t xml:space="preserve"> curriculum includes</w:t>
      </w:r>
      <w:r w:rsidR="004377E7">
        <w:rPr>
          <w:rFonts w:ascii="Calibri" w:hAnsi="Calibri" w:cs="Calibri"/>
          <w:sz w:val="24"/>
          <w:szCs w:val="24"/>
        </w:rPr>
        <w:t>,</w:t>
      </w:r>
      <w:r w:rsidR="004D2626">
        <w:rPr>
          <w:rFonts w:ascii="Calibri" w:hAnsi="Calibri" w:cs="Calibri"/>
          <w:sz w:val="24"/>
          <w:szCs w:val="24"/>
        </w:rPr>
        <w:t xml:space="preserve"> but is not limited to</w:t>
      </w:r>
      <w:r w:rsidR="004377E7">
        <w:rPr>
          <w:rFonts w:ascii="Calibri" w:hAnsi="Calibri" w:cs="Calibri"/>
          <w:sz w:val="24"/>
          <w:szCs w:val="24"/>
        </w:rPr>
        <w:t>,</w:t>
      </w:r>
      <w:r w:rsidR="004D2626">
        <w:rPr>
          <w:rFonts w:ascii="Calibri" w:hAnsi="Calibri" w:cs="Calibri"/>
          <w:sz w:val="24"/>
          <w:szCs w:val="24"/>
        </w:rPr>
        <w:t xml:space="preserve"> Nurturing Parenting, Parenting Now!</w:t>
      </w:r>
      <w:r w:rsidR="00DD19F8">
        <w:rPr>
          <w:rFonts w:ascii="Calibri" w:hAnsi="Calibri" w:cs="Calibri"/>
          <w:sz w:val="24"/>
          <w:szCs w:val="24"/>
        </w:rPr>
        <w:t xml:space="preserve"> Make Parenting a Pleasure and Strengthening Parenting. </w:t>
      </w:r>
      <w:r w:rsidRPr="000736D0">
        <w:rPr>
          <w:rFonts w:ascii="Calibri" w:hAnsi="Calibri" w:cs="Calibri"/>
          <w:sz w:val="24"/>
          <w:szCs w:val="24"/>
        </w:rPr>
        <w:t xml:space="preserve">CWS clients with open case plans were referred to the parenting series as geographically appropriate. </w:t>
      </w:r>
      <w:r>
        <w:rPr>
          <w:rFonts w:ascii="Calibri" w:hAnsi="Calibri" w:cs="Calibri"/>
          <w:sz w:val="24"/>
          <w:szCs w:val="24"/>
        </w:rPr>
        <w:t xml:space="preserve">Due to COVID </w:t>
      </w:r>
      <w:r w:rsidR="00C02B5C">
        <w:rPr>
          <w:rFonts w:ascii="Calibri" w:hAnsi="Calibri" w:cs="Calibri"/>
          <w:sz w:val="24"/>
          <w:szCs w:val="24"/>
        </w:rPr>
        <w:t>19,</w:t>
      </w:r>
      <w:r>
        <w:rPr>
          <w:rFonts w:ascii="Calibri" w:hAnsi="Calibri" w:cs="Calibri"/>
          <w:sz w:val="24"/>
          <w:szCs w:val="24"/>
        </w:rPr>
        <w:t xml:space="preserve"> all classes are being conducted virtually. The hope across agencies is that the classes will resume in person.</w:t>
      </w:r>
    </w:p>
    <w:p w14:paraId="72C3D0AF" w14:textId="77777777" w:rsidR="004377E7" w:rsidRDefault="004377E7" w:rsidP="00E6318D">
      <w:pPr>
        <w:rPr>
          <w:rFonts w:ascii="Calibri" w:hAnsi="Calibri" w:cs="Calibri"/>
          <w:sz w:val="24"/>
          <w:szCs w:val="24"/>
        </w:rPr>
      </w:pPr>
    </w:p>
    <w:p w14:paraId="66487BAD" w14:textId="5990AFD6" w:rsidR="00CA03FB" w:rsidRDefault="00CA03FB" w:rsidP="00E6318D">
      <w:pPr>
        <w:rPr>
          <w:rFonts w:ascii="Calibri" w:hAnsi="Calibri" w:cs="Calibri"/>
          <w:sz w:val="24"/>
          <w:szCs w:val="24"/>
        </w:rPr>
      </w:pPr>
      <w:r>
        <w:rPr>
          <w:rFonts w:ascii="Calibri" w:hAnsi="Calibri" w:cs="Calibri"/>
          <w:sz w:val="24"/>
          <w:szCs w:val="24"/>
        </w:rPr>
        <w:t>During the parenting education classes</w:t>
      </w:r>
      <w:r w:rsidR="004377E7">
        <w:rPr>
          <w:rFonts w:ascii="Calibri" w:hAnsi="Calibri" w:cs="Calibri"/>
          <w:sz w:val="24"/>
          <w:szCs w:val="24"/>
        </w:rPr>
        <w:t>,</w:t>
      </w:r>
      <w:r>
        <w:rPr>
          <w:rFonts w:ascii="Calibri" w:hAnsi="Calibri" w:cs="Calibri"/>
          <w:sz w:val="24"/>
          <w:szCs w:val="24"/>
        </w:rPr>
        <w:t xml:space="preserve"> childcare and dinner is provided. The group not only provides education but also a support group for the families that attend. Due to COVID 19, the trainings are now being offered virtually. Due to this, First 5 has added a new aspect to the parenting education and has added a clinician that will be available to hold individual sessions once per week with participating families and will be available for ongoing calls and support.</w:t>
      </w:r>
      <w:r w:rsidR="00DD19F8">
        <w:rPr>
          <w:rFonts w:ascii="Calibri" w:hAnsi="Calibri" w:cs="Calibri"/>
          <w:sz w:val="24"/>
          <w:szCs w:val="24"/>
        </w:rPr>
        <w:t xml:space="preserve"> This sessions will range anywhere from 15 – 60 minutes. </w:t>
      </w:r>
    </w:p>
    <w:p w14:paraId="1EB67BD0" w14:textId="77777777" w:rsidR="004377E7" w:rsidRPr="00464149" w:rsidRDefault="004377E7" w:rsidP="00E6318D">
      <w:pPr>
        <w:rPr>
          <w:rFonts w:ascii="Calibri" w:hAnsi="Calibri" w:cs="Calibri"/>
          <w:sz w:val="24"/>
          <w:szCs w:val="24"/>
        </w:rPr>
      </w:pPr>
    </w:p>
    <w:p w14:paraId="05BD8F05" w14:textId="77777777" w:rsidR="00CA03FB" w:rsidRPr="00CC5B2B" w:rsidRDefault="00CA03FB"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Funding Sources</w:t>
      </w:r>
    </w:p>
    <w:p w14:paraId="54245489" w14:textId="77777777" w:rsidR="00CA03FB" w:rsidRPr="00464149" w:rsidRDefault="00CA03FB" w:rsidP="00E6318D">
      <w:pPr>
        <w:rPr>
          <w:rFonts w:ascii="Calibri" w:hAnsi="Calibri" w:cs="Calibri"/>
          <w:sz w:val="24"/>
          <w:szCs w:val="24"/>
        </w:rPr>
      </w:pPr>
    </w:p>
    <w:tbl>
      <w:tblPr>
        <w:tblStyle w:val="TableGrid"/>
        <w:tblW w:w="0" w:type="auto"/>
        <w:tblInd w:w="108" w:type="dxa"/>
        <w:tblLook w:val="04A0" w:firstRow="1" w:lastRow="0" w:firstColumn="1" w:lastColumn="0" w:noHBand="0" w:noVBand="1"/>
      </w:tblPr>
      <w:tblGrid>
        <w:gridCol w:w="4680"/>
        <w:gridCol w:w="4788"/>
      </w:tblGrid>
      <w:tr w:rsidR="00CA03FB" w:rsidRPr="00197E78" w14:paraId="30F89303" w14:textId="77777777" w:rsidTr="00E6318D">
        <w:trPr>
          <w:trHeight w:val="288"/>
        </w:trPr>
        <w:tc>
          <w:tcPr>
            <w:tcW w:w="4680" w:type="dxa"/>
            <w:shd w:val="clear" w:color="auto" w:fill="D9D9D9" w:themeFill="background1" w:themeFillShade="D9"/>
          </w:tcPr>
          <w:p w14:paraId="10CBDB92" w14:textId="77777777" w:rsidR="00CA03FB" w:rsidRPr="00197E78" w:rsidRDefault="00CA03FB" w:rsidP="00E6318D">
            <w:pPr>
              <w:spacing w:before="120" w:after="120" w:line="200" w:lineRule="exact"/>
              <w:jc w:val="center"/>
              <w:rPr>
                <w:rFonts w:cstheme="minorHAnsi"/>
                <w:b/>
                <w:smallCaps/>
                <w:sz w:val="24"/>
                <w:szCs w:val="24"/>
              </w:rPr>
            </w:pPr>
            <w:r>
              <w:rPr>
                <w:rFonts w:cstheme="minorHAnsi"/>
                <w:b/>
                <w:smallCaps/>
                <w:sz w:val="24"/>
                <w:szCs w:val="24"/>
              </w:rPr>
              <w:t>source</w:t>
            </w:r>
          </w:p>
        </w:tc>
        <w:tc>
          <w:tcPr>
            <w:tcW w:w="4788" w:type="dxa"/>
            <w:shd w:val="clear" w:color="auto" w:fill="D9D9D9" w:themeFill="background1" w:themeFillShade="D9"/>
          </w:tcPr>
          <w:p w14:paraId="77B334AC" w14:textId="77777777" w:rsidR="00CA03FB" w:rsidRPr="00197E78" w:rsidRDefault="00CA03FB" w:rsidP="00E6318D">
            <w:pPr>
              <w:spacing w:before="120" w:after="120" w:line="200" w:lineRule="exact"/>
              <w:jc w:val="center"/>
              <w:rPr>
                <w:rFonts w:cstheme="minorHAnsi"/>
                <w:b/>
                <w:smallCaps/>
                <w:sz w:val="24"/>
                <w:szCs w:val="24"/>
              </w:rPr>
            </w:pPr>
            <w:r>
              <w:rPr>
                <w:rFonts w:cstheme="minorHAnsi"/>
                <w:b/>
                <w:smallCaps/>
                <w:sz w:val="24"/>
                <w:szCs w:val="24"/>
              </w:rPr>
              <w:t>list funded activities</w:t>
            </w:r>
          </w:p>
        </w:tc>
      </w:tr>
      <w:tr w:rsidR="00CA03FB" w:rsidRPr="00197E78" w14:paraId="5B857ADA" w14:textId="77777777" w:rsidTr="00E6318D">
        <w:trPr>
          <w:trHeight w:val="288"/>
        </w:trPr>
        <w:tc>
          <w:tcPr>
            <w:tcW w:w="4680" w:type="dxa"/>
          </w:tcPr>
          <w:p w14:paraId="4B2C9C8D" w14:textId="77777777" w:rsidR="00CA03FB" w:rsidRPr="00734018" w:rsidRDefault="00CA03FB" w:rsidP="00E6318D">
            <w:pPr>
              <w:spacing w:before="120" w:line="200" w:lineRule="exact"/>
              <w:rPr>
                <w:rFonts w:cstheme="minorHAnsi"/>
              </w:rPr>
            </w:pPr>
            <w:r w:rsidRPr="00734018">
              <w:rPr>
                <w:rFonts w:cstheme="minorHAnsi"/>
                <w:b/>
                <w:smallCaps/>
                <w:szCs w:val="24"/>
              </w:rPr>
              <w:t>CAPIT</w:t>
            </w:r>
          </w:p>
        </w:tc>
        <w:tc>
          <w:tcPr>
            <w:tcW w:w="4788" w:type="dxa"/>
          </w:tcPr>
          <w:p w14:paraId="097EAB7C" w14:textId="545334D6" w:rsidR="00CA03FB" w:rsidRPr="00197E78" w:rsidRDefault="00CA03FB" w:rsidP="00E6318D">
            <w:pPr>
              <w:spacing w:line="200" w:lineRule="exact"/>
              <w:rPr>
                <w:rFonts w:cstheme="minorHAnsi"/>
              </w:rPr>
            </w:pPr>
            <w:r>
              <w:rPr>
                <w:rFonts w:cstheme="minorHAnsi"/>
              </w:rPr>
              <w:t>Parenting education, case manage</w:t>
            </w:r>
            <w:r w:rsidR="00DD19F8">
              <w:rPr>
                <w:rFonts w:cstheme="minorHAnsi"/>
              </w:rPr>
              <w:t xml:space="preserve">ment, </w:t>
            </w:r>
            <w:r>
              <w:rPr>
                <w:rFonts w:cstheme="minorHAnsi"/>
              </w:rPr>
              <w:t xml:space="preserve">childcare and peer support </w:t>
            </w:r>
          </w:p>
        </w:tc>
      </w:tr>
      <w:tr w:rsidR="00CA03FB" w:rsidRPr="00197E78" w14:paraId="4703C588" w14:textId="77777777" w:rsidTr="00E6318D">
        <w:trPr>
          <w:trHeight w:val="288"/>
        </w:trPr>
        <w:tc>
          <w:tcPr>
            <w:tcW w:w="4680" w:type="dxa"/>
          </w:tcPr>
          <w:p w14:paraId="2AC6EFFD" w14:textId="77777777" w:rsidR="00CA03FB" w:rsidRPr="00734018" w:rsidRDefault="00CA03FB" w:rsidP="00E6318D">
            <w:pPr>
              <w:spacing w:before="120" w:line="200" w:lineRule="exact"/>
              <w:rPr>
                <w:rFonts w:cstheme="minorHAnsi"/>
              </w:rPr>
            </w:pPr>
            <w:r w:rsidRPr="00734018">
              <w:rPr>
                <w:rFonts w:cstheme="minorHAnsi"/>
                <w:b/>
                <w:szCs w:val="24"/>
              </w:rPr>
              <w:t>CBCAP</w:t>
            </w:r>
          </w:p>
        </w:tc>
        <w:tc>
          <w:tcPr>
            <w:tcW w:w="4788" w:type="dxa"/>
          </w:tcPr>
          <w:p w14:paraId="2CF17AE1" w14:textId="77777777" w:rsidR="00CA03FB" w:rsidRPr="00197E78" w:rsidRDefault="00CA03FB" w:rsidP="00E6318D">
            <w:pPr>
              <w:spacing w:line="200" w:lineRule="exact"/>
              <w:rPr>
                <w:rFonts w:cstheme="minorHAnsi"/>
              </w:rPr>
            </w:pPr>
          </w:p>
        </w:tc>
      </w:tr>
      <w:tr w:rsidR="00CA03FB" w:rsidRPr="00197E78" w14:paraId="1B7EAC2F" w14:textId="77777777" w:rsidTr="00E6318D">
        <w:trPr>
          <w:trHeight w:val="288"/>
        </w:trPr>
        <w:tc>
          <w:tcPr>
            <w:tcW w:w="4680" w:type="dxa"/>
          </w:tcPr>
          <w:p w14:paraId="76BDCA4B" w14:textId="77777777" w:rsidR="00CA03FB" w:rsidRPr="00734018" w:rsidRDefault="00CA03FB" w:rsidP="00E6318D">
            <w:pPr>
              <w:spacing w:before="120" w:line="200" w:lineRule="exact"/>
              <w:rPr>
                <w:rFonts w:cstheme="minorHAnsi"/>
              </w:rPr>
            </w:pPr>
            <w:r w:rsidRPr="00734018">
              <w:rPr>
                <w:rFonts w:cstheme="minorHAnsi"/>
                <w:b/>
                <w:szCs w:val="24"/>
              </w:rPr>
              <w:t>PSSF Family Preservation</w:t>
            </w:r>
          </w:p>
        </w:tc>
        <w:tc>
          <w:tcPr>
            <w:tcW w:w="4788" w:type="dxa"/>
          </w:tcPr>
          <w:p w14:paraId="6A06A1EB" w14:textId="77777777" w:rsidR="00CA03FB" w:rsidRPr="00197E78" w:rsidRDefault="00CA03FB" w:rsidP="00E6318D">
            <w:pPr>
              <w:spacing w:line="200" w:lineRule="exact"/>
              <w:rPr>
                <w:rFonts w:cstheme="minorHAnsi"/>
              </w:rPr>
            </w:pPr>
          </w:p>
        </w:tc>
      </w:tr>
      <w:tr w:rsidR="00CA03FB" w:rsidRPr="00197E78" w14:paraId="247F83C3" w14:textId="77777777" w:rsidTr="00E6318D">
        <w:trPr>
          <w:trHeight w:val="288"/>
        </w:trPr>
        <w:tc>
          <w:tcPr>
            <w:tcW w:w="4680" w:type="dxa"/>
          </w:tcPr>
          <w:p w14:paraId="65A04B8F" w14:textId="77777777" w:rsidR="00CA03FB" w:rsidRPr="00734018" w:rsidRDefault="00CA03FB" w:rsidP="00E6318D">
            <w:pPr>
              <w:spacing w:before="120" w:line="200" w:lineRule="exact"/>
              <w:rPr>
                <w:rFonts w:cstheme="minorHAnsi"/>
              </w:rPr>
            </w:pPr>
            <w:r w:rsidRPr="00734018">
              <w:rPr>
                <w:rFonts w:cstheme="minorHAnsi"/>
                <w:b/>
                <w:szCs w:val="24"/>
              </w:rPr>
              <w:t>PSSF Family Support</w:t>
            </w:r>
          </w:p>
        </w:tc>
        <w:tc>
          <w:tcPr>
            <w:tcW w:w="4788" w:type="dxa"/>
          </w:tcPr>
          <w:p w14:paraId="517F8789" w14:textId="77777777" w:rsidR="00CA03FB" w:rsidRPr="00197E78" w:rsidRDefault="00CA03FB" w:rsidP="00E6318D">
            <w:pPr>
              <w:spacing w:line="200" w:lineRule="exact"/>
              <w:rPr>
                <w:rFonts w:cstheme="minorHAnsi"/>
              </w:rPr>
            </w:pPr>
          </w:p>
        </w:tc>
      </w:tr>
      <w:tr w:rsidR="00CA03FB" w:rsidRPr="00197E78" w14:paraId="6935094D" w14:textId="77777777" w:rsidTr="00E6318D">
        <w:trPr>
          <w:trHeight w:val="288"/>
        </w:trPr>
        <w:tc>
          <w:tcPr>
            <w:tcW w:w="4680" w:type="dxa"/>
          </w:tcPr>
          <w:p w14:paraId="4AEEA662" w14:textId="77777777" w:rsidR="00CA03FB" w:rsidRPr="00734018" w:rsidRDefault="00CA03FB" w:rsidP="00E6318D">
            <w:pPr>
              <w:spacing w:before="120" w:line="200" w:lineRule="exact"/>
              <w:rPr>
                <w:rFonts w:cstheme="minorHAnsi"/>
              </w:rPr>
            </w:pPr>
            <w:r w:rsidRPr="00734018">
              <w:rPr>
                <w:rFonts w:cstheme="minorHAnsi"/>
                <w:b/>
                <w:szCs w:val="24"/>
              </w:rPr>
              <w:t>PSSF  Family Reunification</w:t>
            </w:r>
          </w:p>
        </w:tc>
        <w:tc>
          <w:tcPr>
            <w:tcW w:w="4788" w:type="dxa"/>
          </w:tcPr>
          <w:p w14:paraId="4071CF93" w14:textId="77777777" w:rsidR="00CA03FB" w:rsidRPr="00197E78" w:rsidRDefault="00CA03FB" w:rsidP="00E6318D">
            <w:pPr>
              <w:spacing w:line="200" w:lineRule="exact"/>
              <w:rPr>
                <w:rFonts w:cstheme="minorHAnsi"/>
              </w:rPr>
            </w:pPr>
          </w:p>
        </w:tc>
      </w:tr>
      <w:tr w:rsidR="00CA03FB" w:rsidRPr="00197E78" w14:paraId="119B5336" w14:textId="77777777" w:rsidTr="00E6318D">
        <w:trPr>
          <w:trHeight w:val="288"/>
        </w:trPr>
        <w:tc>
          <w:tcPr>
            <w:tcW w:w="4680" w:type="dxa"/>
          </w:tcPr>
          <w:p w14:paraId="32B2B314" w14:textId="77777777" w:rsidR="00CA03FB" w:rsidRPr="00734018" w:rsidRDefault="00CA03FB" w:rsidP="00E6318D">
            <w:pPr>
              <w:spacing w:before="120" w:line="200" w:lineRule="exact"/>
              <w:rPr>
                <w:rFonts w:cstheme="minorHAnsi"/>
              </w:rPr>
            </w:pPr>
            <w:r w:rsidRPr="00734018">
              <w:rPr>
                <w:rFonts w:cstheme="minorHAnsi"/>
                <w:b/>
                <w:szCs w:val="24"/>
              </w:rPr>
              <w:t>PSSF Adoption Promotion and Support</w:t>
            </w:r>
          </w:p>
        </w:tc>
        <w:tc>
          <w:tcPr>
            <w:tcW w:w="4788" w:type="dxa"/>
          </w:tcPr>
          <w:p w14:paraId="0C8CD385" w14:textId="77777777" w:rsidR="00CA03FB" w:rsidRPr="00197E78" w:rsidRDefault="00CA03FB" w:rsidP="00E6318D">
            <w:pPr>
              <w:spacing w:line="200" w:lineRule="exact"/>
              <w:rPr>
                <w:rFonts w:cstheme="minorHAnsi"/>
              </w:rPr>
            </w:pPr>
          </w:p>
        </w:tc>
      </w:tr>
      <w:tr w:rsidR="00CA03FB" w:rsidRPr="00197E78" w14:paraId="4CD4CBC0" w14:textId="77777777" w:rsidTr="00E6318D">
        <w:trPr>
          <w:trHeight w:val="288"/>
        </w:trPr>
        <w:tc>
          <w:tcPr>
            <w:tcW w:w="4680" w:type="dxa"/>
          </w:tcPr>
          <w:p w14:paraId="0ED3F372" w14:textId="77777777" w:rsidR="00CA03FB" w:rsidRPr="00734018" w:rsidRDefault="00CA03FB" w:rsidP="00E6318D">
            <w:pPr>
              <w:spacing w:before="120" w:line="200" w:lineRule="exact"/>
              <w:rPr>
                <w:rFonts w:cstheme="minorHAnsi"/>
              </w:rPr>
            </w:pPr>
            <w:r w:rsidRPr="00734018">
              <w:rPr>
                <w:rFonts w:cstheme="minorHAnsi"/>
                <w:b/>
                <w:szCs w:val="24"/>
              </w:rPr>
              <w:t xml:space="preserve">OTHER Source(s): </w:t>
            </w:r>
            <w:r>
              <w:rPr>
                <w:rFonts w:cstheme="minorHAnsi"/>
                <w:b/>
                <w:szCs w:val="24"/>
              </w:rPr>
              <w:t xml:space="preserve">  </w:t>
            </w:r>
          </w:p>
        </w:tc>
        <w:tc>
          <w:tcPr>
            <w:tcW w:w="4788" w:type="dxa"/>
          </w:tcPr>
          <w:p w14:paraId="742F120F" w14:textId="77777777" w:rsidR="00CA03FB" w:rsidRPr="00197E78" w:rsidRDefault="00CA03FB" w:rsidP="00E6318D">
            <w:pPr>
              <w:spacing w:line="200" w:lineRule="exact"/>
              <w:rPr>
                <w:rFonts w:cstheme="minorHAnsi"/>
              </w:rPr>
            </w:pPr>
          </w:p>
        </w:tc>
      </w:tr>
    </w:tbl>
    <w:p w14:paraId="1A9959CC" w14:textId="77777777" w:rsidR="00CA03FB" w:rsidRPr="00464149" w:rsidRDefault="00CA03FB" w:rsidP="00E6318D">
      <w:pPr>
        <w:rPr>
          <w:rFonts w:ascii="Calibri" w:hAnsi="Calibri" w:cs="Calibri"/>
          <w:b/>
          <w:sz w:val="24"/>
          <w:szCs w:val="24"/>
        </w:rPr>
      </w:pPr>
    </w:p>
    <w:p w14:paraId="0816A0CF" w14:textId="77777777" w:rsidR="00CA03FB" w:rsidRPr="00CC5B2B" w:rsidRDefault="00CA03FB"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lastRenderedPageBreak/>
        <w:t>Identify Priority Need Outlined in CSA</w:t>
      </w:r>
    </w:p>
    <w:p w14:paraId="6723D36E" w14:textId="77777777" w:rsidR="00CA03FB" w:rsidRDefault="00CA03FB" w:rsidP="009D19FC">
      <w:pPr>
        <w:pStyle w:val="ListParagraph"/>
        <w:widowControl/>
        <w:numPr>
          <w:ilvl w:val="0"/>
          <w:numId w:val="7"/>
        </w:numPr>
        <w:contextualSpacing/>
        <w:rPr>
          <w:rFonts w:ascii="Calibri" w:hAnsi="Calibri" w:cs="Calibri"/>
          <w:sz w:val="24"/>
          <w:szCs w:val="24"/>
        </w:rPr>
      </w:pPr>
      <w:r w:rsidRPr="00D12C60">
        <w:rPr>
          <w:rFonts w:ascii="Calibri" w:hAnsi="Calibri" w:cs="Calibri"/>
          <w:sz w:val="24"/>
          <w:szCs w:val="24"/>
        </w:rPr>
        <w:t xml:space="preserve">As </w:t>
      </w:r>
      <w:r>
        <w:rPr>
          <w:rFonts w:ascii="Calibri" w:hAnsi="Calibri" w:cs="Calibri"/>
          <w:sz w:val="24"/>
          <w:szCs w:val="24"/>
        </w:rPr>
        <w:t>identified</w:t>
      </w:r>
      <w:r w:rsidRPr="00D12C60">
        <w:rPr>
          <w:rFonts w:ascii="Calibri" w:hAnsi="Calibri" w:cs="Calibri"/>
          <w:sz w:val="24"/>
          <w:szCs w:val="24"/>
        </w:rPr>
        <w:t xml:space="preserve"> in the CSA recurrence of maltreatment continues to be above national standard.</w:t>
      </w:r>
    </w:p>
    <w:p w14:paraId="6472FF92" w14:textId="419DB3E0" w:rsidR="00CA03FB" w:rsidRDefault="00CA03FB" w:rsidP="009D19FC">
      <w:pPr>
        <w:pStyle w:val="ListParagraph"/>
        <w:widowControl/>
        <w:numPr>
          <w:ilvl w:val="0"/>
          <w:numId w:val="7"/>
        </w:numPr>
        <w:contextualSpacing/>
        <w:rPr>
          <w:rFonts w:ascii="Calibri" w:hAnsi="Calibri" w:cs="Calibri"/>
          <w:sz w:val="24"/>
          <w:szCs w:val="24"/>
        </w:rPr>
      </w:pPr>
      <w:r w:rsidRPr="002F115F">
        <w:rPr>
          <w:rFonts w:ascii="Calibri" w:hAnsi="Calibri" w:cs="Calibri"/>
          <w:sz w:val="24"/>
          <w:szCs w:val="24"/>
        </w:rPr>
        <w:t>As identified in the CSA on page 13</w:t>
      </w:r>
      <w:r w:rsidR="004377E7">
        <w:rPr>
          <w:rFonts w:ascii="Calibri" w:hAnsi="Calibri" w:cs="Calibri"/>
          <w:sz w:val="24"/>
          <w:szCs w:val="24"/>
        </w:rPr>
        <w:t>, t</w:t>
      </w:r>
      <w:r w:rsidRPr="002F115F">
        <w:rPr>
          <w:rFonts w:ascii="Calibri" w:hAnsi="Calibri" w:cs="Calibri"/>
          <w:sz w:val="24"/>
          <w:szCs w:val="24"/>
        </w:rPr>
        <w:t xml:space="preserve">he data suggests that Siskiyou County is experiencing drug use and violence at a higher rate than the California average. </w:t>
      </w:r>
    </w:p>
    <w:p w14:paraId="2AC3715C" w14:textId="68B739A3" w:rsidR="00CA03FB" w:rsidRPr="00457ABB" w:rsidRDefault="00CA03FB" w:rsidP="009D19FC">
      <w:pPr>
        <w:pStyle w:val="ListParagraph"/>
        <w:widowControl/>
        <w:numPr>
          <w:ilvl w:val="0"/>
          <w:numId w:val="7"/>
        </w:numPr>
        <w:contextualSpacing/>
        <w:rPr>
          <w:rFonts w:ascii="Calibri" w:hAnsi="Calibri" w:cs="Calibri"/>
          <w:sz w:val="24"/>
          <w:szCs w:val="24"/>
        </w:rPr>
      </w:pPr>
      <w:r>
        <w:rPr>
          <w:rFonts w:ascii="Calibri" w:hAnsi="Calibri" w:cs="Calibri"/>
          <w:sz w:val="24"/>
          <w:szCs w:val="24"/>
        </w:rPr>
        <w:t>As identified in the CSA on page 20, Siskiyou County has seen a spike in allegation</w:t>
      </w:r>
      <w:r w:rsidR="004377E7">
        <w:rPr>
          <w:rFonts w:ascii="Calibri" w:hAnsi="Calibri" w:cs="Calibri"/>
          <w:sz w:val="24"/>
          <w:szCs w:val="24"/>
        </w:rPr>
        <w:t>s</w:t>
      </w:r>
      <w:r>
        <w:rPr>
          <w:rFonts w:ascii="Calibri" w:hAnsi="Calibri" w:cs="Calibri"/>
          <w:sz w:val="24"/>
          <w:szCs w:val="24"/>
        </w:rPr>
        <w:t xml:space="preserve"> of physical and emotional abuse. </w:t>
      </w:r>
    </w:p>
    <w:p w14:paraId="26E0B0CA" w14:textId="77777777" w:rsidR="00CA03FB" w:rsidRPr="00D12C60" w:rsidRDefault="00CA03FB" w:rsidP="00E6318D">
      <w:pPr>
        <w:ind w:left="360"/>
        <w:rPr>
          <w:rFonts w:ascii="Calibri" w:hAnsi="Calibri" w:cs="Calibri"/>
          <w:sz w:val="24"/>
          <w:szCs w:val="24"/>
        </w:rPr>
      </w:pPr>
    </w:p>
    <w:p w14:paraId="14EAEB1C" w14:textId="77777777" w:rsidR="00CA03FB" w:rsidRPr="00464149" w:rsidRDefault="00CA03FB" w:rsidP="00E6318D">
      <w:pPr>
        <w:rPr>
          <w:rFonts w:ascii="Calibri" w:hAnsi="Calibri" w:cs="Calibri"/>
          <w:sz w:val="24"/>
          <w:szCs w:val="24"/>
        </w:rPr>
      </w:pPr>
    </w:p>
    <w:p w14:paraId="134A4DB8" w14:textId="77777777" w:rsidR="00CA03FB" w:rsidRPr="00CC5B2B" w:rsidRDefault="00CA03FB"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Target Population</w:t>
      </w:r>
    </w:p>
    <w:p w14:paraId="24943655" w14:textId="77777777" w:rsidR="00CA03FB" w:rsidRDefault="00CA03FB" w:rsidP="00E6318D">
      <w:pPr>
        <w:rPr>
          <w:rFonts w:ascii="Calibri" w:hAnsi="Calibri" w:cs="Calibri"/>
          <w:sz w:val="24"/>
          <w:szCs w:val="24"/>
        </w:rPr>
      </w:pPr>
      <w:r>
        <w:rPr>
          <w:rFonts w:ascii="Calibri" w:hAnsi="Calibri" w:cs="Calibri"/>
          <w:sz w:val="24"/>
          <w:szCs w:val="24"/>
        </w:rPr>
        <w:t xml:space="preserve">Parents / Caregivers in community, at risk of entry into CWS and in CWS. </w:t>
      </w:r>
    </w:p>
    <w:p w14:paraId="64F50DFA" w14:textId="77777777" w:rsidR="00CA03FB" w:rsidRPr="00464149" w:rsidRDefault="00CA03FB" w:rsidP="00E6318D">
      <w:pPr>
        <w:rPr>
          <w:rFonts w:ascii="Calibri" w:hAnsi="Calibri" w:cs="Calibri"/>
          <w:sz w:val="24"/>
          <w:szCs w:val="24"/>
        </w:rPr>
      </w:pPr>
    </w:p>
    <w:p w14:paraId="28262B61" w14:textId="77777777" w:rsidR="00CA03FB" w:rsidRPr="00CC5B2B" w:rsidRDefault="00CA03FB"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Target Geographic Area</w:t>
      </w:r>
    </w:p>
    <w:p w14:paraId="5B5AEFDE" w14:textId="77777777" w:rsidR="00CA03FB" w:rsidRDefault="00CA03FB" w:rsidP="00E6318D">
      <w:pPr>
        <w:rPr>
          <w:rFonts w:ascii="Calibri" w:hAnsi="Calibri" w:cs="Calibri"/>
          <w:sz w:val="24"/>
          <w:szCs w:val="24"/>
        </w:rPr>
      </w:pPr>
      <w:r>
        <w:rPr>
          <w:rFonts w:ascii="Calibri" w:hAnsi="Calibri" w:cs="Calibri"/>
          <w:sz w:val="24"/>
          <w:szCs w:val="24"/>
        </w:rPr>
        <w:t xml:space="preserve">Siskiyou County </w:t>
      </w:r>
    </w:p>
    <w:p w14:paraId="4AB10A5D" w14:textId="77777777" w:rsidR="00CA03FB" w:rsidRPr="00464149" w:rsidRDefault="00CA03FB" w:rsidP="00E6318D">
      <w:pPr>
        <w:rPr>
          <w:rFonts w:ascii="Calibri" w:hAnsi="Calibri" w:cs="Calibri"/>
          <w:sz w:val="24"/>
          <w:szCs w:val="24"/>
        </w:rPr>
      </w:pPr>
    </w:p>
    <w:p w14:paraId="04E76F26" w14:textId="77777777" w:rsidR="00CA03FB" w:rsidRPr="00CC5B2B" w:rsidRDefault="00CA03FB"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Timeline</w:t>
      </w:r>
    </w:p>
    <w:p w14:paraId="3D9FC4B8" w14:textId="77777777" w:rsidR="00CA03FB" w:rsidRDefault="00CA03FB" w:rsidP="00E6318D">
      <w:pPr>
        <w:rPr>
          <w:rFonts w:ascii="Calibri" w:hAnsi="Calibri" w:cs="Calibri"/>
          <w:smallCaps/>
          <w:sz w:val="24"/>
          <w:szCs w:val="24"/>
        </w:rPr>
      </w:pPr>
      <w:r>
        <w:rPr>
          <w:rFonts w:ascii="Calibri" w:hAnsi="Calibri" w:cs="Calibri"/>
          <w:smallCaps/>
          <w:sz w:val="24"/>
          <w:szCs w:val="24"/>
        </w:rPr>
        <w:t>2020-2025</w:t>
      </w:r>
    </w:p>
    <w:p w14:paraId="354A9E5C" w14:textId="77777777" w:rsidR="00CA03FB" w:rsidRPr="00815BAB" w:rsidRDefault="00CA03FB" w:rsidP="00E6318D">
      <w:pPr>
        <w:rPr>
          <w:rFonts w:ascii="Calibri" w:hAnsi="Calibri" w:cs="Calibri"/>
          <w:smallCaps/>
          <w:sz w:val="24"/>
          <w:szCs w:val="24"/>
        </w:rPr>
      </w:pPr>
    </w:p>
    <w:p w14:paraId="0AAA0F42" w14:textId="77777777" w:rsidR="00CA03FB" w:rsidRPr="00CC5B2B" w:rsidRDefault="00CA03FB" w:rsidP="00E6318D">
      <w:pPr>
        <w:shd w:val="clear" w:color="auto" w:fill="808080" w:themeFill="background1" w:themeFillShade="80"/>
        <w:ind w:left="-270" w:right="-270"/>
        <w:jc w:val="center"/>
        <w:rPr>
          <w:rFonts w:ascii="Perpetua" w:hAnsi="Perpetua"/>
          <w:smallCaps/>
          <w:color w:val="FFFFFF" w:themeColor="background1"/>
          <w:sz w:val="32"/>
          <w:szCs w:val="32"/>
        </w:rPr>
      </w:pPr>
      <w:r w:rsidRPr="00CC5B2B">
        <w:rPr>
          <w:rFonts w:ascii="Perpetua" w:hAnsi="Perpetua"/>
          <w:smallCaps/>
          <w:color w:val="FFFFFF" w:themeColor="background1"/>
          <w:sz w:val="32"/>
          <w:szCs w:val="32"/>
        </w:rPr>
        <w:t>Evaluation</w:t>
      </w:r>
    </w:p>
    <w:p w14:paraId="391816AB" w14:textId="77777777" w:rsidR="00CA03FB" w:rsidRDefault="00CA03FB"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Program Outcome(s) and measurement</w:t>
      </w:r>
      <w:r>
        <w:rPr>
          <w:rFonts w:ascii="Calibri" w:hAnsi="Calibri" w:cs="Calibri"/>
          <w:b/>
          <w:smallCaps/>
          <w:sz w:val="24"/>
          <w:szCs w:val="24"/>
        </w:rPr>
        <w:t xml:space="preserve"> &amp; Quality Assurance (QA) M</w:t>
      </w:r>
      <w:r w:rsidRPr="00CC5B2B">
        <w:rPr>
          <w:rFonts w:ascii="Calibri" w:hAnsi="Calibri" w:cs="Calibri"/>
          <w:b/>
          <w:smallCaps/>
          <w:sz w:val="24"/>
          <w:szCs w:val="24"/>
        </w:rPr>
        <w:t>onitoring</w:t>
      </w:r>
    </w:p>
    <w:tbl>
      <w:tblPr>
        <w:tblStyle w:val="TableGrid"/>
        <w:tblW w:w="0" w:type="auto"/>
        <w:tblLook w:val="04A0" w:firstRow="1" w:lastRow="0" w:firstColumn="1" w:lastColumn="0" w:noHBand="0" w:noVBand="1"/>
      </w:tblPr>
      <w:tblGrid>
        <w:gridCol w:w="2334"/>
        <w:gridCol w:w="2344"/>
        <w:gridCol w:w="2345"/>
        <w:gridCol w:w="2327"/>
      </w:tblGrid>
      <w:tr w:rsidR="00CA03FB" w14:paraId="083F6C26" w14:textId="77777777" w:rsidTr="00E6318D">
        <w:tc>
          <w:tcPr>
            <w:tcW w:w="2334" w:type="dxa"/>
            <w:shd w:val="clear" w:color="auto" w:fill="D9D9D9" w:themeFill="background1" w:themeFillShade="D9"/>
          </w:tcPr>
          <w:p w14:paraId="6C2A60BB" w14:textId="77777777" w:rsidR="00CA03FB" w:rsidRPr="00BB7BDE" w:rsidRDefault="00CA03FB" w:rsidP="00E6318D">
            <w:pPr>
              <w:jc w:val="center"/>
              <w:rPr>
                <w:rFonts w:ascii="Calibri" w:hAnsi="Calibri" w:cs="Calibri"/>
                <w:b/>
                <w:sz w:val="24"/>
                <w:szCs w:val="24"/>
              </w:rPr>
            </w:pPr>
            <w:r>
              <w:rPr>
                <w:rFonts w:ascii="Calibri" w:hAnsi="Calibri" w:cs="Calibri"/>
                <w:b/>
                <w:sz w:val="24"/>
                <w:szCs w:val="24"/>
              </w:rPr>
              <w:t xml:space="preserve">Desired </w:t>
            </w:r>
            <w:r w:rsidRPr="00BB7BDE">
              <w:rPr>
                <w:rFonts w:ascii="Calibri" w:hAnsi="Calibri" w:cs="Calibri"/>
                <w:b/>
                <w:sz w:val="24"/>
                <w:szCs w:val="24"/>
              </w:rPr>
              <w:t>Outcome</w:t>
            </w:r>
          </w:p>
        </w:tc>
        <w:tc>
          <w:tcPr>
            <w:tcW w:w="2344" w:type="dxa"/>
            <w:shd w:val="clear" w:color="auto" w:fill="D9D9D9" w:themeFill="background1" w:themeFillShade="D9"/>
          </w:tcPr>
          <w:p w14:paraId="30CDD222" w14:textId="77777777" w:rsidR="00CA03FB" w:rsidRPr="00BB7BDE" w:rsidRDefault="00CA03FB" w:rsidP="00E6318D">
            <w:pPr>
              <w:jc w:val="center"/>
              <w:rPr>
                <w:rFonts w:ascii="Calibri" w:hAnsi="Calibri" w:cs="Calibri"/>
                <w:b/>
                <w:sz w:val="24"/>
                <w:szCs w:val="24"/>
              </w:rPr>
            </w:pPr>
            <w:r w:rsidRPr="00BB7BDE">
              <w:rPr>
                <w:rFonts w:ascii="Calibri" w:hAnsi="Calibri" w:cs="Calibri"/>
                <w:b/>
                <w:sz w:val="24"/>
                <w:szCs w:val="24"/>
              </w:rPr>
              <w:t>Indicator</w:t>
            </w:r>
          </w:p>
        </w:tc>
        <w:tc>
          <w:tcPr>
            <w:tcW w:w="2345" w:type="dxa"/>
            <w:shd w:val="clear" w:color="auto" w:fill="D9D9D9" w:themeFill="background1" w:themeFillShade="D9"/>
          </w:tcPr>
          <w:p w14:paraId="630320EA" w14:textId="77777777" w:rsidR="00CA03FB" w:rsidRPr="00BB7BDE" w:rsidRDefault="00CA03FB" w:rsidP="00E6318D">
            <w:pPr>
              <w:jc w:val="center"/>
              <w:rPr>
                <w:rFonts w:ascii="Calibri" w:hAnsi="Calibri" w:cs="Calibri"/>
                <w:b/>
                <w:sz w:val="24"/>
                <w:szCs w:val="24"/>
              </w:rPr>
            </w:pPr>
            <w:r w:rsidRPr="00BB7BDE">
              <w:rPr>
                <w:rFonts w:ascii="Calibri" w:hAnsi="Calibri" w:cs="Calibri"/>
                <w:b/>
                <w:sz w:val="24"/>
                <w:szCs w:val="24"/>
              </w:rPr>
              <w:t>Source</w:t>
            </w:r>
            <w:r>
              <w:rPr>
                <w:rFonts w:ascii="Calibri" w:hAnsi="Calibri" w:cs="Calibri"/>
                <w:b/>
                <w:sz w:val="24"/>
                <w:szCs w:val="24"/>
              </w:rPr>
              <w:t xml:space="preserve"> of Measure</w:t>
            </w:r>
          </w:p>
        </w:tc>
        <w:tc>
          <w:tcPr>
            <w:tcW w:w="2327" w:type="dxa"/>
            <w:shd w:val="clear" w:color="auto" w:fill="D9D9D9" w:themeFill="background1" w:themeFillShade="D9"/>
          </w:tcPr>
          <w:p w14:paraId="0A12A48D" w14:textId="77777777" w:rsidR="00CA03FB" w:rsidRPr="00BB7BDE" w:rsidRDefault="00CA03FB" w:rsidP="00E6318D">
            <w:pPr>
              <w:jc w:val="center"/>
              <w:rPr>
                <w:rFonts w:ascii="Calibri" w:hAnsi="Calibri" w:cs="Calibri"/>
                <w:b/>
                <w:sz w:val="24"/>
                <w:szCs w:val="24"/>
              </w:rPr>
            </w:pPr>
            <w:r>
              <w:rPr>
                <w:rFonts w:ascii="Calibri" w:hAnsi="Calibri" w:cs="Calibri"/>
                <w:b/>
                <w:sz w:val="24"/>
                <w:szCs w:val="24"/>
              </w:rPr>
              <w:t>Frequency</w:t>
            </w:r>
          </w:p>
        </w:tc>
      </w:tr>
      <w:tr w:rsidR="00CA03FB" w14:paraId="1989238A" w14:textId="77777777" w:rsidTr="00E6318D">
        <w:tc>
          <w:tcPr>
            <w:tcW w:w="2334" w:type="dxa"/>
            <w:shd w:val="clear" w:color="auto" w:fill="auto"/>
          </w:tcPr>
          <w:p w14:paraId="0424A6C1" w14:textId="77777777" w:rsidR="00CA03FB" w:rsidRPr="004169CF" w:rsidRDefault="00CA03FB" w:rsidP="00E6318D">
            <w:pPr>
              <w:jc w:val="center"/>
              <w:rPr>
                <w:rFonts w:ascii="Calibri" w:hAnsi="Calibri" w:cs="Calibri"/>
                <w:sz w:val="24"/>
                <w:szCs w:val="24"/>
              </w:rPr>
            </w:pPr>
            <w:r>
              <w:rPr>
                <w:rFonts w:ascii="Calibri" w:hAnsi="Calibri" w:cs="Calibri"/>
                <w:sz w:val="24"/>
                <w:szCs w:val="24"/>
              </w:rPr>
              <w:t xml:space="preserve">Parents increase knowledge of parenting, child education and resources in the community. </w:t>
            </w:r>
          </w:p>
        </w:tc>
        <w:tc>
          <w:tcPr>
            <w:tcW w:w="2344" w:type="dxa"/>
            <w:shd w:val="clear" w:color="auto" w:fill="auto"/>
          </w:tcPr>
          <w:p w14:paraId="0D1DEF64" w14:textId="77777777" w:rsidR="00CA03FB" w:rsidRPr="005A0380" w:rsidRDefault="00CA03FB" w:rsidP="004377E7">
            <w:pPr>
              <w:jc w:val="center"/>
              <w:rPr>
                <w:rFonts w:ascii="Calibri" w:hAnsi="Calibri" w:cs="Calibri"/>
                <w:sz w:val="24"/>
                <w:szCs w:val="24"/>
              </w:rPr>
            </w:pPr>
            <w:r>
              <w:rPr>
                <w:rFonts w:ascii="Calibri" w:hAnsi="Calibri" w:cs="Calibri"/>
                <w:sz w:val="24"/>
                <w:szCs w:val="24"/>
              </w:rPr>
              <w:t>80% of participants will show improvement in parenting leading to less recurrence and permanency</w:t>
            </w:r>
          </w:p>
        </w:tc>
        <w:tc>
          <w:tcPr>
            <w:tcW w:w="2345" w:type="dxa"/>
            <w:shd w:val="clear" w:color="auto" w:fill="auto"/>
          </w:tcPr>
          <w:p w14:paraId="5075886C" w14:textId="77777777" w:rsidR="00CA03FB" w:rsidRDefault="00CA03FB" w:rsidP="00E6318D">
            <w:pPr>
              <w:jc w:val="center"/>
              <w:rPr>
                <w:rFonts w:ascii="Calibri" w:hAnsi="Calibri" w:cs="Calibri"/>
                <w:sz w:val="24"/>
                <w:szCs w:val="24"/>
              </w:rPr>
            </w:pPr>
            <w:r>
              <w:rPr>
                <w:rFonts w:ascii="Calibri" w:hAnsi="Calibri" w:cs="Calibri"/>
                <w:sz w:val="24"/>
                <w:szCs w:val="24"/>
              </w:rPr>
              <w:t xml:space="preserve">Federal Measures </w:t>
            </w:r>
          </w:p>
          <w:p w14:paraId="47FF80CF" w14:textId="77777777" w:rsidR="00CA03FB" w:rsidRDefault="00CA03FB" w:rsidP="00E6318D">
            <w:pPr>
              <w:jc w:val="center"/>
              <w:rPr>
                <w:rFonts w:ascii="Calibri" w:hAnsi="Calibri" w:cs="Calibri"/>
                <w:sz w:val="24"/>
                <w:szCs w:val="24"/>
              </w:rPr>
            </w:pPr>
          </w:p>
          <w:p w14:paraId="2FFD5C6B" w14:textId="77777777" w:rsidR="00CA03FB" w:rsidRDefault="00CA03FB" w:rsidP="00E6318D">
            <w:pPr>
              <w:jc w:val="center"/>
              <w:rPr>
                <w:rFonts w:ascii="Calibri" w:hAnsi="Calibri" w:cs="Calibri"/>
                <w:sz w:val="24"/>
                <w:szCs w:val="24"/>
              </w:rPr>
            </w:pPr>
          </w:p>
          <w:p w14:paraId="25CF38D5" w14:textId="77777777" w:rsidR="00CA03FB" w:rsidRPr="004169CF" w:rsidRDefault="00CA03FB" w:rsidP="00E6318D">
            <w:pPr>
              <w:jc w:val="center"/>
              <w:rPr>
                <w:rFonts w:ascii="Calibri" w:hAnsi="Calibri" w:cs="Calibri"/>
                <w:sz w:val="24"/>
                <w:szCs w:val="24"/>
              </w:rPr>
            </w:pPr>
            <w:r>
              <w:rPr>
                <w:rFonts w:ascii="Calibri" w:hAnsi="Calibri" w:cs="Calibri"/>
                <w:sz w:val="24"/>
                <w:szCs w:val="24"/>
              </w:rPr>
              <w:t xml:space="preserve">Retrospective survey </w:t>
            </w:r>
          </w:p>
        </w:tc>
        <w:tc>
          <w:tcPr>
            <w:tcW w:w="2327" w:type="dxa"/>
          </w:tcPr>
          <w:p w14:paraId="19C4138E" w14:textId="77777777" w:rsidR="00CA03FB" w:rsidRDefault="00CA03FB" w:rsidP="00E6318D">
            <w:pPr>
              <w:jc w:val="center"/>
              <w:rPr>
                <w:rFonts w:ascii="Calibri" w:hAnsi="Calibri" w:cs="Calibri"/>
                <w:sz w:val="24"/>
                <w:szCs w:val="24"/>
              </w:rPr>
            </w:pPr>
            <w:r>
              <w:rPr>
                <w:rFonts w:ascii="Calibri" w:hAnsi="Calibri" w:cs="Calibri"/>
                <w:sz w:val="24"/>
                <w:szCs w:val="24"/>
              </w:rPr>
              <w:t>Checked monthly by Program Manager</w:t>
            </w:r>
          </w:p>
          <w:p w14:paraId="122EEFB4" w14:textId="77777777" w:rsidR="00CA03FB" w:rsidRDefault="00CA03FB" w:rsidP="00E6318D">
            <w:pPr>
              <w:jc w:val="center"/>
              <w:rPr>
                <w:rFonts w:ascii="Calibri" w:hAnsi="Calibri" w:cs="Calibri"/>
                <w:sz w:val="24"/>
                <w:szCs w:val="24"/>
              </w:rPr>
            </w:pPr>
          </w:p>
          <w:p w14:paraId="2DAE79F3" w14:textId="77777777" w:rsidR="00CA03FB" w:rsidRPr="004169CF" w:rsidRDefault="00CA03FB" w:rsidP="00E6318D">
            <w:pPr>
              <w:jc w:val="center"/>
              <w:rPr>
                <w:rFonts w:ascii="Calibri" w:hAnsi="Calibri" w:cs="Calibri"/>
                <w:sz w:val="24"/>
                <w:szCs w:val="24"/>
              </w:rPr>
            </w:pPr>
            <w:r>
              <w:rPr>
                <w:rFonts w:ascii="Calibri" w:hAnsi="Calibri" w:cs="Calibri"/>
                <w:sz w:val="24"/>
                <w:szCs w:val="24"/>
              </w:rPr>
              <w:t>Pre and Post Surveys</w:t>
            </w:r>
          </w:p>
        </w:tc>
      </w:tr>
      <w:tr w:rsidR="00CA03FB" w14:paraId="55E86AEB" w14:textId="77777777" w:rsidTr="00E6318D">
        <w:tc>
          <w:tcPr>
            <w:tcW w:w="9350" w:type="dxa"/>
            <w:gridSpan w:val="4"/>
            <w:shd w:val="clear" w:color="auto" w:fill="F2F2F2" w:themeFill="background1" w:themeFillShade="F2"/>
          </w:tcPr>
          <w:p w14:paraId="3D252AD1" w14:textId="77777777" w:rsidR="00CA03FB" w:rsidRPr="005A0380" w:rsidRDefault="00CA03FB" w:rsidP="00E6318D">
            <w:pPr>
              <w:rPr>
                <w:rFonts w:ascii="Calibri" w:hAnsi="Calibri" w:cs="Calibri"/>
                <w:sz w:val="24"/>
                <w:szCs w:val="24"/>
              </w:rPr>
            </w:pPr>
            <w:r>
              <w:rPr>
                <w:rFonts w:ascii="Calibri" w:hAnsi="Calibri" w:cs="Calibri"/>
                <w:sz w:val="24"/>
                <w:szCs w:val="24"/>
              </w:rPr>
              <w:t>Quality Assurance (QA) Monitoring</w:t>
            </w:r>
          </w:p>
        </w:tc>
      </w:tr>
      <w:tr w:rsidR="00CA03FB" w14:paraId="362F9504" w14:textId="77777777" w:rsidTr="00E6318D">
        <w:tc>
          <w:tcPr>
            <w:tcW w:w="2334" w:type="dxa"/>
            <w:shd w:val="clear" w:color="auto" w:fill="auto"/>
          </w:tcPr>
          <w:p w14:paraId="505A8ECA" w14:textId="064A3431" w:rsidR="00CA03FB" w:rsidRPr="00A5343B" w:rsidRDefault="00D742EF" w:rsidP="00E6318D">
            <w:pPr>
              <w:jc w:val="center"/>
              <w:rPr>
                <w:rFonts w:ascii="Calibri" w:hAnsi="Calibri" w:cs="Calibri"/>
                <w:sz w:val="24"/>
                <w:szCs w:val="24"/>
              </w:rPr>
            </w:pPr>
            <w:r>
              <w:rPr>
                <w:rFonts w:ascii="Calibri" w:hAnsi="Calibri" w:cs="Calibri"/>
                <w:sz w:val="24"/>
                <w:szCs w:val="24"/>
              </w:rPr>
              <w:t>Provider is in compliance with program implementation.</w:t>
            </w:r>
          </w:p>
        </w:tc>
        <w:tc>
          <w:tcPr>
            <w:tcW w:w="2344" w:type="dxa"/>
            <w:shd w:val="clear" w:color="auto" w:fill="auto"/>
          </w:tcPr>
          <w:p w14:paraId="3D24B7EB" w14:textId="68C8B8B7" w:rsidR="00CA03FB" w:rsidRDefault="00D742EF" w:rsidP="009D19FC">
            <w:pPr>
              <w:jc w:val="center"/>
              <w:rPr>
                <w:rFonts w:ascii="Calibri" w:hAnsi="Calibri" w:cs="Calibri"/>
                <w:sz w:val="24"/>
                <w:szCs w:val="24"/>
              </w:rPr>
            </w:pPr>
            <w:r>
              <w:rPr>
                <w:rFonts w:ascii="Calibri" w:hAnsi="Calibri" w:cs="Calibri"/>
                <w:sz w:val="24"/>
                <w:szCs w:val="24"/>
              </w:rPr>
              <w:t>80% of program participants received services and show improved parenting resilience and skills.</w:t>
            </w:r>
          </w:p>
        </w:tc>
        <w:tc>
          <w:tcPr>
            <w:tcW w:w="2345" w:type="dxa"/>
            <w:shd w:val="clear" w:color="auto" w:fill="auto"/>
          </w:tcPr>
          <w:p w14:paraId="44B098B9" w14:textId="5BED6D8B" w:rsidR="00CA03FB" w:rsidRPr="005A0380" w:rsidRDefault="00D742EF" w:rsidP="004377E7">
            <w:pPr>
              <w:jc w:val="center"/>
              <w:rPr>
                <w:rFonts w:ascii="Calibri" w:hAnsi="Calibri" w:cs="Calibri"/>
                <w:sz w:val="24"/>
                <w:szCs w:val="24"/>
              </w:rPr>
            </w:pPr>
            <w:r>
              <w:rPr>
                <w:rFonts w:ascii="Calibri" w:hAnsi="Calibri" w:cs="Calibri"/>
                <w:sz w:val="24"/>
                <w:szCs w:val="24"/>
              </w:rPr>
              <w:t xml:space="preserve">Survey completed by participants administered by service provider. </w:t>
            </w:r>
          </w:p>
        </w:tc>
        <w:tc>
          <w:tcPr>
            <w:tcW w:w="2327" w:type="dxa"/>
          </w:tcPr>
          <w:p w14:paraId="45DFCFB1" w14:textId="5FE3ED4F" w:rsidR="00CA03FB" w:rsidRPr="005A0380" w:rsidRDefault="00D742EF" w:rsidP="00E6318D">
            <w:pPr>
              <w:jc w:val="center"/>
              <w:rPr>
                <w:rFonts w:ascii="Calibri" w:hAnsi="Calibri" w:cs="Calibri"/>
                <w:sz w:val="24"/>
                <w:szCs w:val="24"/>
              </w:rPr>
            </w:pPr>
            <w:r>
              <w:rPr>
                <w:rFonts w:ascii="Calibri" w:hAnsi="Calibri" w:cs="Calibri"/>
                <w:sz w:val="24"/>
                <w:szCs w:val="24"/>
              </w:rPr>
              <w:t xml:space="preserve">As administered by service provider. </w:t>
            </w:r>
          </w:p>
        </w:tc>
      </w:tr>
    </w:tbl>
    <w:p w14:paraId="5A747A84" w14:textId="77777777" w:rsidR="00CA03FB" w:rsidRPr="008E2B54" w:rsidRDefault="00CA03FB" w:rsidP="00E6318D">
      <w:pPr>
        <w:shd w:val="clear" w:color="auto" w:fill="D9D9D9" w:themeFill="background1" w:themeFillShade="D9"/>
        <w:rPr>
          <w:rFonts w:ascii="Calibri" w:hAnsi="Calibri" w:cs="Calibri"/>
          <w:b/>
          <w:smallCaps/>
          <w:sz w:val="24"/>
          <w:szCs w:val="24"/>
        </w:rPr>
      </w:pPr>
      <w:r w:rsidRPr="008E2B54">
        <w:rPr>
          <w:rFonts w:ascii="Calibri" w:hAnsi="Calibri" w:cs="Calibri"/>
          <w:b/>
          <w:smallCaps/>
          <w:sz w:val="24"/>
          <w:szCs w:val="24"/>
        </w:rPr>
        <w:t>Client Satisfaction</w:t>
      </w:r>
    </w:p>
    <w:tbl>
      <w:tblPr>
        <w:tblStyle w:val="TableGrid"/>
        <w:tblW w:w="0" w:type="auto"/>
        <w:tblLook w:val="04A0" w:firstRow="1" w:lastRow="0" w:firstColumn="1" w:lastColumn="0" w:noHBand="0" w:noVBand="1"/>
      </w:tblPr>
      <w:tblGrid>
        <w:gridCol w:w="2335"/>
        <w:gridCol w:w="2344"/>
        <w:gridCol w:w="2344"/>
        <w:gridCol w:w="2327"/>
      </w:tblGrid>
      <w:tr w:rsidR="00CA03FB" w14:paraId="44C06AB3" w14:textId="77777777" w:rsidTr="00E6318D">
        <w:tc>
          <w:tcPr>
            <w:tcW w:w="2335" w:type="dxa"/>
            <w:shd w:val="clear" w:color="auto" w:fill="D9D9D9" w:themeFill="background1" w:themeFillShade="D9"/>
          </w:tcPr>
          <w:p w14:paraId="418CFF68" w14:textId="77777777" w:rsidR="00CA03FB" w:rsidRPr="008E2B54" w:rsidRDefault="00CA03FB" w:rsidP="00E6318D">
            <w:pPr>
              <w:jc w:val="center"/>
              <w:rPr>
                <w:rFonts w:ascii="Calibri" w:hAnsi="Calibri" w:cs="Calibri"/>
                <w:b/>
                <w:sz w:val="24"/>
                <w:szCs w:val="24"/>
              </w:rPr>
            </w:pPr>
            <w:r w:rsidRPr="008E2B54">
              <w:rPr>
                <w:rFonts w:ascii="Calibri" w:hAnsi="Calibri" w:cs="Calibri"/>
                <w:b/>
                <w:sz w:val="24"/>
                <w:szCs w:val="24"/>
              </w:rPr>
              <w:t xml:space="preserve">Method or Tool </w:t>
            </w:r>
          </w:p>
        </w:tc>
        <w:tc>
          <w:tcPr>
            <w:tcW w:w="2344" w:type="dxa"/>
            <w:shd w:val="clear" w:color="auto" w:fill="D9D9D9" w:themeFill="background1" w:themeFillShade="D9"/>
          </w:tcPr>
          <w:p w14:paraId="592F105F" w14:textId="77777777" w:rsidR="00CA03FB" w:rsidRPr="008E2B54" w:rsidRDefault="00CA03FB" w:rsidP="00E6318D">
            <w:pPr>
              <w:jc w:val="center"/>
              <w:rPr>
                <w:rFonts w:ascii="Calibri" w:hAnsi="Calibri" w:cs="Calibri"/>
                <w:b/>
                <w:sz w:val="24"/>
                <w:szCs w:val="24"/>
              </w:rPr>
            </w:pPr>
            <w:r w:rsidRPr="008E2B54">
              <w:rPr>
                <w:rFonts w:ascii="Calibri" w:hAnsi="Calibri" w:cs="Calibri"/>
                <w:b/>
                <w:sz w:val="24"/>
                <w:szCs w:val="24"/>
              </w:rPr>
              <w:t>Frequency</w:t>
            </w:r>
          </w:p>
        </w:tc>
        <w:tc>
          <w:tcPr>
            <w:tcW w:w="2344" w:type="dxa"/>
            <w:shd w:val="clear" w:color="auto" w:fill="D9D9D9" w:themeFill="background1" w:themeFillShade="D9"/>
          </w:tcPr>
          <w:p w14:paraId="7D93F34F" w14:textId="77777777" w:rsidR="00CA03FB" w:rsidRPr="008E2B54" w:rsidRDefault="00CA03FB" w:rsidP="00E6318D">
            <w:pPr>
              <w:jc w:val="center"/>
              <w:rPr>
                <w:rFonts w:ascii="Calibri" w:hAnsi="Calibri" w:cs="Calibri"/>
                <w:b/>
                <w:sz w:val="24"/>
                <w:szCs w:val="24"/>
              </w:rPr>
            </w:pPr>
            <w:r w:rsidRPr="008E2B54">
              <w:rPr>
                <w:rFonts w:ascii="Calibri" w:hAnsi="Calibri" w:cs="Calibri"/>
                <w:b/>
                <w:sz w:val="24"/>
                <w:szCs w:val="24"/>
              </w:rPr>
              <w:t>Utilization</w:t>
            </w:r>
          </w:p>
        </w:tc>
        <w:tc>
          <w:tcPr>
            <w:tcW w:w="2327" w:type="dxa"/>
            <w:shd w:val="clear" w:color="auto" w:fill="D9D9D9" w:themeFill="background1" w:themeFillShade="D9"/>
          </w:tcPr>
          <w:p w14:paraId="2FEA25FF" w14:textId="77777777" w:rsidR="00CA03FB" w:rsidRPr="00BB7BDE" w:rsidRDefault="00CA03FB" w:rsidP="00E6318D">
            <w:pPr>
              <w:jc w:val="center"/>
              <w:rPr>
                <w:rFonts w:ascii="Calibri" w:hAnsi="Calibri" w:cs="Calibri"/>
                <w:b/>
                <w:sz w:val="24"/>
                <w:szCs w:val="24"/>
              </w:rPr>
            </w:pPr>
            <w:r w:rsidRPr="008E2B54">
              <w:rPr>
                <w:rFonts w:ascii="Calibri" w:hAnsi="Calibri" w:cs="Calibri"/>
                <w:b/>
                <w:sz w:val="24"/>
                <w:szCs w:val="24"/>
              </w:rPr>
              <w:t>Action</w:t>
            </w:r>
          </w:p>
        </w:tc>
      </w:tr>
      <w:tr w:rsidR="00CA03FB" w14:paraId="6425F764" w14:textId="77777777" w:rsidTr="00E6318D">
        <w:tc>
          <w:tcPr>
            <w:tcW w:w="2335" w:type="dxa"/>
            <w:shd w:val="clear" w:color="auto" w:fill="FFFFFF" w:themeFill="background1"/>
          </w:tcPr>
          <w:p w14:paraId="24CA1E4F" w14:textId="77777777" w:rsidR="00CA03FB" w:rsidRPr="00C00080" w:rsidRDefault="00CA03FB" w:rsidP="009D19FC">
            <w:pPr>
              <w:jc w:val="center"/>
              <w:rPr>
                <w:rFonts w:ascii="Calibri" w:hAnsi="Calibri" w:cs="Calibri"/>
                <w:sz w:val="24"/>
                <w:szCs w:val="24"/>
              </w:rPr>
            </w:pPr>
            <w:r>
              <w:rPr>
                <w:rFonts w:ascii="Calibri" w:hAnsi="Calibri" w:cs="Calibri"/>
                <w:sz w:val="24"/>
                <w:szCs w:val="24"/>
              </w:rPr>
              <w:t>Parenting Skills Ladder a retrospective survey</w:t>
            </w:r>
          </w:p>
        </w:tc>
        <w:tc>
          <w:tcPr>
            <w:tcW w:w="2344" w:type="dxa"/>
            <w:shd w:val="clear" w:color="auto" w:fill="FFFFFF" w:themeFill="background1"/>
          </w:tcPr>
          <w:p w14:paraId="78F988E6" w14:textId="77777777" w:rsidR="00CA03FB" w:rsidRDefault="00CA03FB" w:rsidP="00E6318D">
            <w:pPr>
              <w:rPr>
                <w:rFonts w:ascii="Calibri" w:hAnsi="Calibri" w:cs="Calibri"/>
                <w:sz w:val="24"/>
                <w:szCs w:val="24"/>
              </w:rPr>
            </w:pPr>
            <w:r>
              <w:rPr>
                <w:rFonts w:ascii="Calibri" w:hAnsi="Calibri" w:cs="Calibri"/>
                <w:sz w:val="24"/>
                <w:szCs w:val="24"/>
              </w:rPr>
              <w:t xml:space="preserve">As administered by service provider. </w:t>
            </w:r>
          </w:p>
        </w:tc>
        <w:tc>
          <w:tcPr>
            <w:tcW w:w="2344" w:type="dxa"/>
            <w:shd w:val="clear" w:color="auto" w:fill="FFFFFF" w:themeFill="background1"/>
          </w:tcPr>
          <w:p w14:paraId="1805D558" w14:textId="55F84276" w:rsidR="00CA03FB" w:rsidRPr="00C00080" w:rsidRDefault="00CA03FB" w:rsidP="009D19FC">
            <w:pPr>
              <w:jc w:val="center"/>
              <w:rPr>
                <w:rFonts w:ascii="Calibri" w:hAnsi="Calibri" w:cs="Calibri"/>
                <w:sz w:val="24"/>
                <w:szCs w:val="24"/>
              </w:rPr>
            </w:pPr>
            <w:r>
              <w:rPr>
                <w:rFonts w:ascii="Calibri" w:hAnsi="Calibri" w:cs="Calibri"/>
                <w:sz w:val="24"/>
                <w:szCs w:val="24"/>
              </w:rPr>
              <w:t>Reviewed by service provider and summarized in their yearly report.</w:t>
            </w:r>
          </w:p>
        </w:tc>
        <w:tc>
          <w:tcPr>
            <w:tcW w:w="2327" w:type="dxa"/>
            <w:shd w:val="clear" w:color="auto" w:fill="FFFFFF" w:themeFill="background1"/>
          </w:tcPr>
          <w:p w14:paraId="32D65920" w14:textId="46F6B190" w:rsidR="00CA03FB" w:rsidRDefault="00CA03FB" w:rsidP="009D19FC">
            <w:pPr>
              <w:jc w:val="center"/>
              <w:rPr>
                <w:rFonts w:ascii="Calibri" w:hAnsi="Calibri" w:cs="Calibri"/>
                <w:sz w:val="24"/>
                <w:szCs w:val="24"/>
              </w:rPr>
            </w:pPr>
            <w:r>
              <w:rPr>
                <w:rFonts w:ascii="Calibri" w:hAnsi="Calibri" w:cs="Calibri"/>
                <w:sz w:val="24"/>
                <w:szCs w:val="24"/>
              </w:rPr>
              <w:t>Problem areas will be identified and discussed at meeting with service provider.</w:t>
            </w:r>
          </w:p>
        </w:tc>
      </w:tr>
    </w:tbl>
    <w:p w14:paraId="1F909E35" w14:textId="77777777" w:rsidR="00CA03FB" w:rsidRDefault="00CA03FB" w:rsidP="00E6318D">
      <w:pPr>
        <w:rPr>
          <w:rFonts w:ascii="Calibri" w:hAnsi="Calibri" w:cs="Calibri"/>
          <w:sz w:val="24"/>
          <w:szCs w:val="24"/>
        </w:rPr>
      </w:pPr>
    </w:p>
    <w:p w14:paraId="0A1219CB" w14:textId="77777777" w:rsidR="00CA03FB" w:rsidRPr="00464149" w:rsidRDefault="00CA03FB" w:rsidP="00E6318D">
      <w:pPr>
        <w:rPr>
          <w:rFonts w:ascii="Calibri" w:hAnsi="Calibri" w:cs="Calibri"/>
          <w:sz w:val="24"/>
          <w:szCs w:val="24"/>
        </w:rPr>
      </w:pPr>
      <w:r w:rsidRPr="000736D0">
        <w:rPr>
          <w:rFonts w:ascii="Calibri" w:hAnsi="Calibri" w:cs="Calibri"/>
          <w:sz w:val="24"/>
          <w:szCs w:val="24"/>
        </w:rPr>
        <w:t>Parenting Skills Ladder, a retrospective survey developed by Oregon State University was used at the end of each series as well as the Nurturing Program AAPI Nurturing Competency Scale.</w:t>
      </w:r>
    </w:p>
    <w:p w14:paraId="4CDBA34A" w14:textId="77777777" w:rsidR="0035304C" w:rsidRDefault="0035304C" w:rsidP="0002769C">
      <w:pPr>
        <w:spacing w:before="51"/>
        <w:ind w:right="576"/>
        <w:rPr>
          <w:rFonts w:ascii="Calibri" w:eastAsia="Calibri" w:hAnsi="Calibri" w:cs="Calibri"/>
          <w:bCs/>
          <w:sz w:val="24"/>
          <w:szCs w:val="24"/>
        </w:rPr>
        <w:sectPr w:rsidR="0035304C" w:rsidSect="00E6318D">
          <w:headerReference w:type="default" r:id="rId26"/>
          <w:footerReference w:type="even" r:id="rId27"/>
          <w:footerReference w:type="default" r:id="rId28"/>
          <w:pgSz w:w="12240" w:h="15840" w:code="1"/>
          <w:pgMar w:top="1440" w:right="1440" w:bottom="1440" w:left="900" w:header="576" w:footer="576" w:gutter="0"/>
          <w:cols w:space="360"/>
          <w:docGrid w:linePitch="360"/>
        </w:sectPr>
      </w:pPr>
    </w:p>
    <w:p w14:paraId="127A84C3" w14:textId="77777777" w:rsidR="0035304C" w:rsidRPr="00CC5B2B" w:rsidRDefault="0035304C" w:rsidP="00E6318D">
      <w:pPr>
        <w:pStyle w:val="IntenseQuote"/>
        <w:spacing w:after="0" w:line="240" w:lineRule="auto"/>
        <w:ind w:left="0" w:right="0"/>
        <w:rPr>
          <w:rFonts w:ascii="Perpetua" w:hAnsi="Perpetua"/>
          <w:i w:val="0"/>
          <w:smallCaps/>
          <w:sz w:val="36"/>
          <w:szCs w:val="36"/>
        </w:rPr>
      </w:pPr>
      <w:r w:rsidRPr="00CC5B2B">
        <w:rPr>
          <w:rFonts w:ascii="Perpetua" w:hAnsi="Perpetua"/>
          <w:i w:val="0"/>
          <w:smallCaps/>
          <w:sz w:val="36"/>
          <w:szCs w:val="36"/>
        </w:rPr>
        <w:lastRenderedPageBreak/>
        <w:t xml:space="preserve">CAPIT/CBCAP/PSSF </w:t>
      </w:r>
    </w:p>
    <w:p w14:paraId="0143F3E0" w14:textId="77777777" w:rsidR="0035304C" w:rsidRPr="00CC5B2B" w:rsidRDefault="0035304C" w:rsidP="00E6318D">
      <w:pPr>
        <w:pStyle w:val="IntenseQuote"/>
        <w:spacing w:after="0" w:line="240" w:lineRule="auto"/>
        <w:ind w:left="0" w:right="0"/>
        <w:rPr>
          <w:rFonts w:ascii="Perpetua" w:hAnsi="Perpetua"/>
          <w:i w:val="0"/>
          <w:smallCaps/>
          <w:sz w:val="36"/>
          <w:szCs w:val="36"/>
        </w:rPr>
      </w:pPr>
      <w:r w:rsidRPr="00CC5B2B">
        <w:rPr>
          <w:rFonts w:ascii="Perpetua" w:hAnsi="Perpetua"/>
          <w:i w:val="0"/>
          <w:smallCaps/>
          <w:sz w:val="36"/>
          <w:szCs w:val="36"/>
        </w:rPr>
        <w:t xml:space="preserve">Program and Evaluation Description </w:t>
      </w:r>
    </w:p>
    <w:p w14:paraId="26EF9358" w14:textId="77777777" w:rsidR="0035304C" w:rsidRPr="00734018" w:rsidRDefault="0035304C" w:rsidP="00E6318D">
      <w:pPr>
        <w:rPr>
          <w:sz w:val="18"/>
          <w:szCs w:val="36"/>
        </w:rPr>
      </w:pPr>
    </w:p>
    <w:p w14:paraId="4FF46EEF" w14:textId="77777777" w:rsidR="0035304C" w:rsidRDefault="0035304C" w:rsidP="00E6318D">
      <w:pPr>
        <w:shd w:val="clear" w:color="auto" w:fill="808080" w:themeFill="background1" w:themeFillShade="80"/>
        <w:spacing w:after="120"/>
        <w:ind w:left="-270" w:right="-270"/>
        <w:jc w:val="center"/>
        <w:rPr>
          <w:rFonts w:ascii="Perpetua" w:hAnsi="Perpetua"/>
          <w:smallCaps/>
          <w:color w:val="FFFFFF" w:themeColor="background1"/>
          <w:sz w:val="32"/>
          <w:szCs w:val="32"/>
        </w:rPr>
      </w:pPr>
      <w:r w:rsidRPr="00CC5B2B">
        <w:rPr>
          <w:rFonts w:ascii="Perpetua" w:hAnsi="Perpetua"/>
          <w:smallCaps/>
          <w:color w:val="FFFFFF" w:themeColor="background1"/>
          <w:sz w:val="32"/>
          <w:szCs w:val="32"/>
        </w:rPr>
        <w:t>Program Description</w:t>
      </w:r>
      <w:r>
        <w:rPr>
          <w:rFonts w:ascii="Perpetua" w:hAnsi="Perpetua"/>
          <w:smallCaps/>
          <w:color w:val="FFFFFF" w:themeColor="background1"/>
          <w:sz w:val="32"/>
          <w:szCs w:val="32"/>
        </w:rPr>
        <w:t xml:space="preserve"> </w:t>
      </w:r>
    </w:p>
    <w:p w14:paraId="6F50B59A"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Program Name</w:t>
      </w:r>
    </w:p>
    <w:p w14:paraId="0653D753" w14:textId="0FCA6B68" w:rsidR="0035304C" w:rsidRDefault="00D742EF" w:rsidP="00E6318D">
      <w:pPr>
        <w:rPr>
          <w:rFonts w:ascii="Calibri" w:hAnsi="Calibri" w:cs="Calibri"/>
        </w:rPr>
      </w:pPr>
      <w:r>
        <w:rPr>
          <w:rFonts w:ascii="Calibri" w:hAnsi="Calibri" w:cs="Calibri"/>
        </w:rPr>
        <w:t>Siskiyou County Behavioral Health Services</w:t>
      </w:r>
    </w:p>
    <w:p w14:paraId="597840BA" w14:textId="77777777" w:rsidR="0035304C" w:rsidRPr="0016591A" w:rsidRDefault="0035304C" w:rsidP="00E6318D">
      <w:pPr>
        <w:rPr>
          <w:rFonts w:ascii="Calibri" w:hAnsi="Calibri" w:cs="Calibri"/>
          <w:sz w:val="16"/>
          <w:szCs w:val="16"/>
        </w:rPr>
      </w:pPr>
    </w:p>
    <w:p w14:paraId="7557F489"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Service Provider</w:t>
      </w:r>
    </w:p>
    <w:p w14:paraId="4A4D2B39" w14:textId="77777777" w:rsidR="0035304C" w:rsidRDefault="0035304C" w:rsidP="00E6318D">
      <w:pPr>
        <w:rPr>
          <w:rFonts w:ascii="Calibri" w:hAnsi="Calibri" w:cs="Calibri"/>
          <w:sz w:val="24"/>
          <w:szCs w:val="24"/>
        </w:rPr>
      </w:pPr>
      <w:r>
        <w:rPr>
          <w:rFonts w:ascii="Calibri" w:hAnsi="Calibri" w:cs="Calibri"/>
          <w:sz w:val="24"/>
          <w:szCs w:val="24"/>
        </w:rPr>
        <w:t xml:space="preserve">Siskiyou County Behavioral Health Services </w:t>
      </w:r>
    </w:p>
    <w:p w14:paraId="0D800280" w14:textId="77777777" w:rsidR="0035304C" w:rsidRPr="0016591A" w:rsidRDefault="0035304C" w:rsidP="00E6318D">
      <w:pPr>
        <w:rPr>
          <w:rFonts w:ascii="Calibri" w:hAnsi="Calibri" w:cs="Calibri"/>
          <w:smallCaps/>
          <w:sz w:val="16"/>
          <w:szCs w:val="16"/>
        </w:rPr>
      </w:pPr>
    </w:p>
    <w:p w14:paraId="02ECA559"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Program Description</w:t>
      </w:r>
    </w:p>
    <w:p w14:paraId="4B8FE753" w14:textId="77777777" w:rsidR="0035304C" w:rsidRDefault="0035304C" w:rsidP="00E6318D">
      <w:pPr>
        <w:tabs>
          <w:tab w:val="left" w:pos="1110"/>
        </w:tabs>
        <w:rPr>
          <w:rFonts w:ascii="Calibri" w:hAnsi="Calibri" w:cs="Calibri"/>
          <w:sz w:val="24"/>
          <w:szCs w:val="24"/>
        </w:rPr>
      </w:pPr>
      <w:r>
        <w:rPr>
          <w:rFonts w:ascii="Calibri" w:hAnsi="Calibri" w:cs="Calibri"/>
          <w:sz w:val="24"/>
          <w:szCs w:val="24"/>
        </w:rPr>
        <w:t xml:space="preserve">Siskiyou County Behavioral Health Services (BHS) provides family preservation, family stabilization and time-limited reunification services. </w:t>
      </w:r>
      <w:r w:rsidRPr="00CA3642">
        <w:rPr>
          <w:rFonts w:ascii="Calibri" w:hAnsi="Calibri" w:cs="Calibri"/>
          <w:sz w:val="24"/>
          <w:szCs w:val="24"/>
        </w:rPr>
        <w:t xml:space="preserve"> </w:t>
      </w:r>
      <w:r>
        <w:rPr>
          <w:rFonts w:ascii="Calibri" w:hAnsi="Calibri" w:cs="Calibri"/>
          <w:sz w:val="24"/>
          <w:szCs w:val="24"/>
        </w:rPr>
        <w:t xml:space="preserve">BHS </w:t>
      </w:r>
      <w:r w:rsidRPr="00CA3642">
        <w:rPr>
          <w:rFonts w:ascii="Calibri" w:hAnsi="Calibri" w:cs="Calibri"/>
          <w:sz w:val="24"/>
          <w:szCs w:val="24"/>
        </w:rPr>
        <w:t>conducts in-depth assessments by a clinician, which determines if the client meets medical necessity.</w:t>
      </w:r>
      <w:r>
        <w:rPr>
          <w:rFonts w:ascii="Calibri" w:hAnsi="Calibri" w:cs="Calibri"/>
          <w:sz w:val="24"/>
          <w:szCs w:val="24"/>
        </w:rPr>
        <w:t xml:space="preserve"> These assessments are conducted using the American Society of Addiction Medicine (ASAM).</w:t>
      </w:r>
      <w:r w:rsidRPr="00CA3642">
        <w:rPr>
          <w:rFonts w:ascii="Calibri" w:hAnsi="Calibri" w:cs="Calibri"/>
          <w:sz w:val="24"/>
          <w:szCs w:val="24"/>
        </w:rPr>
        <w:t xml:space="preserve"> If the client meets medical necessity for MediCal billing, the client is referred to the appropriate services (services options listed below) and the costs are covered by MediCal. If the client does not meet Medical Necessity to enable MediCal billing, the client is referred to all appropriate and necessary services (Parenting and Life Skills at a minimum) and the costs are covered by the PSSF Family Preservation funding stream. This ensures that every client coming through the Child Welfare system, whether through a referral and investigation, voluntary services or court ordered services are able to access services. </w:t>
      </w:r>
    </w:p>
    <w:p w14:paraId="6AAA4A7F" w14:textId="77777777" w:rsidR="0035304C" w:rsidRPr="00CA3642" w:rsidRDefault="0035304C" w:rsidP="00E6318D">
      <w:pPr>
        <w:tabs>
          <w:tab w:val="left" w:pos="1110"/>
        </w:tabs>
        <w:rPr>
          <w:rFonts w:ascii="Calibri" w:hAnsi="Calibri" w:cs="Calibri"/>
          <w:sz w:val="24"/>
          <w:szCs w:val="24"/>
        </w:rPr>
      </w:pPr>
    </w:p>
    <w:p w14:paraId="21F8D7D5" w14:textId="25ED0426" w:rsidR="0035304C" w:rsidRDefault="0035304C" w:rsidP="00E6318D">
      <w:pPr>
        <w:tabs>
          <w:tab w:val="left" w:pos="1110"/>
        </w:tabs>
        <w:rPr>
          <w:rFonts w:ascii="Calibri" w:hAnsi="Calibri" w:cs="Calibri"/>
          <w:sz w:val="24"/>
          <w:szCs w:val="24"/>
        </w:rPr>
      </w:pPr>
      <w:r w:rsidRPr="00CA3642">
        <w:rPr>
          <w:rFonts w:ascii="Calibri" w:hAnsi="Calibri" w:cs="Calibri"/>
          <w:sz w:val="24"/>
          <w:szCs w:val="24"/>
        </w:rPr>
        <w:t xml:space="preserve">The services available offer a vast array of needs including relapse prevention, parenting, life skills, adolescent support, drug specific treatment support, victim awareness and safety. </w:t>
      </w:r>
      <w:r>
        <w:rPr>
          <w:rFonts w:ascii="Calibri" w:hAnsi="Calibri" w:cs="Calibri"/>
          <w:sz w:val="24"/>
          <w:szCs w:val="24"/>
        </w:rPr>
        <w:t>Evidence based practices including Hazelden, Treatment on Demand, Living in Balance; Matrix and Seeking Safety are used.</w:t>
      </w:r>
    </w:p>
    <w:p w14:paraId="627CDD38" w14:textId="77777777" w:rsidR="0035304C" w:rsidRPr="00CA3642" w:rsidRDefault="0035304C" w:rsidP="00E6318D">
      <w:pPr>
        <w:tabs>
          <w:tab w:val="left" w:pos="1110"/>
        </w:tabs>
        <w:rPr>
          <w:rFonts w:ascii="Calibri" w:hAnsi="Calibri" w:cs="Calibri"/>
          <w:sz w:val="24"/>
          <w:szCs w:val="24"/>
        </w:rPr>
      </w:pPr>
    </w:p>
    <w:p w14:paraId="6B3F9B30" w14:textId="4D209B5F" w:rsidR="009D19FC" w:rsidRDefault="0035304C" w:rsidP="00E6318D">
      <w:pPr>
        <w:tabs>
          <w:tab w:val="left" w:pos="1110"/>
        </w:tabs>
        <w:rPr>
          <w:rFonts w:ascii="Calibri" w:hAnsi="Calibri" w:cs="Calibri"/>
          <w:sz w:val="24"/>
          <w:szCs w:val="24"/>
        </w:rPr>
      </w:pPr>
      <w:r w:rsidRPr="00CA3642">
        <w:rPr>
          <w:rFonts w:ascii="Calibri" w:hAnsi="Calibri" w:cs="Calibri"/>
          <w:sz w:val="24"/>
          <w:szCs w:val="24"/>
        </w:rPr>
        <w:t>As indicated, services can be offered on an individual or group level. Emphasis is placed on addressing parents' issues that prevent them from successfully parenting and engaging in society. These services have been very effective in increasing self-esteem and positive communication skills for parents in or at risk of entering the child welfare system.</w:t>
      </w:r>
    </w:p>
    <w:p w14:paraId="76F57BD4" w14:textId="77777777" w:rsidR="009D19FC" w:rsidRDefault="009D19FC">
      <w:pPr>
        <w:rPr>
          <w:rFonts w:ascii="Calibri" w:hAnsi="Calibri" w:cs="Calibri"/>
          <w:sz w:val="24"/>
          <w:szCs w:val="24"/>
        </w:rPr>
      </w:pPr>
      <w:r>
        <w:rPr>
          <w:rFonts w:ascii="Calibri" w:hAnsi="Calibri" w:cs="Calibri"/>
          <w:sz w:val="24"/>
          <w:szCs w:val="24"/>
        </w:rPr>
        <w:br w:type="page"/>
      </w:r>
    </w:p>
    <w:p w14:paraId="3C04D4A9"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lastRenderedPageBreak/>
        <w:t>Funding Sources</w:t>
      </w:r>
    </w:p>
    <w:p w14:paraId="205F1D88" w14:textId="77777777" w:rsidR="0035304C" w:rsidRPr="0016591A" w:rsidRDefault="0035304C" w:rsidP="00E6318D">
      <w:pPr>
        <w:rPr>
          <w:rFonts w:ascii="Calibri" w:hAnsi="Calibri" w:cs="Calibri"/>
          <w:sz w:val="16"/>
          <w:szCs w:val="16"/>
        </w:rPr>
      </w:pPr>
    </w:p>
    <w:tbl>
      <w:tblPr>
        <w:tblStyle w:val="TableGrid"/>
        <w:tblW w:w="0" w:type="auto"/>
        <w:tblInd w:w="108" w:type="dxa"/>
        <w:tblLook w:val="04A0" w:firstRow="1" w:lastRow="0" w:firstColumn="1" w:lastColumn="0" w:noHBand="0" w:noVBand="1"/>
      </w:tblPr>
      <w:tblGrid>
        <w:gridCol w:w="4680"/>
        <w:gridCol w:w="4788"/>
      </w:tblGrid>
      <w:tr w:rsidR="0035304C" w:rsidRPr="00197E78" w14:paraId="15FEA8F5" w14:textId="77777777" w:rsidTr="00E6318D">
        <w:trPr>
          <w:trHeight w:val="288"/>
        </w:trPr>
        <w:tc>
          <w:tcPr>
            <w:tcW w:w="4680" w:type="dxa"/>
            <w:shd w:val="clear" w:color="auto" w:fill="D9D9D9" w:themeFill="background1" w:themeFillShade="D9"/>
          </w:tcPr>
          <w:p w14:paraId="7BFCB57B" w14:textId="77777777" w:rsidR="0035304C" w:rsidRPr="00197E78" w:rsidRDefault="0035304C" w:rsidP="00E6318D">
            <w:pPr>
              <w:spacing w:before="120" w:after="120" w:line="200" w:lineRule="exact"/>
              <w:jc w:val="center"/>
              <w:rPr>
                <w:rFonts w:cstheme="minorHAnsi"/>
                <w:b/>
                <w:smallCaps/>
                <w:sz w:val="24"/>
                <w:szCs w:val="24"/>
              </w:rPr>
            </w:pPr>
            <w:r>
              <w:rPr>
                <w:rFonts w:cstheme="minorHAnsi"/>
                <w:b/>
                <w:smallCaps/>
                <w:sz w:val="24"/>
                <w:szCs w:val="24"/>
              </w:rPr>
              <w:t>source</w:t>
            </w:r>
          </w:p>
        </w:tc>
        <w:tc>
          <w:tcPr>
            <w:tcW w:w="4788" w:type="dxa"/>
            <w:shd w:val="clear" w:color="auto" w:fill="D9D9D9" w:themeFill="background1" w:themeFillShade="D9"/>
          </w:tcPr>
          <w:p w14:paraId="28CB300A" w14:textId="77777777" w:rsidR="0035304C" w:rsidRPr="00197E78" w:rsidRDefault="0035304C" w:rsidP="00E6318D">
            <w:pPr>
              <w:spacing w:before="120" w:after="120" w:line="200" w:lineRule="exact"/>
              <w:jc w:val="center"/>
              <w:rPr>
                <w:rFonts w:cstheme="minorHAnsi"/>
                <w:b/>
                <w:smallCaps/>
                <w:sz w:val="24"/>
                <w:szCs w:val="24"/>
              </w:rPr>
            </w:pPr>
            <w:r>
              <w:rPr>
                <w:rFonts w:cstheme="minorHAnsi"/>
                <w:b/>
                <w:smallCaps/>
                <w:sz w:val="24"/>
                <w:szCs w:val="24"/>
              </w:rPr>
              <w:t>list funded activities</w:t>
            </w:r>
          </w:p>
        </w:tc>
      </w:tr>
      <w:tr w:rsidR="0035304C" w:rsidRPr="00197E78" w14:paraId="74E8BAF6" w14:textId="77777777" w:rsidTr="00E6318D">
        <w:trPr>
          <w:trHeight w:val="288"/>
        </w:trPr>
        <w:tc>
          <w:tcPr>
            <w:tcW w:w="4680" w:type="dxa"/>
          </w:tcPr>
          <w:p w14:paraId="65A470C1" w14:textId="77777777" w:rsidR="0035304C" w:rsidRPr="00734018" w:rsidRDefault="0035304C" w:rsidP="00E6318D">
            <w:pPr>
              <w:spacing w:before="120" w:line="200" w:lineRule="exact"/>
              <w:rPr>
                <w:rFonts w:cstheme="minorHAnsi"/>
              </w:rPr>
            </w:pPr>
            <w:r w:rsidRPr="00734018">
              <w:rPr>
                <w:rFonts w:cstheme="minorHAnsi"/>
                <w:b/>
                <w:smallCaps/>
                <w:szCs w:val="24"/>
              </w:rPr>
              <w:t>CAPIT</w:t>
            </w:r>
          </w:p>
        </w:tc>
        <w:tc>
          <w:tcPr>
            <w:tcW w:w="4788" w:type="dxa"/>
          </w:tcPr>
          <w:p w14:paraId="70868D54" w14:textId="77777777" w:rsidR="0035304C" w:rsidRPr="00197E78" w:rsidRDefault="0035304C" w:rsidP="00E6318D">
            <w:pPr>
              <w:spacing w:line="200" w:lineRule="exact"/>
              <w:rPr>
                <w:rFonts w:cstheme="minorHAnsi"/>
              </w:rPr>
            </w:pPr>
          </w:p>
        </w:tc>
      </w:tr>
      <w:tr w:rsidR="0035304C" w:rsidRPr="00197E78" w14:paraId="20A5F5AF" w14:textId="77777777" w:rsidTr="00E6318D">
        <w:trPr>
          <w:trHeight w:val="288"/>
        </w:trPr>
        <w:tc>
          <w:tcPr>
            <w:tcW w:w="4680" w:type="dxa"/>
          </w:tcPr>
          <w:p w14:paraId="1F595B7E" w14:textId="77777777" w:rsidR="0035304C" w:rsidRPr="00734018" w:rsidRDefault="0035304C" w:rsidP="00E6318D">
            <w:pPr>
              <w:spacing w:before="120" w:line="200" w:lineRule="exact"/>
              <w:rPr>
                <w:rFonts w:cstheme="minorHAnsi"/>
              </w:rPr>
            </w:pPr>
            <w:r w:rsidRPr="00734018">
              <w:rPr>
                <w:rFonts w:cstheme="minorHAnsi"/>
                <w:b/>
                <w:szCs w:val="24"/>
              </w:rPr>
              <w:t>CBCAP</w:t>
            </w:r>
          </w:p>
        </w:tc>
        <w:tc>
          <w:tcPr>
            <w:tcW w:w="4788" w:type="dxa"/>
          </w:tcPr>
          <w:p w14:paraId="4217A872" w14:textId="77777777" w:rsidR="0035304C" w:rsidRPr="00197E78" w:rsidRDefault="0035304C" w:rsidP="00E6318D">
            <w:pPr>
              <w:spacing w:line="200" w:lineRule="exact"/>
              <w:rPr>
                <w:rFonts w:cstheme="minorHAnsi"/>
              </w:rPr>
            </w:pPr>
          </w:p>
        </w:tc>
      </w:tr>
      <w:tr w:rsidR="0035304C" w:rsidRPr="00197E78" w14:paraId="33E6439D" w14:textId="77777777" w:rsidTr="00E6318D">
        <w:trPr>
          <w:trHeight w:val="288"/>
        </w:trPr>
        <w:tc>
          <w:tcPr>
            <w:tcW w:w="4680" w:type="dxa"/>
          </w:tcPr>
          <w:p w14:paraId="19CEED01" w14:textId="77777777" w:rsidR="0035304C" w:rsidRPr="00734018" w:rsidRDefault="0035304C" w:rsidP="00E6318D">
            <w:pPr>
              <w:spacing w:before="120" w:line="200" w:lineRule="exact"/>
              <w:rPr>
                <w:rFonts w:cstheme="minorHAnsi"/>
              </w:rPr>
            </w:pPr>
            <w:r w:rsidRPr="00734018">
              <w:rPr>
                <w:rFonts w:cstheme="minorHAnsi"/>
                <w:b/>
                <w:szCs w:val="24"/>
              </w:rPr>
              <w:t>PSSF Family Preservation</w:t>
            </w:r>
          </w:p>
        </w:tc>
        <w:tc>
          <w:tcPr>
            <w:tcW w:w="4788" w:type="dxa"/>
          </w:tcPr>
          <w:p w14:paraId="3266FC35" w14:textId="77777777" w:rsidR="0035304C" w:rsidRPr="00197E78" w:rsidRDefault="0035304C" w:rsidP="00E6318D">
            <w:pPr>
              <w:spacing w:line="200" w:lineRule="exact"/>
              <w:rPr>
                <w:rFonts w:cstheme="minorHAnsi"/>
              </w:rPr>
            </w:pPr>
            <w:r>
              <w:rPr>
                <w:rFonts w:cstheme="minorHAnsi"/>
              </w:rPr>
              <w:t>Behavior health, mental health services</w:t>
            </w:r>
          </w:p>
        </w:tc>
      </w:tr>
      <w:tr w:rsidR="0035304C" w:rsidRPr="00197E78" w14:paraId="5CFE3A59" w14:textId="77777777" w:rsidTr="00E6318D">
        <w:trPr>
          <w:trHeight w:val="288"/>
        </w:trPr>
        <w:tc>
          <w:tcPr>
            <w:tcW w:w="4680" w:type="dxa"/>
          </w:tcPr>
          <w:p w14:paraId="23BCA704" w14:textId="77777777" w:rsidR="0035304C" w:rsidRPr="00734018" w:rsidRDefault="0035304C" w:rsidP="00E6318D">
            <w:pPr>
              <w:spacing w:before="120" w:line="200" w:lineRule="exact"/>
              <w:rPr>
                <w:rFonts w:cstheme="minorHAnsi"/>
              </w:rPr>
            </w:pPr>
            <w:r w:rsidRPr="00734018">
              <w:rPr>
                <w:rFonts w:cstheme="minorHAnsi"/>
                <w:b/>
                <w:szCs w:val="24"/>
              </w:rPr>
              <w:t>PSSF Family Support</w:t>
            </w:r>
          </w:p>
        </w:tc>
        <w:tc>
          <w:tcPr>
            <w:tcW w:w="4788" w:type="dxa"/>
          </w:tcPr>
          <w:p w14:paraId="17601B26" w14:textId="77777777" w:rsidR="0035304C" w:rsidRPr="00197E78" w:rsidRDefault="0035304C" w:rsidP="00E6318D">
            <w:pPr>
              <w:spacing w:line="200" w:lineRule="exact"/>
              <w:rPr>
                <w:rFonts w:cstheme="minorHAnsi"/>
              </w:rPr>
            </w:pPr>
            <w:r>
              <w:rPr>
                <w:rFonts w:cstheme="minorHAnsi"/>
              </w:rPr>
              <w:t>Behavior health, mental health services</w:t>
            </w:r>
          </w:p>
        </w:tc>
      </w:tr>
      <w:tr w:rsidR="0035304C" w:rsidRPr="00197E78" w14:paraId="4279E16E" w14:textId="77777777" w:rsidTr="00E6318D">
        <w:trPr>
          <w:trHeight w:val="288"/>
        </w:trPr>
        <w:tc>
          <w:tcPr>
            <w:tcW w:w="4680" w:type="dxa"/>
          </w:tcPr>
          <w:p w14:paraId="2011555B" w14:textId="77777777" w:rsidR="0035304C" w:rsidRPr="00734018" w:rsidRDefault="0035304C" w:rsidP="00E6318D">
            <w:pPr>
              <w:spacing w:before="120" w:line="200" w:lineRule="exact"/>
              <w:rPr>
                <w:rFonts w:cstheme="minorHAnsi"/>
              </w:rPr>
            </w:pPr>
            <w:r w:rsidRPr="00734018">
              <w:rPr>
                <w:rFonts w:cstheme="minorHAnsi"/>
                <w:b/>
                <w:szCs w:val="24"/>
              </w:rPr>
              <w:t>PSSF  Family Reunification</w:t>
            </w:r>
          </w:p>
        </w:tc>
        <w:tc>
          <w:tcPr>
            <w:tcW w:w="4788" w:type="dxa"/>
          </w:tcPr>
          <w:p w14:paraId="5404428C" w14:textId="77777777" w:rsidR="0035304C" w:rsidRPr="00197E78" w:rsidRDefault="0035304C" w:rsidP="00E6318D">
            <w:pPr>
              <w:spacing w:line="200" w:lineRule="exact"/>
              <w:rPr>
                <w:rFonts w:cstheme="minorHAnsi"/>
              </w:rPr>
            </w:pPr>
            <w:r>
              <w:rPr>
                <w:rFonts w:cstheme="minorHAnsi"/>
              </w:rPr>
              <w:t>Behavior health, mental health services</w:t>
            </w:r>
          </w:p>
        </w:tc>
      </w:tr>
      <w:tr w:rsidR="0035304C" w:rsidRPr="00197E78" w14:paraId="46196FCA" w14:textId="77777777" w:rsidTr="00E6318D">
        <w:trPr>
          <w:trHeight w:val="288"/>
        </w:trPr>
        <w:tc>
          <w:tcPr>
            <w:tcW w:w="4680" w:type="dxa"/>
          </w:tcPr>
          <w:p w14:paraId="58CA1A5E" w14:textId="77777777" w:rsidR="0035304C" w:rsidRPr="00734018" w:rsidRDefault="0035304C" w:rsidP="00E6318D">
            <w:pPr>
              <w:spacing w:before="120" w:line="200" w:lineRule="exact"/>
              <w:rPr>
                <w:rFonts w:cstheme="minorHAnsi"/>
              </w:rPr>
            </w:pPr>
            <w:r w:rsidRPr="00734018">
              <w:rPr>
                <w:rFonts w:cstheme="minorHAnsi"/>
                <w:b/>
                <w:szCs w:val="24"/>
              </w:rPr>
              <w:t>PSSF Adoption Promotion and Support</w:t>
            </w:r>
          </w:p>
        </w:tc>
        <w:tc>
          <w:tcPr>
            <w:tcW w:w="4788" w:type="dxa"/>
          </w:tcPr>
          <w:p w14:paraId="5C626715" w14:textId="77777777" w:rsidR="0035304C" w:rsidRPr="00197E78" w:rsidRDefault="0035304C" w:rsidP="00E6318D">
            <w:pPr>
              <w:spacing w:line="200" w:lineRule="exact"/>
              <w:rPr>
                <w:rFonts w:cstheme="minorHAnsi"/>
              </w:rPr>
            </w:pPr>
          </w:p>
        </w:tc>
      </w:tr>
      <w:tr w:rsidR="0035304C" w:rsidRPr="00197E78" w14:paraId="5AEC4E57" w14:textId="77777777" w:rsidTr="00E6318D">
        <w:trPr>
          <w:trHeight w:val="288"/>
        </w:trPr>
        <w:tc>
          <w:tcPr>
            <w:tcW w:w="4680" w:type="dxa"/>
          </w:tcPr>
          <w:p w14:paraId="58E26615" w14:textId="77777777" w:rsidR="0035304C" w:rsidRPr="00734018" w:rsidRDefault="0035304C" w:rsidP="00E6318D">
            <w:pPr>
              <w:spacing w:before="120" w:line="200" w:lineRule="exact"/>
              <w:rPr>
                <w:rFonts w:cstheme="minorHAnsi"/>
              </w:rPr>
            </w:pPr>
            <w:r w:rsidRPr="00734018">
              <w:rPr>
                <w:rFonts w:cstheme="minorHAnsi"/>
                <w:b/>
                <w:szCs w:val="24"/>
              </w:rPr>
              <w:t xml:space="preserve">OTHER Source(s): </w:t>
            </w:r>
            <w:r>
              <w:rPr>
                <w:rFonts w:cstheme="minorHAnsi"/>
                <w:b/>
                <w:szCs w:val="24"/>
              </w:rPr>
              <w:t xml:space="preserve">  </w:t>
            </w:r>
          </w:p>
        </w:tc>
        <w:tc>
          <w:tcPr>
            <w:tcW w:w="4788" w:type="dxa"/>
          </w:tcPr>
          <w:p w14:paraId="00731B55" w14:textId="77777777" w:rsidR="0035304C" w:rsidRPr="00197E78" w:rsidRDefault="0035304C" w:rsidP="00E6318D">
            <w:pPr>
              <w:spacing w:line="200" w:lineRule="exact"/>
              <w:rPr>
                <w:rFonts w:cstheme="minorHAnsi"/>
              </w:rPr>
            </w:pPr>
          </w:p>
        </w:tc>
      </w:tr>
    </w:tbl>
    <w:p w14:paraId="36863DDE" w14:textId="77777777" w:rsidR="0035304C" w:rsidRPr="00464149" w:rsidRDefault="0035304C" w:rsidP="00E6318D">
      <w:pPr>
        <w:rPr>
          <w:rFonts w:ascii="Calibri" w:hAnsi="Calibri" w:cs="Calibri"/>
          <w:b/>
          <w:sz w:val="24"/>
          <w:szCs w:val="24"/>
        </w:rPr>
      </w:pPr>
    </w:p>
    <w:p w14:paraId="57003FEB"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Identify Priority Need Outlined in CSA</w:t>
      </w:r>
    </w:p>
    <w:p w14:paraId="3FA10525" w14:textId="07978874" w:rsidR="0035304C" w:rsidRDefault="0035304C" w:rsidP="009D19FC">
      <w:pPr>
        <w:pStyle w:val="ListParagraph"/>
        <w:widowControl/>
        <w:numPr>
          <w:ilvl w:val="0"/>
          <w:numId w:val="8"/>
        </w:numPr>
        <w:contextualSpacing/>
        <w:rPr>
          <w:rFonts w:ascii="Calibri" w:hAnsi="Calibri" w:cs="Calibri"/>
          <w:sz w:val="24"/>
          <w:szCs w:val="24"/>
        </w:rPr>
      </w:pPr>
      <w:r w:rsidRPr="002F115F">
        <w:rPr>
          <w:rFonts w:ascii="Calibri" w:hAnsi="Calibri" w:cs="Calibri"/>
          <w:sz w:val="24"/>
          <w:szCs w:val="24"/>
        </w:rPr>
        <w:t>As identified in the CSA on page 13</w:t>
      </w:r>
      <w:r w:rsidR="009D19FC">
        <w:rPr>
          <w:rFonts w:ascii="Calibri" w:hAnsi="Calibri" w:cs="Calibri"/>
          <w:sz w:val="24"/>
          <w:szCs w:val="24"/>
        </w:rPr>
        <w:t>, t</w:t>
      </w:r>
      <w:r w:rsidRPr="002F115F">
        <w:rPr>
          <w:rFonts w:ascii="Calibri" w:hAnsi="Calibri" w:cs="Calibri"/>
          <w:sz w:val="24"/>
          <w:szCs w:val="24"/>
        </w:rPr>
        <w:t xml:space="preserve">he data suggests that Siskiyou County is experiencing drug use and violence at a higher rate than the California average. </w:t>
      </w:r>
    </w:p>
    <w:p w14:paraId="1F4F3010" w14:textId="7C658DFE" w:rsidR="0035304C" w:rsidRPr="00457ABB" w:rsidRDefault="0035304C" w:rsidP="009D19FC">
      <w:pPr>
        <w:pStyle w:val="ListParagraph"/>
        <w:widowControl/>
        <w:numPr>
          <w:ilvl w:val="0"/>
          <w:numId w:val="8"/>
        </w:numPr>
        <w:contextualSpacing/>
        <w:rPr>
          <w:rFonts w:ascii="Calibri" w:hAnsi="Calibri" w:cs="Calibri"/>
          <w:sz w:val="24"/>
          <w:szCs w:val="24"/>
        </w:rPr>
      </w:pPr>
      <w:r>
        <w:rPr>
          <w:rFonts w:ascii="Calibri" w:hAnsi="Calibri" w:cs="Calibri"/>
          <w:sz w:val="24"/>
          <w:szCs w:val="24"/>
        </w:rPr>
        <w:t>As identified in the CSA on page 20, Siskiyou County has seen a spike in allegation</w:t>
      </w:r>
      <w:r w:rsidR="009D19FC">
        <w:rPr>
          <w:rFonts w:ascii="Calibri" w:hAnsi="Calibri" w:cs="Calibri"/>
          <w:sz w:val="24"/>
          <w:szCs w:val="24"/>
        </w:rPr>
        <w:t>s</w:t>
      </w:r>
      <w:r>
        <w:rPr>
          <w:rFonts w:ascii="Calibri" w:hAnsi="Calibri" w:cs="Calibri"/>
          <w:sz w:val="24"/>
          <w:szCs w:val="24"/>
        </w:rPr>
        <w:t xml:space="preserve"> of physical and emotional abuse. </w:t>
      </w:r>
    </w:p>
    <w:p w14:paraId="3BF3A490" w14:textId="77777777" w:rsidR="0035304C" w:rsidRPr="0035304C" w:rsidRDefault="0035304C" w:rsidP="00E6318D">
      <w:pPr>
        <w:rPr>
          <w:rFonts w:ascii="Calibri" w:hAnsi="Calibri" w:cs="Calibri"/>
          <w:sz w:val="16"/>
          <w:szCs w:val="16"/>
        </w:rPr>
      </w:pPr>
    </w:p>
    <w:p w14:paraId="0CFCFE7C" w14:textId="77777777" w:rsidR="0035304C" w:rsidRPr="00CA3642"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Target Population</w:t>
      </w:r>
    </w:p>
    <w:p w14:paraId="60BB8A2D" w14:textId="77777777" w:rsidR="0035304C" w:rsidRDefault="0035304C" w:rsidP="00E6318D">
      <w:pPr>
        <w:rPr>
          <w:rFonts w:ascii="Calibri" w:hAnsi="Calibri" w:cs="Calibri"/>
          <w:sz w:val="24"/>
          <w:szCs w:val="24"/>
        </w:rPr>
      </w:pPr>
      <w:r>
        <w:rPr>
          <w:rFonts w:ascii="Calibri" w:hAnsi="Calibri" w:cs="Calibri"/>
          <w:sz w:val="24"/>
          <w:szCs w:val="24"/>
        </w:rPr>
        <w:t>Parents in CWS</w:t>
      </w:r>
    </w:p>
    <w:p w14:paraId="15B0C3DB" w14:textId="77777777" w:rsidR="0035304C" w:rsidRPr="0016591A" w:rsidRDefault="0035304C" w:rsidP="00E6318D">
      <w:pPr>
        <w:rPr>
          <w:rFonts w:ascii="Calibri" w:hAnsi="Calibri" w:cs="Calibri"/>
          <w:sz w:val="16"/>
          <w:szCs w:val="16"/>
        </w:rPr>
      </w:pPr>
    </w:p>
    <w:p w14:paraId="3956646D"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Target Geographic Area</w:t>
      </w:r>
    </w:p>
    <w:p w14:paraId="42578875" w14:textId="77777777" w:rsidR="0035304C" w:rsidRDefault="0035304C" w:rsidP="00E6318D">
      <w:pPr>
        <w:rPr>
          <w:rFonts w:ascii="Calibri" w:hAnsi="Calibri" w:cs="Calibri"/>
          <w:sz w:val="24"/>
          <w:szCs w:val="24"/>
        </w:rPr>
      </w:pPr>
      <w:r>
        <w:rPr>
          <w:rFonts w:ascii="Calibri" w:hAnsi="Calibri" w:cs="Calibri"/>
          <w:sz w:val="24"/>
          <w:szCs w:val="24"/>
        </w:rPr>
        <w:t xml:space="preserve">Siskiyou County </w:t>
      </w:r>
    </w:p>
    <w:p w14:paraId="331AC8B2" w14:textId="77777777" w:rsidR="0035304C" w:rsidRPr="0016591A" w:rsidRDefault="0035304C" w:rsidP="00E6318D">
      <w:pPr>
        <w:rPr>
          <w:rFonts w:ascii="Calibri" w:hAnsi="Calibri" w:cs="Calibri"/>
          <w:sz w:val="16"/>
          <w:szCs w:val="16"/>
        </w:rPr>
      </w:pPr>
    </w:p>
    <w:p w14:paraId="2592267D"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Timeline</w:t>
      </w:r>
    </w:p>
    <w:p w14:paraId="72DB4A5F" w14:textId="77777777" w:rsidR="0035304C" w:rsidRPr="00464149" w:rsidRDefault="0035304C" w:rsidP="00E6318D">
      <w:pPr>
        <w:rPr>
          <w:rFonts w:ascii="Calibri" w:hAnsi="Calibri" w:cs="Calibri"/>
          <w:smallCaps/>
          <w:sz w:val="24"/>
          <w:szCs w:val="24"/>
        </w:rPr>
      </w:pPr>
      <w:r>
        <w:rPr>
          <w:rFonts w:ascii="Calibri" w:hAnsi="Calibri" w:cs="Calibri"/>
          <w:smallCaps/>
          <w:sz w:val="24"/>
          <w:szCs w:val="24"/>
        </w:rPr>
        <w:t>2020-2025</w:t>
      </w:r>
    </w:p>
    <w:p w14:paraId="61C10ADB" w14:textId="16362BCA" w:rsidR="009D19FC" w:rsidRDefault="009D19FC">
      <w:pPr>
        <w:rPr>
          <w:rFonts w:cstheme="minorHAnsi"/>
          <w:sz w:val="16"/>
          <w:szCs w:val="16"/>
        </w:rPr>
      </w:pPr>
      <w:r>
        <w:rPr>
          <w:rFonts w:cstheme="minorHAnsi"/>
          <w:sz w:val="16"/>
          <w:szCs w:val="16"/>
        </w:rPr>
        <w:br w:type="page"/>
      </w:r>
    </w:p>
    <w:p w14:paraId="373A946A" w14:textId="77777777" w:rsidR="0035304C" w:rsidRPr="0016591A" w:rsidRDefault="0035304C" w:rsidP="00E6318D">
      <w:pPr>
        <w:jc w:val="both"/>
        <w:rPr>
          <w:rFonts w:cstheme="minorHAnsi"/>
          <w:sz w:val="16"/>
          <w:szCs w:val="16"/>
        </w:rPr>
      </w:pPr>
    </w:p>
    <w:p w14:paraId="45CA6693" w14:textId="77777777" w:rsidR="0035304C" w:rsidRPr="00CC5B2B" w:rsidRDefault="0035304C" w:rsidP="00E6318D">
      <w:pPr>
        <w:shd w:val="clear" w:color="auto" w:fill="808080" w:themeFill="background1" w:themeFillShade="80"/>
        <w:ind w:left="-270" w:right="-270"/>
        <w:jc w:val="center"/>
        <w:rPr>
          <w:rFonts w:ascii="Perpetua" w:hAnsi="Perpetua"/>
          <w:smallCaps/>
          <w:color w:val="FFFFFF" w:themeColor="background1"/>
          <w:sz w:val="32"/>
          <w:szCs w:val="32"/>
        </w:rPr>
      </w:pPr>
      <w:r w:rsidRPr="00CC5B2B">
        <w:rPr>
          <w:rFonts w:ascii="Perpetua" w:hAnsi="Perpetua"/>
          <w:smallCaps/>
          <w:color w:val="FFFFFF" w:themeColor="background1"/>
          <w:sz w:val="32"/>
          <w:szCs w:val="32"/>
        </w:rPr>
        <w:t>Evaluation</w:t>
      </w:r>
    </w:p>
    <w:p w14:paraId="00CDE847" w14:textId="77777777" w:rsidR="0035304C"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Program Outcome(s) and measurement</w:t>
      </w:r>
      <w:r>
        <w:rPr>
          <w:rFonts w:ascii="Calibri" w:hAnsi="Calibri" w:cs="Calibri"/>
          <w:b/>
          <w:smallCaps/>
          <w:sz w:val="24"/>
          <w:szCs w:val="24"/>
        </w:rPr>
        <w:t xml:space="preserve"> &amp; Quality Assurance (QA) M</w:t>
      </w:r>
      <w:r w:rsidRPr="00CC5B2B">
        <w:rPr>
          <w:rFonts w:ascii="Calibri" w:hAnsi="Calibri" w:cs="Calibri"/>
          <w:b/>
          <w:smallCaps/>
          <w:sz w:val="24"/>
          <w:szCs w:val="24"/>
        </w:rPr>
        <w:t>onitoring</w:t>
      </w:r>
    </w:p>
    <w:tbl>
      <w:tblPr>
        <w:tblStyle w:val="TableGrid"/>
        <w:tblW w:w="0" w:type="auto"/>
        <w:tblLook w:val="04A0" w:firstRow="1" w:lastRow="0" w:firstColumn="1" w:lastColumn="0" w:noHBand="0" w:noVBand="1"/>
      </w:tblPr>
      <w:tblGrid>
        <w:gridCol w:w="2394"/>
        <w:gridCol w:w="2394"/>
        <w:gridCol w:w="2394"/>
        <w:gridCol w:w="2394"/>
      </w:tblGrid>
      <w:tr w:rsidR="0035304C" w14:paraId="3B0D5E44" w14:textId="77777777" w:rsidTr="00E6318D">
        <w:tc>
          <w:tcPr>
            <w:tcW w:w="2394" w:type="dxa"/>
            <w:shd w:val="clear" w:color="auto" w:fill="D9D9D9" w:themeFill="background1" w:themeFillShade="D9"/>
          </w:tcPr>
          <w:p w14:paraId="76549B38" w14:textId="77777777" w:rsidR="0035304C" w:rsidRPr="00BB7BDE" w:rsidRDefault="0035304C" w:rsidP="00E6318D">
            <w:pPr>
              <w:jc w:val="center"/>
              <w:rPr>
                <w:rFonts w:ascii="Calibri" w:hAnsi="Calibri" w:cs="Calibri"/>
                <w:b/>
                <w:sz w:val="24"/>
                <w:szCs w:val="24"/>
              </w:rPr>
            </w:pPr>
            <w:r>
              <w:rPr>
                <w:rFonts w:ascii="Calibri" w:hAnsi="Calibri" w:cs="Calibri"/>
                <w:b/>
                <w:sz w:val="24"/>
                <w:szCs w:val="24"/>
              </w:rPr>
              <w:t xml:space="preserve">Desired </w:t>
            </w:r>
            <w:r w:rsidRPr="00BB7BDE">
              <w:rPr>
                <w:rFonts w:ascii="Calibri" w:hAnsi="Calibri" w:cs="Calibri"/>
                <w:b/>
                <w:sz w:val="24"/>
                <w:szCs w:val="24"/>
              </w:rPr>
              <w:t>Outcome</w:t>
            </w:r>
          </w:p>
        </w:tc>
        <w:tc>
          <w:tcPr>
            <w:tcW w:w="2394" w:type="dxa"/>
            <w:shd w:val="clear" w:color="auto" w:fill="D9D9D9" w:themeFill="background1" w:themeFillShade="D9"/>
          </w:tcPr>
          <w:p w14:paraId="26D3B2BA" w14:textId="77777777" w:rsidR="0035304C" w:rsidRPr="00BB7BDE" w:rsidRDefault="0035304C" w:rsidP="00E6318D">
            <w:pPr>
              <w:jc w:val="center"/>
              <w:rPr>
                <w:rFonts w:ascii="Calibri" w:hAnsi="Calibri" w:cs="Calibri"/>
                <w:b/>
                <w:sz w:val="24"/>
                <w:szCs w:val="24"/>
              </w:rPr>
            </w:pPr>
            <w:r w:rsidRPr="00BB7BDE">
              <w:rPr>
                <w:rFonts w:ascii="Calibri" w:hAnsi="Calibri" w:cs="Calibri"/>
                <w:b/>
                <w:sz w:val="24"/>
                <w:szCs w:val="24"/>
              </w:rPr>
              <w:t>Indicator</w:t>
            </w:r>
          </w:p>
        </w:tc>
        <w:tc>
          <w:tcPr>
            <w:tcW w:w="2394" w:type="dxa"/>
            <w:shd w:val="clear" w:color="auto" w:fill="D9D9D9" w:themeFill="background1" w:themeFillShade="D9"/>
          </w:tcPr>
          <w:p w14:paraId="227C407F" w14:textId="77777777" w:rsidR="0035304C" w:rsidRPr="00BB7BDE" w:rsidRDefault="0035304C" w:rsidP="00E6318D">
            <w:pPr>
              <w:jc w:val="center"/>
              <w:rPr>
                <w:rFonts w:ascii="Calibri" w:hAnsi="Calibri" w:cs="Calibri"/>
                <w:b/>
                <w:sz w:val="24"/>
                <w:szCs w:val="24"/>
              </w:rPr>
            </w:pPr>
            <w:r w:rsidRPr="00BB7BDE">
              <w:rPr>
                <w:rFonts w:ascii="Calibri" w:hAnsi="Calibri" w:cs="Calibri"/>
                <w:b/>
                <w:sz w:val="24"/>
                <w:szCs w:val="24"/>
              </w:rPr>
              <w:t>Source</w:t>
            </w:r>
            <w:r>
              <w:rPr>
                <w:rFonts w:ascii="Calibri" w:hAnsi="Calibri" w:cs="Calibri"/>
                <w:b/>
                <w:sz w:val="24"/>
                <w:szCs w:val="24"/>
              </w:rPr>
              <w:t xml:space="preserve"> of Measure</w:t>
            </w:r>
          </w:p>
        </w:tc>
        <w:tc>
          <w:tcPr>
            <w:tcW w:w="2394" w:type="dxa"/>
            <w:shd w:val="clear" w:color="auto" w:fill="D9D9D9" w:themeFill="background1" w:themeFillShade="D9"/>
          </w:tcPr>
          <w:p w14:paraId="13C30116" w14:textId="77777777" w:rsidR="0035304C" w:rsidRPr="00BB7BDE" w:rsidRDefault="0035304C" w:rsidP="00E6318D">
            <w:pPr>
              <w:jc w:val="center"/>
              <w:rPr>
                <w:rFonts w:ascii="Calibri" w:hAnsi="Calibri" w:cs="Calibri"/>
                <w:b/>
                <w:sz w:val="24"/>
                <w:szCs w:val="24"/>
              </w:rPr>
            </w:pPr>
            <w:r>
              <w:rPr>
                <w:rFonts w:ascii="Calibri" w:hAnsi="Calibri" w:cs="Calibri"/>
                <w:b/>
                <w:sz w:val="24"/>
                <w:szCs w:val="24"/>
              </w:rPr>
              <w:t>Frequency</w:t>
            </w:r>
          </w:p>
        </w:tc>
      </w:tr>
      <w:tr w:rsidR="0035304C" w14:paraId="73C8F5DA" w14:textId="77777777" w:rsidTr="00E6318D">
        <w:tc>
          <w:tcPr>
            <w:tcW w:w="2394" w:type="dxa"/>
            <w:shd w:val="clear" w:color="auto" w:fill="auto"/>
          </w:tcPr>
          <w:p w14:paraId="0DDFF2A0" w14:textId="77777777" w:rsidR="0035304C" w:rsidRDefault="0035304C" w:rsidP="00E6318D">
            <w:pPr>
              <w:jc w:val="center"/>
              <w:rPr>
                <w:rFonts w:ascii="Calibri" w:hAnsi="Calibri" w:cs="Calibri"/>
                <w:sz w:val="24"/>
                <w:szCs w:val="24"/>
              </w:rPr>
            </w:pPr>
            <w:r>
              <w:rPr>
                <w:rFonts w:ascii="Calibri" w:hAnsi="Calibri" w:cs="Calibri"/>
                <w:sz w:val="24"/>
                <w:szCs w:val="24"/>
              </w:rPr>
              <w:t>Parents will increase ability to safely parent children and increase support networks.</w:t>
            </w:r>
          </w:p>
          <w:p w14:paraId="7803E65F" w14:textId="77777777" w:rsidR="00C969A6" w:rsidRDefault="00C969A6" w:rsidP="00E6318D">
            <w:pPr>
              <w:jc w:val="center"/>
              <w:rPr>
                <w:rFonts w:ascii="Calibri" w:hAnsi="Calibri" w:cs="Calibri"/>
                <w:sz w:val="24"/>
                <w:szCs w:val="24"/>
              </w:rPr>
            </w:pPr>
          </w:p>
          <w:p w14:paraId="3DB45153" w14:textId="200356A2" w:rsidR="00C969A6" w:rsidRDefault="00C969A6" w:rsidP="00C969A6">
            <w:pPr>
              <w:jc w:val="center"/>
              <w:rPr>
                <w:rFonts w:ascii="Calibri" w:hAnsi="Calibri" w:cs="Calibri"/>
                <w:sz w:val="24"/>
                <w:szCs w:val="24"/>
              </w:rPr>
            </w:pPr>
            <w:r>
              <w:rPr>
                <w:rFonts w:ascii="Calibri" w:hAnsi="Calibri" w:cs="Calibri"/>
                <w:sz w:val="24"/>
                <w:szCs w:val="24"/>
              </w:rPr>
              <w:t xml:space="preserve">Parents will have an increase in parenting skills and resiliency </w:t>
            </w:r>
          </w:p>
          <w:p w14:paraId="0AE6362A" w14:textId="2DCBE415" w:rsidR="00C969A6" w:rsidRPr="004169CF" w:rsidRDefault="00C969A6" w:rsidP="00C969A6">
            <w:pPr>
              <w:rPr>
                <w:rFonts w:ascii="Calibri" w:hAnsi="Calibri" w:cs="Calibri"/>
                <w:sz w:val="24"/>
                <w:szCs w:val="24"/>
              </w:rPr>
            </w:pPr>
          </w:p>
        </w:tc>
        <w:tc>
          <w:tcPr>
            <w:tcW w:w="2394" w:type="dxa"/>
            <w:shd w:val="clear" w:color="auto" w:fill="auto"/>
          </w:tcPr>
          <w:p w14:paraId="3CB8AC78" w14:textId="77777777" w:rsidR="0035304C" w:rsidRPr="005A0380" w:rsidRDefault="0035304C" w:rsidP="009D19FC">
            <w:pPr>
              <w:jc w:val="center"/>
              <w:rPr>
                <w:rFonts w:ascii="Calibri" w:hAnsi="Calibri" w:cs="Calibri"/>
                <w:sz w:val="24"/>
                <w:szCs w:val="24"/>
              </w:rPr>
            </w:pPr>
            <w:r>
              <w:rPr>
                <w:rFonts w:ascii="Calibri" w:hAnsi="Calibri" w:cs="Calibri"/>
                <w:sz w:val="24"/>
                <w:szCs w:val="24"/>
              </w:rPr>
              <w:t>80% of participants will show progress including reunification and improved ability to safely parent children in their homes.</w:t>
            </w:r>
          </w:p>
        </w:tc>
        <w:tc>
          <w:tcPr>
            <w:tcW w:w="2394" w:type="dxa"/>
            <w:shd w:val="clear" w:color="auto" w:fill="auto"/>
          </w:tcPr>
          <w:p w14:paraId="4435D936" w14:textId="77777777" w:rsidR="0035304C" w:rsidRDefault="0035304C" w:rsidP="00E6318D">
            <w:pPr>
              <w:jc w:val="center"/>
              <w:rPr>
                <w:rFonts w:ascii="Calibri" w:hAnsi="Calibri" w:cs="Calibri"/>
                <w:sz w:val="24"/>
                <w:szCs w:val="24"/>
              </w:rPr>
            </w:pPr>
            <w:r>
              <w:rPr>
                <w:rFonts w:ascii="Calibri" w:hAnsi="Calibri" w:cs="Calibri"/>
                <w:sz w:val="24"/>
                <w:szCs w:val="24"/>
              </w:rPr>
              <w:t xml:space="preserve">Federal Measures </w:t>
            </w:r>
          </w:p>
          <w:p w14:paraId="567B4C30" w14:textId="77777777" w:rsidR="00C969A6" w:rsidRDefault="00C969A6" w:rsidP="00E6318D">
            <w:pPr>
              <w:jc w:val="center"/>
              <w:rPr>
                <w:rFonts w:ascii="Calibri" w:hAnsi="Calibri" w:cs="Calibri"/>
                <w:sz w:val="24"/>
                <w:szCs w:val="24"/>
              </w:rPr>
            </w:pPr>
          </w:p>
          <w:p w14:paraId="49E59493" w14:textId="77777777" w:rsidR="00C969A6" w:rsidRDefault="00C969A6" w:rsidP="00E6318D">
            <w:pPr>
              <w:jc w:val="center"/>
              <w:rPr>
                <w:rFonts w:ascii="Calibri" w:hAnsi="Calibri" w:cs="Calibri"/>
                <w:sz w:val="24"/>
                <w:szCs w:val="24"/>
              </w:rPr>
            </w:pPr>
            <w:r>
              <w:rPr>
                <w:rFonts w:ascii="Calibri" w:hAnsi="Calibri" w:cs="Calibri"/>
                <w:sz w:val="24"/>
                <w:szCs w:val="24"/>
              </w:rPr>
              <w:t xml:space="preserve">                                     </w:t>
            </w:r>
          </w:p>
          <w:p w14:paraId="6FE66614" w14:textId="77777777" w:rsidR="00C969A6" w:rsidRDefault="00C969A6" w:rsidP="00E6318D">
            <w:pPr>
              <w:jc w:val="center"/>
              <w:rPr>
                <w:rFonts w:ascii="Calibri" w:hAnsi="Calibri" w:cs="Calibri"/>
                <w:sz w:val="24"/>
                <w:szCs w:val="24"/>
              </w:rPr>
            </w:pPr>
          </w:p>
          <w:p w14:paraId="3048654C" w14:textId="6B6E712C" w:rsidR="00C969A6" w:rsidRDefault="00C969A6" w:rsidP="00C969A6">
            <w:pPr>
              <w:rPr>
                <w:rFonts w:ascii="Calibri" w:hAnsi="Calibri" w:cs="Calibri"/>
                <w:sz w:val="24"/>
                <w:szCs w:val="24"/>
              </w:rPr>
            </w:pPr>
          </w:p>
          <w:p w14:paraId="3E33FA81" w14:textId="77777777" w:rsidR="00C969A6" w:rsidRDefault="00C969A6" w:rsidP="00E6318D">
            <w:pPr>
              <w:jc w:val="center"/>
              <w:rPr>
                <w:rFonts w:ascii="Calibri" w:hAnsi="Calibri" w:cs="Calibri"/>
                <w:sz w:val="24"/>
                <w:szCs w:val="24"/>
              </w:rPr>
            </w:pPr>
          </w:p>
          <w:p w14:paraId="13BD4ED0" w14:textId="06EC9C47" w:rsidR="00C969A6" w:rsidRPr="004169CF" w:rsidRDefault="00C969A6" w:rsidP="00E6318D">
            <w:pPr>
              <w:jc w:val="center"/>
              <w:rPr>
                <w:rFonts w:ascii="Calibri" w:hAnsi="Calibri" w:cs="Calibri"/>
                <w:sz w:val="24"/>
                <w:szCs w:val="24"/>
              </w:rPr>
            </w:pPr>
            <w:r>
              <w:rPr>
                <w:rFonts w:ascii="Calibri" w:hAnsi="Calibri" w:cs="Calibri"/>
                <w:sz w:val="24"/>
                <w:szCs w:val="24"/>
              </w:rPr>
              <w:t>Retrospective Survey</w:t>
            </w:r>
          </w:p>
        </w:tc>
        <w:tc>
          <w:tcPr>
            <w:tcW w:w="2394" w:type="dxa"/>
          </w:tcPr>
          <w:p w14:paraId="41F39521" w14:textId="77777777" w:rsidR="0035304C" w:rsidRDefault="0035304C" w:rsidP="00E6318D">
            <w:pPr>
              <w:jc w:val="center"/>
              <w:rPr>
                <w:rFonts w:ascii="Calibri" w:hAnsi="Calibri" w:cs="Calibri"/>
                <w:sz w:val="24"/>
                <w:szCs w:val="24"/>
              </w:rPr>
            </w:pPr>
            <w:r>
              <w:rPr>
                <w:rFonts w:ascii="Calibri" w:hAnsi="Calibri" w:cs="Calibri"/>
                <w:sz w:val="24"/>
                <w:szCs w:val="24"/>
              </w:rPr>
              <w:t>Checked monthly by Program Manager and Court Supervisor.</w:t>
            </w:r>
          </w:p>
          <w:p w14:paraId="22EE1DE2" w14:textId="77777777" w:rsidR="00C969A6" w:rsidRDefault="00C969A6" w:rsidP="00E6318D">
            <w:pPr>
              <w:jc w:val="center"/>
              <w:rPr>
                <w:rFonts w:ascii="Calibri" w:hAnsi="Calibri" w:cs="Calibri"/>
                <w:sz w:val="24"/>
                <w:szCs w:val="24"/>
              </w:rPr>
            </w:pPr>
          </w:p>
          <w:p w14:paraId="11ED227C" w14:textId="77777777" w:rsidR="00C969A6" w:rsidRDefault="00C969A6" w:rsidP="00E6318D">
            <w:pPr>
              <w:jc w:val="center"/>
              <w:rPr>
                <w:rFonts w:ascii="Calibri" w:hAnsi="Calibri" w:cs="Calibri"/>
                <w:sz w:val="24"/>
                <w:szCs w:val="24"/>
              </w:rPr>
            </w:pPr>
          </w:p>
          <w:p w14:paraId="2CC87526" w14:textId="77777777" w:rsidR="00C969A6" w:rsidRDefault="00C969A6" w:rsidP="00E6318D">
            <w:pPr>
              <w:jc w:val="center"/>
              <w:rPr>
                <w:rFonts w:ascii="Calibri" w:hAnsi="Calibri" w:cs="Calibri"/>
                <w:sz w:val="24"/>
                <w:szCs w:val="24"/>
              </w:rPr>
            </w:pPr>
          </w:p>
          <w:p w14:paraId="60854585" w14:textId="5137F67B" w:rsidR="00C969A6" w:rsidRPr="004169CF" w:rsidRDefault="00C969A6" w:rsidP="00E6318D">
            <w:pPr>
              <w:jc w:val="center"/>
              <w:rPr>
                <w:rFonts w:ascii="Calibri" w:hAnsi="Calibri" w:cs="Calibri"/>
                <w:sz w:val="24"/>
                <w:szCs w:val="24"/>
              </w:rPr>
            </w:pPr>
            <w:r>
              <w:rPr>
                <w:rFonts w:ascii="Calibri" w:hAnsi="Calibri" w:cs="Calibri"/>
                <w:sz w:val="24"/>
                <w:szCs w:val="24"/>
              </w:rPr>
              <w:t>Pre and post surveys</w:t>
            </w:r>
          </w:p>
        </w:tc>
      </w:tr>
      <w:tr w:rsidR="0035304C" w14:paraId="4F0A017A" w14:textId="77777777" w:rsidTr="00E6318D">
        <w:tc>
          <w:tcPr>
            <w:tcW w:w="9576" w:type="dxa"/>
            <w:gridSpan w:val="4"/>
            <w:shd w:val="clear" w:color="auto" w:fill="F2F2F2" w:themeFill="background1" w:themeFillShade="F2"/>
          </w:tcPr>
          <w:p w14:paraId="7F8C93AB" w14:textId="77777777" w:rsidR="0035304C" w:rsidRPr="005A0380" w:rsidRDefault="0035304C" w:rsidP="00E6318D">
            <w:pPr>
              <w:rPr>
                <w:rFonts w:ascii="Calibri" w:hAnsi="Calibri" w:cs="Calibri"/>
                <w:sz w:val="24"/>
                <w:szCs w:val="24"/>
              </w:rPr>
            </w:pPr>
            <w:r>
              <w:rPr>
                <w:rFonts w:ascii="Calibri" w:hAnsi="Calibri" w:cs="Calibri"/>
                <w:sz w:val="24"/>
                <w:szCs w:val="24"/>
              </w:rPr>
              <w:t>Quality Assurance (QA) Monitoring</w:t>
            </w:r>
          </w:p>
        </w:tc>
      </w:tr>
      <w:tr w:rsidR="0035304C" w14:paraId="6BE82582" w14:textId="77777777" w:rsidTr="00E6318D">
        <w:tc>
          <w:tcPr>
            <w:tcW w:w="2394" w:type="dxa"/>
            <w:shd w:val="clear" w:color="auto" w:fill="auto"/>
          </w:tcPr>
          <w:p w14:paraId="4DE796FC" w14:textId="21F4718C" w:rsidR="0035304C" w:rsidRPr="00A5343B" w:rsidRDefault="0035304C" w:rsidP="00E6318D">
            <w:pPr>
              <w:jc w:val="center"/>
              <w:rPr>
                <w:rFonts w:ascii="Calibri" w:hAnsi="Calibri" w:cs="Calibri"/>
                <w:sz w:val="24"/>
                <w:szCs w:val="24"/>
              </w:rPr>
            </w:pPr>
            <w:r>
              <w:rPr>
                <w:rFonts w:ascii="Calibri" w:hAnsi="Calibri" w:cs="Calibri"/>
                <w:sz w:val="24"/>
                <w:szCs w:val="24"/>
              </w:rPr>
              <w:t xml:space="preserve">Provider is in compliance with program </w:t>
            </w:r>
            <w:r w:rsidR="00C02B5C">
              <w:rPr>
                <w:rFonts w:ascii="Calibri" w:hAnsi="Calibri" w:cs="Calibri"/>
                <w:sz w:val="24"/>
                <w:szCs w:val="24"/>
              </w:rPr>
              <w:t>implementation.</w:t>
            </w:r>
          </w:p>
        </w:tc>
        <w:tc>
          <w:tcPr>
            <w:tcW w:w="2394" w:type="dxa"/>
            <w:shd w:val="clear" w:color="auto" w:fill="auto"/>
          </w:tcPr>
          <w:p w14:paraId="48983071" w14:textId="058CC8C4" w:rsidR="0035304C" w:rsidRDefault="0035304C" w:rsidP="009D19FC">
            <w:pPr>
              <w:jc w:val="center"/>
              <w:rPr>
                <w:rFonts w:ascii="Calibri" w:hAnsi="Calibri" w:cs="Calibri"/>
                <w:sz w:val="24"/>
                <w:szCs w:val="24"/>
              </w:rPr>
            </w:pPr>
            <w:r>
              <w:rPr>
                <w:rFonts w:ascii="Calibri" w:hAnsi="Calibri" w:cs="Calibri"/>
                <w:sz w:val="24"/>
                <w:szCs w:val="24"/>
              </w:rPr>
              <w:t>80% of program participants receive services and show improved life skills.</w:t>
            </w:r>
          </w:p>
        </w:tc>
        <w:tc>
          <w:tcPr>
            <w:tcW w:w="2394" w:type="dxa"/>
            <w:shd w:val="clear" w:color="auto" w:fill="auto"/>
          </w:tcPr>
          <w:p w14:paraId="1187324D" w14:textId="77777777" w:rsidR="0035304C" w:rsidRPr="005A0380" w:rsidRDefault="0035304C" w:rsidP="00E6318D">
            <w:pPr>
              <w:jc w:val="center"/>
              <w:rPr>
                <w:rFonts w:ascii="Calibri" w:hAnsi="Calibri" w:cs="Calibri"/>
                <w:sz w:val="24"/>
                <w:szCs w:val="24"/>
              </w:rPr>
            </w:pPr>
            <w:r>
              <w:rPr>
                <w:rFonts w:ascii="Calibri" w:hAnsi="Calibri" w:cs="Calibri"/>
                <w:sz w:val="24"/>
                <w:szCs w:val="24"/>
              </w:rPr>
              <w:t xml:space="preserve">Survey completed by participants administered by service provider. </w:t>
            </w:r>
          </w:p>
        </w:tc>
        <w:tc>
          <w:tcPr>
            <w:tcW w:w="2394" w:type="dxa"/>
          </w:tcPr>
          <w:p w14:paraId="0AA15FE2" w14:textId="77777777" w:rsidR="0035304C" w:rsidRPr="005A0380" w:rsidRDefault="0035304C" w:rsidP="00E6318D">
            <w:pPr>
              <w:jc w:val="center"/>
              <w:rPr>
                <w:rFonts w:ascii="Calibri" w:hAnsi="Calibri" w:cs="Calibri"/>
                <w:sz w:val="24"/>
                <w:szCs w:val="24"/>
              </w:rPr>
            </w:pPr>
            <w:r>
              <w:rPr>
                <w:rFonts w:ascii="Calibri" w:hAnsi="Calibri" w:cs="Calibri"/>
                <w:sz w:val="24"/>
                <w:szCs w:val="24"/>
              </w:rPr>
              <w:t>As administer by service provider.</w:t>
            </w:r>
          </w:p>
        </w:tc>
      </w:tr>
    </w:tbl>
    <w:p w14:paraId="43F3E636"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Client Satisfaction</w:t>
      </w:r>
    </w:p>
    <w:tbl>
      <w:tblPr>
        <w:tblStyle w:val="TableGrid"/>
        <w:tblW w:w="0" w:type="auto"/>
        <w:tblLook w:val="04A0" w:firstRow="1" w:lastRow="0" w:firstColumn="1" w:lastColumn="0" w:noHBand="0" w:noVBand="1"/>
      </w:tblPr>
      <w:tblGrid>
        <w:gridCol w:w="2394"/>
        <w:gridCol w:w="2394"/>
        <w:gridCol w:w="2394"/>
        <w:gridCol w:w="2394"/>
      </w:tblGrid>
      <w:tr w:rsidR="0035304C" w14:paraId="6BF7C163" w14:textId="77777777" w:rsidTr="00E6318D">
        <w:tc>
          <w:tcPr>
            <w:tcW w:w="2394" w:type="dxa"/>
            <w:shd w:val="clear" w:color="auto" w:fill="D9D9D9" w:themeFill="background1" w:themeFillShade="D9"/>
          </w:tcPr>
          <w:p w14:paraId="7ED3745D" w14:textId="77777777" w:rsidR="0035304C" w:rsidRPr="00BB7BDE" w:rsidRDefault="0035304C" w:rsidP="00E6318D">
            <w:pPr>
              <w:jc w:val="center"/>
              <w:rPr>
                <w:rFonts w:ascii="Calibri" w:hAnsi="Calibri" w:cs="Calibri"/>
                <w:b/>
                <w:sz w:val="24"/>
                <w:szCs w:val="24"/>
              </w:rPr>
            </w:pPr>
            <w:r>
              <w:rPr>
                <w:rFonts w:ascii="Calibri" w:hAnsi="Calibri" w:cs="Calibri"/>
                <w:b/>
                <w:sz w:val="24"/>
                <w:szCs w:val="24"/>
              </w:rPr>
              <w:t xml:space="preserve">Method or Tool </w:t>
            </w:r>
          </w:p>
        </w:tc>
        <w:tc>
          <w:tcPr>
            <w:tcW w:w="2394" w:type="dxa"/>
            <w:shd w:val="clear" w:color="auto" w:fill="D9D9D9" w:themeFill="background1" w:themeFillShade="D9"/>
          </w:tcPr>
          <w:p w14:paraId="11241052" w14:textId="77777777" w:rsidR="0035304C" w:rsidRPr="00BB7BDE" w:rsidRDefault="0035304C" w:rsidP="00E6318D">
            <w:pPr>
              <w:jc w:val="center"/>
              <w:rPr>
                <w:rFonts w:ascii="Calibri" w:hAnsi="Calibri" w:cs="Calibri"/>
                <w:b/>
                <w:sz w:val="24"/>
                <w:szCs w:val="24"/>
              </w:rPr>
            </w:pPr>
            <w:r>
              <w:rPr>
                <w:rFonts w:ascii="Calibri" w:hAnsi="Calibri" w:cs="Calibri"/>
                <w:b/>
                <w:sz w:val="24"/>
                <w:szCs w:val="24"/>
              </w:rPr>
              <w:t>Frequency</w:t>
            </w:r>
          </w:p>
        </w:tc>
        <w:tc>
          <w:tcPr>
            <w:tcW w:w="2394" w:type="dxa"/>
            <w:shd w:val="clear" w:color="auto" w:fill="D9D9D9" w:themeFill="background1" w:themeFillShade="D9"/>
          </w:tcPr>
          <w:p w14:paraId="2F92C912" w14:textId="77777777" w:rsidR="0035304C" w:rsidRPr="00BB7BDE" w:rsidRDefault="0035304C" w:rsidP="00E6318D">
            <w:pPr>
              <w:jc w:val="center"/>
              <w:rPr>
                <w:rFonts w:ascii="Calibri" w:hAnsi="Calibri" w:cs="Calibri"/>
                <w:b/>
                <w:sz w:val="24"/>
                <w:szCs w:val="24"/>
              </w:rPr>
            </w:pPr>
            <w:r>
              <w:rPr>
                <w:rFonts w:ascii="Calibri" w:hAnsi="Calibri" w:cs="Calibri"/>
                <w:b/>
                <w:sz w:val="24"/>
                <w:szCs w:val="24"/>
              </w:rPr>
              <w:t>Utilization</w:t>
            </w:r>
          </w:p>
        </w:tc>
        <w:tc>
          <w:tcPr>
            <w:tcW w:w="2394" w:type="dxa"/>
            <w:shd w:val="clear" w:color="auto" w:fill="D9D9D9" w:themeFill="background1" w:themeFillShade="D9"/>
          </w:tcPr>
          <w:p w14:paraId="2D38829E" w14:textId="77777777" w:rsidR="0035304C" w:rsidRPr="00BB7BDE" w:rsidRDefault="0035304C" w:rsidP="00E6318D">
            <w:pPr>
              <w:jc w:val="center"/>
              <w:rPr>
                <w:rFonts w:ascii="Calibri" w:hAnsi="Calibri" w:cs="Calibri"/>
                <w:b/>
                <w:sz w:val="24"/>
                <w:szCs w:val="24"/>
              </w:rPr>
            </w:pPr>
            <w:r>
              <w:rPr>
                <w:rFonts w:ascii="Calibri" w:hAnsi="Calibri" w:cs="Calibri"/>
                <w:b/>
                <w:sz w:val="24"/>
                <w:szCs w:val="24"/>
              </w:rPr>
              <w:t>Action</w:t>
            </w:r>
          </w:p>
        </w:tc>
      </w:tr>
      <w:tr w:rsidR="0035304C" w14:paraId="28E52C4B" w14:textId="77777777" w:rsidTr="00E6318D">
        <w:tc>
          <w:tcPr>
            <w:tcW w:w="2394" w:type="dxa"/>
            <w:shd w:val="clear" w:color="auto" w:fill="FFFFFF" w:themeFill="background1"/>
          </w:tcPr>
          <w:p w14:paraId="1AC2D293" w14:textId="77777777" w:rsidR="0035304C" w:rsidRPr="00C00080" w:rsidRDefault="0035304C" w:rsidP="009D19FC">
            <w:pPr>
              <w:jc w:val="center"/>
              <w:rPr>
                <w:rFonts w:ascii="Calibri" w:hAnsi="Calibri" w:cs="Calibri"/>
                <w:sz w:val="24"/>
                <w:szCs w:val="24"/>
              </w:rPr>
            </w:pPr>
            <w:r>
              <w:rPr>
                <w:rFonts w:ascii="Calibri" w:hAnsi="Calibri" w:cs="Calibri"/>
                <w:sz w:val="24"/>
                <w:szCs w:val="24"/>
              </w:rPr>
              <w:t>Client satisfaction survey.</w:t>
            </w:r>
          </w:p>
        </w:tc>
        <w:tc>
          <w:tcPr>
            <w:tcW w:w="2394" w:type="dxa"/>
            <w:shd w:val="clear" w:color="auto" w:fill="FFFFFF" w:themeFill="background1"/>
          </w:tcPr>
          <w:p w14:paraId="3F15228D" w14:textId="77777777" w:rsidR="0035304C" w:rsidRDefault="0035304C" w:rsidP="009D19FC">
            <w:pPr>
              <w:jc w:val="center"/>
              <w:rPr>
                <w:rFonts w:ascii="Calibri" w:hAnsi="Calibri" w:cs="Calibri"/>
                <w:sz w:val="24"/>
                <w:szCs w:val="24"/>
              </w:rPr>
            </w:pPr>
            <w:r>
              <w:rPr>
                <w:rFonts w:ascii="Calibri" w:hAnsi="Calibri" w:cs="Calibri"/>
                <w:sz w:val="24"/>
                <w:szCs w:val="24"/>
              </w:rPr>
              <w:t>Completed quarterly with clients receiving services from this services provider with social worker in review of case plan.</w:t>
            </w:r>
          </w:p>
        </w:tc>
        <w:tc>
          <w:tcPr>
            <w:tcW w:w="2394" w:type="dxa"/>
            <w:shd w:val="clear" w:color="auto" w:fill="FFFFFF" w:themeFill="background1"/>
          </w:tcPr>
          <w:p w14:paraId="28DB4A33" w14:textId="0B410897" w:rsidR="0035304C" w:rsidRPr="00C00080" w:rsidRDefault="0035304C" w:rsidP="00C02B5C">
            <w:pPr>
              <w:jc w:val="center"/>
              <w:rPr>
                <w:rFonts w:ascii="Calibri" w:hAnsi="Calibri" w:cs="Calibri"/>
                <w:sz w:val="24"/>
                <w:szCs w:val="24"/>
              </w:rPr>
            </w:pPr>
            <w:r>
              <w:rPr>
                <w:rFonts w:ascii="Calibri" w:hAnsi="Calibri" w:cs="Calibri"/>
                <w:sz w:val="24"/>
                <w:szCs w:val="24"/>
              </w:rPr>
              <w:t>Surveys reviewed quarterly.</w:t>
            </w:r>
          </w:p>
        </w:tc>
        <w:tc>
          <w:tcPr>
            <w:tcW w:w="2394" w:type="dxa"/>
            <w:shd w:val="clear" w:color="auto" w:fill="FFFFFF" w:themeFill="background1"/>
          </w:tcPr>
          <w:p w14:paraId="7FBA4B3C" w14:textId="0754B459" w:rsidR="0035304C" w:rsidRDefault="0035304C" w:rsidP="009D19FC">
            <w:pPr>
              <w:jc w:val="center"/>
              <w:rPr>
                <w:rFonts w:ascii="Calibri" w:hAnsi="Calibri" w:cs="Calibri"/>
                <w:sz w:val="24"/>
                <w:szCs w:val="24"/>
              </w:rPr>
            </w:pPr>
            <w:r>
              <w:rPr>
                <w:rFonts w:ascii="Calibri" w:hAnsi="Calibri" w:cs="Calibri"/>
                <w:sz w:val="24"/>
                <w:szCs w:val="24"/>
              </w:rPr>
              <w:t>Problem areas identified and discussed with service provider.</w:t>
            </w:r>
          </w:p>
        </w:tc>
      </w:tr>
    </w:tbl>
    <w:p w14:paraId="6BE71ACB" w14:textId="1CC08C3D" w:rsidR="0035304C" w:rsidRDefault="0035304C" w:rsidP="0002769C">
      <w:pPr>
        <w:spacing w:before="51"/>
        <w:ind w:right="576"/>
        <w:rPr>
          <w:rFonts w:ascii="Calibri" w:eastAsia="Calibri" w:hAnsi="Calibri" w:cs="Calibri"/>
          <w:bCs/>
          <w:sz w:val="24"/>
          <w:szCs w:val="24"/>
        </w:rPr>
        <w:sectPr w:rsidR="0035304C" w:rsidSect="00E6318D">
          <w:headerReference w:type="default" r:id="rId29"/>
          <w:footerReference w:type="even" r:id="rId30"/>
          <w:footerReference w:type="default" r:id="rId31"/>
          <w:pgSz w:w="12240" w:h="15840" w:code="1"/>
          <w:pgMar w:top="1440" w:right="1440" w:bottom="1440" w:left="900" w:header="576" w:footer="576" w:gutter="0"/>
          <w:cols w:space="360"/>
          <w:docGrid w:linePitch="360"/>
        </w:sectPr>
      </w:pPr>
    </w:p>
    <w:p w14:paraId="6488476F" w14:textId="77777777" w:rsidR="0035304C" w:rsidRPr="00CC5B2B" w:rsidRDefault="0035304C" w:rsidP="00E6318D">
      <w:pPr>
        <w:pStyle w:val="IntenseQuote"/>
        <w:spacing w:after="0" w:line="240" w:lineRule="auto"/>
        <w:ind w:left="0" w:right="0"/>
        <w:rPr>
          <w:rFonts w:ascii="Perpetua" w:hAnsi="Perpetua"/>
          <w:i w:val="0"/>
          <w:smallCaps/>
          <w:sz w:val="36"/>
          <w:szCs w:val="36"/>
        </w:rPr>
      </w:pPr>
      <w:r w:rsidRPr="00CC5B2B">
        <w:rPr>
          <w:rFonts w:ascii="Perpetua" w:hAnsi="Perpetua"/>
          <w:i w:val="0"/>
          <w:smallCaps/>
          <w:sz w:val="36"/>
          <w:szCs w:val="36"/>
        </w:rPr>
        <w:lastRenderedPageBreak/>
        <w:t xml:space="preserve">CAPIT/CBCAP/PSSF </w:t>
      </w:r>
    </w:p>
    <w:p w14:paraId="5B2950AE" w14:textId="77777777" w:rsidR="0035304C" w:rsidRPr="00CC5B2B" w:rsidRDefault="0035304C" w:rsidP="00E6318D">
      <w:pPr>
        <w:pStyle w:val="IntenseQuote"/>
        <w:spacing w:after="0" w:line="240" w:lineRule="auto"/>
        <w:ind w:left="0" w:right="0"/>
        <w:rPr>
          <w:rFonts w:ascii="Perpetua" w:hAnsi="Perpetua"/>
          <w:i w:val="0"/>
          <w:smallCaps/>
          <w:sz w:val="36"/>
          <w:szCs w:val="36"/>
        </w:rPr>
      </w:pPr>
      <w:r w:rsidRPr="00CC5B2B">
        <w:rPr>
          <w:rFonts w:ascii="Perpetua" w:hAnsi="Perpetua"/>
          <w:i w:val="0"/>
          <w:smallCaps/>
          <w:sz w:val="36"/>
          <w:szCs w:val="36"/>
        </w:rPr>
        <w:t xml:space="preserve">Program and Evaluation Description </w:t>
      </w:r>
    </w:p>
    <w:p w14:paraId="5B08F781" w14:textId="77777777" w:rsidR="0035304C" w:rsidRPr="00734018" w:rsidRDefault="0035304C" w:rsidP="00E6318D">
      <w:pPr>
        <w:rPr>
          <w:sz w:val="18"/>
          <w:szCs w:val="36"/>
        </w:rPr>
      </w:pPr>
    </w:p>
    <w:p w14:paraId="020BF6F8" w14:textId="77777777" w:rsidR="0035304C" w:rsidRDefault="0035304C" w:rsidP="00E6318D">
      <w:pPr>
        <w:shd w:val="clear" w:color="auto" w:fill="808080" w:themeFill="background1" w:themeFillShade="80"/>
        <w:spacing w:after="120"/>
        <w:ind w:left="-270" w:right="-270"/>
        <w:jc w:val="center"/>
        <w:rPr>
          <w:rFonts w:ascii="Perpetua" w:hAnsi="Perpetua"/>
          <w:smallCaps/>
          <w:color w:val="FFFFFF" w:themeColor="background1"/>
          <w:sz w:val="32"/>
          <w:szCs w:val="32"/>
        </w:rPr>
      </w:pPr>
      <w:r w:rsidRPr="00CC5B2B">
        <w:rPr>
          <w:rFonts w:ascii="Perpetua" w:hAnsi="Perpetua"/>
          <w:smallCaps/>
          <w:color w:val="FFFFFF" w:themeColor="background1"/>
          <w:sz w:val="32"/>
          <w:szCs w:val="32"/>
        </w:rPr>
        <w:t>Program Description</w:t>
      </w:r>
      <w:r>
        <w:rPr>
          <w:rFonts w:ascii="Perpetua" w:hAnsi="Perpetua"/>
          <w:smallCaps/>
          <w:color w:val="FFFFFF" w:themeColor="background1"/>
          <w:sz w:val="32"/>
          <w:szCs w:val="32"/>
        </w:rPr>
        <w:t xml:space="preserve"> </w:t>
      </w:r>
    </w:p>
    <w:p w14:paraId="200E392D"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Program Name</w:t>
      </w:r>
    </w:p>
    <w:p w14:paraId="5CB425DA" w14:textId="2A526179" w:rsidR="0035304C" w:rsidRDefault="0035304C" w:rsidP="00E6318D">
      <w:pPr>
        <w:rPr>
          <w:rFonts w:ascii="Calibri" w:hAnsi="Calibri" w:cs="Calibri"/>
        </w:rPr>
      </w:pPr>
      <w:r>
        <w:rPr>
          <w:rFonts w:ascii="Calibri" w:hAnsi="Calibri" w:cs="Calibri"/>
        </w:rPr>
        <w:t xml:space="preserve">Child Abuse Prevention </w:t>
      </w:r>
      <w:r w:rsidR="00C02B5C">
        <w:rPr>
          <w:rFonts w:ascii="Calibri" w:hAnsi="Calibri" w:cs="Calibri"/>
        </w:rPr>
        <w:t>Council</w:t>
      </w:r>
      <w:r>
        <w:rPr>
          <w:rFonts w:ascii="Calibri" w:hAnsi="Calibri" w:cs="Calibri"/>
        </w:rPr>
        <w:t xml:space="preserve"> (CAPC)</w:t>
      </w:r>
      <w:r>
        <w:rPr>
          <w:rFonts w:ascii="Calibri" w:hAnsi="Calibri" w:cs="Calibri"/>
        </w:rPr>
        <w:tab/>
        <w:t xml:space="preserve"> </w:t>
      </w:r>
    </w:p>
    <w:p w14:paraId="061CF703" w14:textId="77777777" w:rsidR="0035304C" w:rsidRPr="00464149" w:rsidRDefault="0035304C" w:rsidP="00E6318D">
      <w:pPr>
        <w:rPr>
          <w:rFonts w:ascii="Calibri" w:hAnsi="Calibri" w:cs="Calibri"/>
          <w:sz w:val="24"/>
          <w:szCs w:val="24"/>
        </w:rPr>
      </w:pPr>
    </w:p>
    <w:p w14:paraId="203CE743"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Service Provider</w:t>
      </w:r>
    </w:p>
    <w:p w14:paraId="5B80BF84" w14:textId="77777777" w:rsidR="0035304C" w:rsidRDefault="0035304C" w:rsidP="00E6318D">
      <w:pPr>
        <w:rPr>
          <w:rFonts w:ascii="Calibri" w:hAnsi="Calibri" w:cs="Calibri"/>
          <w:sz w:val="24"/>
          <w:szCs w:val="24"/>
        </w:rPr>
      </w:pPr>
      <w:r>
        <w:rPr>
          <w:rFonts w:ascii="Calibri" w:hAnsi="Calibri" w:cs="Calibri"/>
          <w:sz w:val="24"/>
          <w:szCs w:val="24"/>
        </w:rPr>
        <w:t xml:space="preserve">First 5 Siskiyou Children &amp; Families Commission </w:t>
      </w:r>
    </w:p>
    <w:p w14:paraId="75402469" w14:textId="77777777" w:rsidR="0035304C" w:rsidRPr="00464149" w:rsidRDefault="0035304C" w:rsidP="00E6318D">
      <w:pPr>
        <w:rPr>
          <w:rFonts w:ascii="Calibri" w:hAnsi="Calibri" w:cs="Calibri"/>
          <w:smallCaps/>
          <w:sz w:val="24"/>
          <w:szCs w:val="24"/>
        </w:rPr>
      </w:pPr>
    </w:p>
    <w:p w14:paraId="38C1BAD8"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Program Description</w:t>
      </w:r>
    </w:p>
    <w:p w14:paraId="7B29BD1E" w14:textId="77777777" w:rsidR="0035304C" w:rsidRDefault="0035304C" w:rsidP="00E6318D">
      <w:pPr>
        <w:rPr>
          <w:rFonts w:ascii="Calibri" w:hAnsi="Calibri" w:cs="Calibri"/>
          <w:sz w:val="24"/>
          <w:szCs w:val="24"/>
        </w:rPr>
      </w:pPr>
      <w:r>
        <w:rPr>
          <w:rFonts w:ascii="Calibri" w:hAnsi="Calibri" w:cs="Calibri"/>
          <w:sz w:val="24"/>
          <w:szCs w:val="24"/>
        </w:rPr>
        <w:t xml:space="preserve">First 5 Siskiyou Children &amp; Families Commission will provide a  forum for interagency cooperation and coordination in the prevention, detection treatment, and legal processing of child abuse cases; to promote public awareness of child abuse and neglect; facilitate training of professionals; recommend improvements in services and encourage and facilitate community support for resources, services, and programs. </w:t>
      </w:r>
    </w:p>
    <w:p w14:paraId="0B492123" w14:textId="77777777" w:rsidR="0035304C" w:rsidRPr="00464149" w:rsidRDefault="0035304C" w:rsidP="00E6318D">
      <w:pPr>
        <w:rPr>
          <w:rFonts w:ascii="Calibri" w:hAnsi="Calibri" w:cs="Calibri"/>
          <w:sz w:val="24"/>
          <w:szCs w:val="24"/>
        </w:rPr>
      </w:pPr>
    </w:p>
    <w:p w14:paraId="0F88EB4C"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Funding Sources</w:t>
      </w:r>
    </w:p>
    <w:p w14:paraId="12B78333" w14:textId="77777777" w:rsidR="0035304C" w:rsidRPr="00464149" w:rsidRDefault="0035304C" w:rsidP="00E6318D">
      <w:pPr>
        <w:rPr>
          <w:rFonts w:ascii="Calibri" w:hAnsi="Calibri" w:cs="Calibri"/>
          <w:sz w:val="24"/>
          <w:szCs w:val="24"/>
        </w:rPr>
      </w:pPr>
    </w:p>
    <w:tbl>
      <w:tblPr>
        <w:tblStyle w:val="TableGrid"/>
        <w:tblW w:w="0" w:type="auto"/>
        <w:tblInd w:w="108" w:type="dxa"/>
        <w:tblLook w:val="04A0" w:firstRow="1" w:lastRow="0" w:firstColumn="1" w:lastColumn="0" w:noHBand="0" w:noVBand="1"/>
      </w:tblPr>
      <w:tblGrid>
        <w:gridCol w:w="4680"/>
        <w:gridCol w:w="4788"/>
      </w:tblGrid>
      <w:tr w:rsidR="0035304C" w:rsidRPr="00197E78" w14:paraId="25508D84" w14:textId="77777777" w:rsidTr="00E6318D">
        <w:trPr>
          <w:trHeight w:val="288"/>
        </w:trPr>
        <w:tc>
          <w:tcPr>
            <w:tcW w:w="4680" w:type="dxa"/>
            <w:shd w:val="clear" w:color="auto" w:fill="D9D9D9" w:themeFill="background1" w:themeFillShade="D9"/>
          </w:tcPr>
          <w:p w14:paraId="25310509" w14:textId="77777777" w:rsidR="0035304C" w:rsidRPr="00197E78" w:rsidRDefault="0035304C" w:rsidP="00E6318D">
            <w:pPr>
              <w:spacing w:before="120" w:after="120" w:line="200" w:lineRule="exact"/>
              <w:jc w:val="center"/>
              <w:rPr>
                <w:rFonts w:cstheme="minorHAnsi"/>
                <w:b/>
                <w:smallCaps/>
                <w:sz w:val="24"/>
                <w:szCs w:val="24"/>
              </w:rPr>
            </w:pPr>
            <w:r>
              <w:rPr>
                <w:rFonts w:cstheme="minorHAnsi"/>
                <w:b/>
                <w:smallCaps/>
                <w:sz w:val="24"/>
                <w:szCs w:val="24"/>
              </w:rPr>
              <w:t>source</w:t>
            </w:r>
          </w:p>
        </w:tc>
        <w:tc>
          <w:tcPr>
            <w:tcW w:w="4788" w:type="dxa"/>
            <w:shd w:val="clear" w:color="auto" w:fill="D9D9D9" w:themeFill="background1" w:themeFillShade="D9"/>
          </w:tcPr>
          <w:p w14:paraId="649AE503" w14:textId="77777777" w:rsidR="0035304C" w:rsidRPr="00197E78" w:rsidRDefault="0035304C" w:rsidP="00E6318D">
            <w:pPr>
              <w:spacing w:before="120" w:after="120" w:line="200" w:lineRule="exact"/>
              <w:jc w:val="center"/>
              <w:rPr>
                <w:rFonts w:cstheme="minorHAnsi"/>
                <w:b/>
                <w:smallCaps/>
                <w:sz w:val="24"/>
                <w:szCs w:val="24"/>
              </w:rPr>
            </w:pPr>
            <w:r>
              <w:rPr>
                <w:rFonts w:cstheme="minorHAnsi"/>
                <w:b/>
                <w:smallCaps/>
                <w:sz w:val="24"/>
                <w:szCs w:val="24"/>
              </w:rPr>
              <w:t>list funded activities</w:t>
            </w:r>
          </w:p>
        </w:tc>
      </w:tr>
      <w:tr w:rsidR="0035304C" w:rsidRPr="00197E78" w14:paraId="144CCB6D" w14:textId="77777777" w:rsidTr="00E6318D">
        <w:trPr>
          <w:trHeight w:val="288"/>
        </w:trPr>
        <w:tc>
          <w:tcPr>
            <w:tcW w:w="4680" w:type="dxa"/>
          </w:tcPr>
          <w:p w14:paraId="1E51CA3C" w14:textId="77777777" w:rsidR="0035304C" w:rsidRPr="00734018" w:rsidRDefault="0035304C" w:rsidP="00E6318D">
            <w:pPr>
              <w:spacing w:before="120" w:line="200" w:lineRule="exact"/>
              <w:rPr>
                <w:rFonts w:cstheme="minorHAnsi"/>
              </w:rPr>
            </w:pPr>
            <w:r w:rsidRPr="00734018">
              <w:rPr>
                <w:rFonts w:cstheme="minorHAnsi"/>
                <w:b/>
                <w:smallCaps/>
                <w:szCs w:val="24"/>
              </w:rPr>
              <w:t>CAPIT</w:t>
            </w:r>
          </w:p>
        </w:tc>
        <w:tc>
          <w:tcPr>
            <w:tcW w:w="4788" w:type="dxa"/>
          </w:tcPr>
          <w:p w14:paraId="42C82C00" w14:textId="77777777" w:rsidR="0035304C" w:rsidRPr="00197E78" w:rsidRDefault="0035304C" w:rsidP="00E6318D">
            <w:pPr>
              <w:spacing w:line="200" w:lineRule="exact"/>
              <w:rPr>
                <w:rFonts w:cstheme="minorHAnsi"/>
              </w:rPr>
            </w:pPr>
          </w:p>
        </w:tc>
      </w:tr>
      <w:tr w:rsidR="0035304C" w:rsidRPr="00197E78" w14:paraId="4C82D49D" w14:textId="77777777" w:rsidTr="00E6318D">
        <w:trPr>
          <w:trHeight w:val="288"/>
        </w:trPr>
        <w:tc>
          <w:tcPr>
            <w:tcW w:w="4680" w:type="dxa"/>
          </w:tcPr>
          <w:p w14:paraId="6124DCC0" w14:textId="77777777" w:rsidR="0035304C" w:rsidRPr="00734018" w:rsidRDefault="0035304C" w:rsidP="00E6318D">
            <w:pPr>
              <w:spacing w:before="120" w:line="200" w:lineRule="exact"/>
              <w:rPr>
                <w:rFonts w:cstheme="minorHAnsi"/>
              </w:rPr>
            </w:pPr>
            <w:r w:rsidRPr="00734018">
              <w:rPr>
                <w:rFonts w:cstheme="minorHAnsi"/>
                <w:b/>
                <w:szCs w:val="24"/>
              </w:rPr>
              <w:t>CBCAP</w:t>
            </w:r>
          </w:p>
        </w:tc>
        <w:tc>
          <w:tcPr>
            <w:tcW w:w="4788" w:type="dxa"/>
          </w:tcPr>
          <w:p w14:paraId="5E35AEE1" w14:textId="77777777" w:rsidR="0035304C" w:rsidRPr="00197E78" w:rsidRDefault="0035304C" w:rsidP="00E6318D">
            <w:pPr>
              <w:spacing w:line="200" w:lineRule="exact"/>
              <w:rPr>
                <w:rFonts w:cstheme="minorHAnsi"/>
              </w:rPr>
            </w:pPr>
            <w:r>
              <w:rPr>
                <w:rFonts w:cstheme="minorHAnsi"/>
              </w:rPr>
              <w:t xml:space="preserve">Network development, public awareness/public awareness, </w:t>
            </w:r>
          </w:p>
        </w:tc>
      </w:tr>
      <w:tr w:rsidR="0035304C" w:rsidRPr="00197E78" w14:paraId="2D8144C6" w14:textId="77777777" w:rsidTr="00E6318D">
        <w:trPr>
          <w:trHeight w:val="288"/>
        </w:trPr>
        <w:tc>
          <w:tcPr>
            <w:tcW w:w="4680" w:type="dxa"/>
          </w:tcPr>
          <w:p w14:paraId="522373EF" w14:textId="77777777" w:rsidR="0035304C" w:rsidRPr="00734018" w:rsidRDefault="0035304C" w:rsidP="00E6318D">
            <w:pPr>
              <w:spacing w:before="120" w:line="200" w:lineRule="exact"/>
              <w:rPr>
                <w:rFonts w:cstheme="minorHAnsi"/>
              </w:rPr>
            </w:pPr>
            <w:r w:rsidRPr="00734018">
              <w:rPr>
                <w:rFonts w:cstheme="minorHAnsi"/>
                <w:b/>
                <w:szCs w:val="24"/>
              </w:rPr>
              <w:t>PSSF Family Preservation</w:t>
            </w:r>
          </w:p>
        </w:tc>
        <w:tc>
          <w:tcPr>
            <w:tcW w:w="4788" w:type="dxa"/>
          </w:tcPr>
          <w:p w14:paraId="35237D0E" w14:textId="77777777" w:rsidR="0035304C" w:rsidRPr="00197E78" w:rsidRDefault="0035304C" w:rsidP="00E6318D">
            <w:pPr>
              <w:spacing w:line="200" w:lineRule="exact"/>
              <w:rPr>
                <w:rFonts w:cstheme="minorHAnsi"/>
              </w:rPr>
            </w:pPr>
          </w:p>
        </w:tc>
      </w:tr>
      <w:tr w:rsidR="0035304C" w:rsidRPr="00197E78" w14:paraId="2EBF6093" w14:textId="77777777" w:rsidTr="00E6318D">
        <w:trPr>
          <w:trHeight w:val="288"/>
        </w:trPr>
        <w:tc>
          <w:tcPr>
            <w:tcW w:w="4680" w:type="dxa"/>
          </w:tcPr>
          <w:p w14:paraId="53382CBB" w14:textId="77777777" w:rsidR="0035304C" w:rsidRPr="00734018" w:rsidRDefault="0035304C" w:rsidP="00E6318D">
            <w:pPr>
              <w:spacing w:before="120" w:line="200" w:lineRule="exact"/>
              <w:rPr>
                <w:rFonts w:cstheme="minorHAnsi"/>
              </w:rPr>
            </w:pPr>
            <w:r w:rsidRPr="00734018">
              <w:rPr>
                <w:rFonts w:cstheme="minorHAnsi"/>
                <w:b/>
                <w:szCs w:val="24"/>
              </w:rPr>
              <w:t>PSSF Family Support</w:t>
            </w:r>
          </w:p>
        </w:tc>
        <w:tc>
          <w:tcPr>
            <w:tcW w:w="4788" w:type="dxa"/>
          </w:tcPr>
          <w:p w14:paraId="2D18E2BE" w14:textId="77777777" w:rsidR="0035304C" w:rsidRPr="00197E78" w:rsidRDefault="0035304C" w:rsidP="00E6318D">
            <w:pPr>
              <w:spacing w:line="200" w:lineRule="exact"/>
              <w:rPr>
                <w:rFonts w:cstheme="minorHAnsi"/>
              </w:rPr>
            </w:pPr>
          </w:p>
        </w:tc>
      </w:tr>
      <w:tr w:rsidR="0035304C" w:rsidRPr="00197E78" w14:paraId="463AA2BD" w14:textId="77777777" w:rsidTr="00E6318D">
        <w:trPr>
          <w:trHeight w:val="288"/>
        </w:trPr>
        <w:tc>
          <w:tcPr>
            <w:tcW w:w="4680" w:type="dxa"/>
          </w:tcPr>
          <w:p w14:paraId="7EE8C12A" w14:textId="77777777" w:rsidR="0035304C" w:rsidRPr="00734018" w:rsidRDefault="0035304C" w:rsidP="00E6318D">
            <w:pPr>
              <w:spacing w:before="120" w:line="200" w:lineRule="exact"/>
              <w:rPr>
                <w:rFonts w:cstheme="minorHAnsi"/>
              </w:rPr>
            </w:pPr>
            <w:r w:rsidRPr="00734018">
              <w:rPr>
                <w:rFonts w:cstheme="minorHAnsi"/>
                <w:b/>
                <w:szCs w:val="24"/>
              </w:rPr>
              <w:t>PSSF  Family Reunification</w:t>
            </w:r>
          </w:p>
        </w:tc>
        <w:tc>
          <w:tcPr>
            <w:tcW w:w="4788" w:type="dxa"/>
          </w:tcPr>
          <w:p w14:paraId="42475953" w14:textId="77777777" w:rsidR="0035304C" w:rsidRPr="00197E78" w:rsidRDefault="0035304C" w:rsidP="00E6318D">
            <w:pPr>
              <w:spacing w:line="200" w:lineRule="exact"/>
              <w:rPr>
                <w:rFonts w:cstheme="minorHAnsi"/>
              </w:rPr>
            </w:pPr>
          </w:p>
        </w:tc>
      </w:tr>
      <w:tr w:rsidR="0035304C" w:rsidRPr="00197E78" w14:paraId="19CA70B4" w14:textId="77777777" w:rsidTr="00E6318D">
        <w:trPr>
          <w:trHeight w:val="288"/>
        </w:trPr>
        <w:tc>
          <w:tcPr>
            <w:tcW w:w="4680" w:type="dxa"/>
          </w:tcPr>
          <w:p w14:paraId="5282017A" w14:textId="77777777" w:rsidR="0035304C" w:rsidRPr="00734018" w:rsidRDefault="0035304C" w:rsidP="00E6318D">
            <w:pPr>
              <w:spacing w:before="120" w:line="200" w:lineRule="exact"/>
              <w:rPr>
                <w:rFonts w:cstheme="minorHAnsi"/>
              </w:rPr>
            </w:pPr>
            <w:r w:rsidRPr="00734018">
              <w:rPr>
                <w:rFonts w:cstheme="minorHAnsi"/>
                <w:b/>
                <w:szCs w:val="24"/>
              </w:rPr>
              <w:t>PSSF Adoption Promotion and Support</w:t>
            </w:r>
          </w:p>
        </w:tc>
        <w:tc>
          <w:tcPr>
            <w:tcW w:w="4788" w:type="dxa"/>
          </w:tcPr>
          <w:p w14:paraId="607F96D6" w14:textId="77777777" w:rsidR="0035304C" w:rsidRPr="00197E78" w:rsidRDefault="0035304C" w:rsidP="00E6318D">
            <w:pPr>
              <w:spacing w:line="200" w:lineRule="exact"/>
              <w:rPr>
                <w:rFonts w:cstheme="minorHAnsi"/>
              </w:rPr>
            </w:pPr>
          </w:p>
        </w:tc>
      </w:tr>
      <w:tr w:rsidR="0035304C" w:rsidRPr="00197E78" w14:paraId="34BE76C6" w14:textId="77777777" w:rsidTr="00E6318D">
        <w:trPr>
          <w:trHeight w:val="288"/>
        </w:trPr>
        <w:tc>
          <w:tcPr>
            <w:tcW w:w="4680" w:type="dxa"/>
          </w:tcPr>
          <w:p w14:paraId="06525E85" w14:textId="77777777" w:rsidR="0035304C" w:rsidRPr="00734018" w:rsidRDefault="0035304C" w:rsidP="00E6318D">
            <w:pPr>
              <w:spacing w:before="120" w:line="200" w:lineRule="exact"/>
              <w:rPr>
                <w:rFonts w:cstheme="minorHAnsi"/>
              </w:rPr>
            </w:pPr>
            <w:r w:rsidRPr="00734018">
              <w:rPr>
                <w:rFonts w:cstheme="minorHAnsi"/>
                <w:b/>
                <w:szCs w:val="24"/>
              </w:rPr>
              <w:t xml:space="preserve">OTHER Source(s): </w:t>
            </w:r>
            <w:r>
              <w:rPr>
                <w:rFonts w:cstheme="minorHAnsi"/>
                <w:b/>
                <w:szCs w:val="24"/>
              </w:rPr>
              <w:t xml:space="preserve">  </w:t>
            </w:r>
          </w:p>
        </w:tc>
        <w:tc>
          <w:tcPr>
            <w:tcW w:w="4788" w:type="dxa"/>
          </w:tcPr>
          <w:p w14:paraId="2100BF7A" w14:textId="77777777" w:rsidR="0035304C" w:rsidRPr="00197E78" w:rsidRDefault="0035304C" w:rsidP="00E6318D">
            <w:pPr>
              <w:spacing w:line="200" w:lineRule="exact"/>
              <w:rPr>
                <w:rFonts w:cstheme="minorHAnsi"/>
              </w:rPr>
            </w:pPr>
          </w:p>
        </w:tc>
      </w:tr>
    </w:tbl>
    <w:p w14:paraId="09DF6067" w14:textId="77777777" w:rsidR="0035304C" w:rsidRPr="00464149" w:rsidRDefault="0035304C" w:rsidP="00E6318D">
      <w:pPr>
        <w:rPr>
          <w:rFonts w:ascii="Calibri" w:hAnsi="Calibri" w:cs="Calibri"/>
          <w:b/>
          <w:sz w:val="24"/>
          <w:szCs w:val="24"/>
        </w:rPr>
      </w:pPr>
    </w:p>
    <w:p w14:paraId="5981F40F"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Identify Priority Need Outlined in CSA</w:t>
      </w:r>
    </w:p>
    <w:p w14:paraId="697CB678" w14:textId="77777777" w:rsidR="0035304C" w:rsidRDefault="0035304C" w:rsidP="009D19FC">
      <w:pPr>
        <w:pStyle w:val="ListParagraph"/>
        <w:widowControl/>
        <w:numPr>
          <w:ilvl w:val="0"/>
          <w:numId w:val="7"/>
        </w:numPr>
        <w:contextualSpacing/>
        <w:rPr>
          <w:rFonts w:ascii="Calibri" w:hAnsi="Calibri" w:cs="Calibri"/>
          <w:sz w:val="24"/>
          <w:szCs w:val="24"/>
        </w:rPr>
      </w:pPr>
      <w:r w:rsidRPr="00D12C60">
        <w:rPr>
          <w:rFonts w:ascii="Calibri" w:hAnsi="Calibri" w:cs="Calibri"/>
          <w:sz w:val="24"/>
          <w:szCs w:val="24"/>
        </w:rPr>
        <w:t xml:space="preserve">As </w:t>
      </w:r>
      <w:r>
        <w:rPr>
          <w:rFonts w:ascii="Calibri" w:hAnsi="Calibri" w:cs="Calibri"/>
          <w:sz w:val="24"/>
          <w:szCs w:val="24"/>
        </w:rPr>
        <w:t>identified</w:t>
      </w:r>
      <w:r w:rsidRPr="00D12C60">
        <w:rPr>
          <w:rFonts w:ascii="Calibri" w:hAnsi="Calibri" w:cs="Calibri"/>
          <w:sz w:val="24"/>
          <w:szCs w:val="24"/>
        </w:rPr>
        <w:t xml:space="preserve"> in the CSA recurrence of maltreatment continues to be above national standard.</w:t>
      </w:r>
    </w:p>
    <w:p w14:paraId="7070FD52" w14:textId="207783F6" w:rsidR="0035304C" w:rsidRDefault="0035304C" w:rsidP="009D19FC">
      <w:pPr>
        <w:pStyle w:val="ListParagraph"/>
        <w:widowControl/>
        <w:numPr>
          <w:ilvl w:val="0"/>
          <w:numId w:val="7"/>
        </w:numPr>
        <w:contextualSpacing/>
        <w:rPr>
          <w:rFonts w:ascii="Calibri" w:hAnsi="Calibri" w:cs="Calibri"/>
          <w:sz w:val="24"/>
          <w:szCs w:val="24"/>
        </w:rPr>
      </w:pPr>
      <w:r w:rsidRPr="002F115F">
        <w:rPr>
          <w:rFonts w:ascii="Calibri" w:hAnsi="Calibri" w:cs="Calibri"/>
          <w:sz w:val="24"/>
          <w:szCs w:val="24"/>
        </w:rPr>
        <w:t>As identified in the CSA on page 13</w:t>
      </w:r>
      <w:r w:rsidR="009D19FC">
        <w:rPr>
          <w:rFonts w:ascii="Calibri" w:hAnsi="Calibri" w:cs="Calibri"/>
          <w:sz w:val="24"/>
          <w:szCs w:val="24"/>
        </w:rPr>
        <w:t>, t</w:t>
      </w:r>
      <w:r w:rsidRPr="002F115F">
        <w:rPr>
          <w:rFonts w:ascii="Calibri" w:hAnsi="Calibri" w:cs="Calibri"/>
          <w:sz w:val="24"/>
          <w:szCs w:val="24"/>
        </w:rPr>
        <w:t xml:space="preserve">he data suggests that Siskiyou County is experiencing drug use and violence at a higher rate than the California average. </w:t>
      </w:r>
    </w:p>
    <w:p w14:paraId="39B329ED" w14:textId="040F57C8" w:rsidR="0035304C" w:rsidRPr="00457ABB" w:rsidRDefault="0035304C" w:rsidP="009D19FC">
      <w:pPr>
        <w:pStyle w:val="ListParagraph"/>
        <w:widowControl/>
        <w:numPr>
          <w:ilvl w:val="0"/>
          <w:numId w:val="7"/>
        </w:numPr>
        <w:contextualSpacing/>
        <w:rPr>
          <w:rFonts w:ascii="Calibri" w:hAnsi="Calibri" w:cs="Calibri"/>
          <w:sz w:val="24"/>
          <w:szCs w:val="24"/>
        </w:rPr>
      </w:pPr>
      <w:r>
        <w:rPr>
          <w:rFonts w:ascii="Calibri" w:hAnsi="Calibri" w:cs="Calibri"/>
          <w:sz w:val="24"/>
          <w:szCs w:val="24"/>
        </w:rPr>
        <w:t>As identified in the CSA on page 20, Siskiyou County has seen a spike in allegation</w:t>
      </w:r>
      <w:r w:rsidR="009D19FC">
        <w:rPr>
          <w:rFonts w:ascii="Calibri" w:hAnsi="Calibri" w:cs="Calibri"/>
          <w:sz w:val="24"/>
          <w:szCs w:val="24"/>
        </w:rPr>
        <w:t>s</w:t>
      </w:r>
      <w:r>
        <w:rPr>
          <w:rFonts w:ascii="Calibri" w:hAnsi="Calibri" w:cs="Calibri"/>
          <w:sz w:val="24"/>
          <w:szCs w:val="24"/>
        </w:rPr>
        <w:t xml:space="preserve"> of physical and emotional abuse. </w:t>
      </w:r>
    </w:p>
    <w:p w14:paraId="295C3BBF" w14:textId="77777777" w:rsidR="0035304C" w:rsidRDefault="0035304C" w:rsidP="00E6318D">
      <w:pPr>
        <w:rPr>
          <w:rFonts w:ascii="Calibri" w:hAnsi="Calibri" w:cs="Calibri"/>
          <w:sz w:val="24"/>
          <w:szCs w:val="24"/>
        </w:rPr>
      </w:pPr>
    </w:p>
    <w:p w14:paraId="526CCF46" w14:textId="77777777" w:rsidR="0035304C" w:rsidRDefault="0035304C" w:rsidP="00E6318D">
      <w:pPr>
        <w:rPr>
          <w:rFonts w:ascii="Calibri" w:hAnsi="Calibri" w:cs="Calibri"/>
          <w:sz w:val="24"/>
          <w:szCs w:val="24"/>
        </w:rPr>
      </w:pPr>
    </w:p>
    <w:p w14:paraId="335895CF" w14:textId="77777777" w:rsidR="0035304C" w:rsidRDefault="0035304C" w:rsidP="00E6318D">
      <w:pPr>
        <w:rPr>
          <w:rFonts w:ascii="Calibri" w:hAnsi="Calibri" w:cs="Calibri"/>
          <w:sz w:val="24"/>
          <w:szCs w:val="24"/>
        </w:rPr>
      </w:pPr>
    </w:p>
    <w:p w14:paraId="6877F6D2" w14:textId="77777777" w:rsidR="0035304C" w:rsidRDefault="0035304C" w:rsidP="00E6318D">
      <w:pPr>
        <w:rPr>
          <w:rFonts w:ascii="Calibri" w:hAnsi="Calibri" w:cs="Calibri"/>
          <w:sz w:val="24"/>
          <w:szCs w:val="24"/>
        </w:rPr>
      </w:pPr>
    </w:p>
    <w:p w14:paraId="5D44C136" w14:textId="77777777" w:rsidR="0035304C" w:rsidRPr="00464149" w:rsidRDefault="0035304C" w:rsidP="00E6318D">
      <w:pPr>
        <w:rPr>
          <w:rFonts w:ascii="Calibri" w:hAnsi="Calibri" w:cs="Calibri"/>
          <w:sz w:val="24"/>
          <w:szCs w:val="24"/>
        </w:rPr>
      </w:pPr>
    </w:p>
    <w:p w14:paraId="31B5162D"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lastRenderedPageBreak/>
        <w:t>Target Population</w:t>
      </w:r>
    </w:p>
    <w:p w14:paraId="0B2082DC" w14:textId="77777777" w:rsidR="0035304C" w:rsidRDefault="0035304C" w:rsidP="00E6318D">
      <w:pPr>
        <w:rPr>
          <w:rFonts w:ascii="Calibri" w:hAnsi="Calibri" w:cs="Calibri"/>
          <w:sz w:val="24"/>
          <w:szCs w:val="24"/>
        </w:rPr>
      </w:pPr>
      <w:r>
        <w:rPr>
          <w:rFonts w:ascii="Calibri" w:hAnsi="Calibri" w:cs="Calibri"/>
          <w:sz w:val="24"/>
          <w:szCs w:val="24"/>
        </w:rPr>
        <w:t xml:space="preserve">Community at large, at-risk children, at-risk parents, and providers </w:t>
      </w:r>
    </w:p>
    <w:p w14:paraId="7948E279" w14:textId="77777777" w:rsidR="0035304C" w:rsidRPr="00464149" w:rsidRDefault="0035304C" w:rsidP="00E6318D">
      <w:pPr>
        <w:rPr>
          <w:rFonts w:ascii="Calibri" w:hAnsi="Calibri" w:cs="Calibri"/>
          <w:sz w:val="24"/>
          <w:szCs w:val="24"/>
        </w:rPr>
      </w:pPr>
    </w:p>
    <w:p w14:paraId="7C2530C4"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Target Geographic Area</w:t>
      </w:r>
    </w:p>
    <w:p w14:paraId="39CCD64D" w14:textId="77777777" w:rsidR="0035304C" w:rsidRDefault="0035304C" w:rsidP="00E6318D">
      <w:pPr>
        <w:rPr>
          <w:rFonts w:ascii="Calibri" w:hAnsi="Calibri" w:cs="Calibri"/>
          <w:sz w:val="24"/>
          <w:szCs w:val="24"/>
        </w:rPr>
      </w:pPr>
      <w:r>
        <w:rPr>
          <w:rFonts w:ascii="Calibri" w:hAnsi="Calibri" w:cs="Calibri"/>
          <w:sz w:val="24"/>
          <w:szCs w:val="24"/>
        </w:rPr>
        <w:t xml:space="preserve">Siskiyou County </w:t>
      </w:r>
    </w:p>
    <w:p w14:paraId="02460EA2" w14:textId="77777777" w:rsidR="0035304C" w:rsidRPr="00464149" w:rsidRDefault="0035304C" w:rsidP="00E6318D">
      <w:pPr>
        <w:rPr>
          <w:rFonts w:ascii="Calibri" w:hAnsi="Calibri" w:cs="Calibri"/>
          <w:sz w:val="24"/>
          <w:szCs w:val="24"/>
        </w:rPr>
      </w:pPr>
    </w:p>
    <w:p w14:paraId="54AC1B57"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Timeline</w:t>
      </w:r>
    </w:p>
    <w:p w14:paraId="69A1C52D" w14:textId="77777777" w:rsidR="0035304C" w:rsidRPr="00464149" w:rsidRDefault="0035304C" w:rsidP="00E6318D">
      <w:pPr>
        <w:rPr>
          <w:rFonts w:ascii="Calibri" w:hAnsi="Calibri" w:cs="Calibri"/>
          <w:smallCaps/>
          <w:sz w:val="24"/>
          <w:szCs w:val="24"/>
        </w:rPr>
      </w:pPr>
      <w:r>
        <w:rPr>
          <w:rFonts w:ascii="Calibri" w:hAnsi="Calibri" w:cs="Calibri"/>
          <w:smallCaps/>
          <w:sz w:val="24"/>
          <w:szCs w:val="24"/>
        </w:rPr>
        <w:t>2021-2025</w:t>
      </w:r>
    </w:p>
    <w:p w14:paraId="7E1647C1" w14:textId="77777777" w:rsidR="0035304C" w:rsidRDefault="0035304C" w:rsidP="00E6318D">
      <w:pPr>
        <w:jc w:val="both"/>
        <w:rPr>
          <w:rFonts w:cstheme="minorHAnsi"/>
          <w:sz w:val="24"/>
          <w:szCs w:val="24"/>
        </w:rPr>
      </w:pPr>
    </w:p>
    <w:p w14:paraId="1CAC171B" w14:textId="77777777" w:rsidR="0035304C" w:rsidRPr="00CC5B2B" w:rsidRDefault="0035304C" w:rsidP="00E6318D">
      <w:pPr>
        <w:shd w:val="clear" w:color="auto" w:fill="808080" w:themeFill="background1" w:themeFillShade="80"/>
        <w:ind w:left="-270" w:right="-270"/>
        <w:jc w:val="center"/>
        <w:rPr>
          <w:rFonts w:ascii="Perpetua" w:hAnsi="Perpetua"/>
          <w:smallCaps/>
          <w:color w:val="FFFFFF" w:themeColor="background1"/>
          <w:sz w:val="32"/>
          <w:szCs w:val="32"/>
        </w:rPr>
      </w:pPr>
      <w:r w:rsidRPr="00CC5B2B">
        <w:rPr>
          <w:rFonts w:ascii="Perpetua" w:hAnsi="Perpetua"/>
          <w:smallCaps/>
          <w:color w:val="FFFFFF" w:themeColor="background1"/>
          <w:sz w:val="32"/>
          <w:szCs w:val="32"/>
        </w:rPr>
        <w:t>Evaluation</w:t>
      </w:r>
    </w:p>
    <w:p w14:paraId="10FF1C03" w14:textId="77777777" w:rsidR="0035304C"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Program Outcome(s) and measurement</w:t>
      </w:r>
      <w:r>
        <w:rPr>
          <w:rFonts w:ascii="Calibri" w:hAnsi="Calibri" w:cs="Calibri"/>
          <w:b/>
          <w:smallCaps/>
          <w:sz w:val="24"/>
          <w:szCs w:val="24"/>
        </w:rPr>
        <w:t xml:space="preserve"> &amp; Quality Assurance (QA) M</w:t>
      </w:r>
      <w:r w:rsidRPr="00CC5B2B">
        <w:rPr>
          <w:rFonts w:ascii="Calibri" w:hAnsi="Calibri" w:cs="Calibri"/>
          <w:b/>
          <w:smallCaps/>
          <w:sz w:val="24"/>
          <w:szCs w:val="24"/>
        </w:rPr>
        <w:t>onitoring</w:t>
      </w:r>
    </w:p>
    <w:tbl>
      <w:tblPr>
        <w:tblStyle w:val="TableGrid"/>
        <w:tblW w:w="0" w:type="auto"/>
        <w:tblLook w:val="04A0" w:firstRow="1" w:lastRow="0" w:firstColumn="1" w:lastColumn="0" w:noHBand="0" w:noVBand="1"/>
      </w:tblPr>
      <w:tblGrid>
        <w:gridCol w:w="2394"/>
        <w:gridCol w:w="2394"/>
        <w:gridCol w:w="2394"/>
        <w:gridCol w:w="2394"/>
      </w:tblGrid>
      <w:tr w:rsidR="0035304C" w14:paraId="58A5C94E" w14:textId="77777777" w:rsidTr="00E6318D">
        <w:tc>
          <w:tcPr>
            <w:tcW w:w="2394" w:type="dxa"/>
            <w:shd w:val="clear" w:color="auto" w:fill="D9D9D9" w:themeFill="background1" w:themeFillShade="D9"/>
          </w:tcPr>
          <w:p w14:paraId="25E25138" w14:textId="77777777" w:rsidR="0035304C" w:rsidRPr="00BB7BDE" w:rsidRDefault="0035304C" w:rsidP="00E6318D">
            <w:pPr>
              <w:jc w:val="center"/>
              <w:rPr>
                <w:rFonts w:ascii="Calibri" w:hAnsi="Calibri" w:cs="Calibri"/>
                <w:b/>
                <w:sz w:val="24"/>
                <w:szCs w:val="24"/>
              </w:rPr>
            </w:pPr>
            <w:r>
              <w:rPr>
                <w:rFonts w:ascii="Calibri" w:hAnsi="Calibri" w:cs="Calibri"/>
                <w:b/>
                <w:sz w:val="24"/>
                <w:szCs w:val="24"/>
              </w:rPr>
              <w:t xml:space="preserve">Desired </w:t>
            </w:r>
            <w:r w:rsidRPr="00BB7BDE">
              <w:rPr>
                <w:rFonts w:ascii="Calibri" w:hAnsi="Calibri" w:cs="Calibri"/>
                <w:b/>
                <w:sz w:val="24"/>
                <w:szCs w:val="24"/>
              </w:rPr>
              <w:t>Outcome</w:t>
            </w:r>
          </w:p>
        </w:tc>
        <w:tc>
          <w:tcPr>
            <w:tcW w:w="2394" w:type="dxa"/>
            <w:shd w:val="clear" w:color="auto" w:fill="D9D9D9" w:themeFill="background1" w:themeFillShade="D9"/>
          </w:tcPr>
          <w:p w14:paraId="765298AC" w14:textId="77777777" w:rsidR="0035304C" w:rsidRPr="00BB7BDE" w:rsidRDefault="0035304C" w:rsidP="00E6318D">
            <w:pPr>
              <w:jc w:val="center"/>
              <w:rPr>
                <w:rFonts w:ascii="Calibri" w:hAnsi="Calibri" w:cs="Calibri"/>
                <w:b/>
                <w:sz w:val="24"/>
                <w:szCs w:val="24"/>
              </w:rPr>
            </w:pPr>
            <w:r w:rsidRPr="00BB7BDE">
              <w:rPr>
                <w:rFonts w:ascii="Calibri" w:hAnsi="Calibri" w:cs="Calibri"/>
                <w:b/>
                <w:sz w:val="24"/>
                <w:szCs w:val="24"/>
              </w:rPr>
              <w:t>Indicator</w:t>
            </w:r>
          </w:p>
        </w:tc>
        <w:tc>
          <w:tcPr>
            <w:tcW w:w="2394" w:type="dxa"/>
            <w:shd w:val="clear" w:color="auto" w:fill="D9D9D9" w:themeFill="background1" w:themeFillShade="D9"/>
          </w:tcPr>
          <w:p w14:paraId="59B7FBB0" w14:textId="77777777" w:rsidR="0035304C" w:rsidRPr="00BB7BDE" w:rsidRDefault="0035304C" w:rsidP="00E6318D">
            <w:pPr>
              <w:jc w:val="center"/>
              <w:rPr>
                <w:rFonts w:ascii="Calibri" w:hAnsi="Calibri" w:cs="Calibri"/>
                <w:b/>
                <w:sz w:val="24"/>
                <w:szCs w:val="24"/>
              </w:rPr>
            </w:pPr>
            <w:r w:rsidRPr="00BB7BDE">
              <w:rPr>
                <w:rFonts w:ascii="Calibri" w:hAnsi="Calibri" w:cs="Calibri"/>
                <w:b/>
                <w:sz w:val="24"/>
                <w:szCs w:val="24"/>
              </w:rPr>
              <w:t>Source</w:t>
            </w:r>
            <w:r>
              <w:rPr>
                <w:rFonts w:ascii="Calibri" w:hAnsi="Calibri" w:cs="Calibri"/>
                <w:b/>
                <w:sz w:val="24"/>
                <w:szCs w:val="24"/>
              </w:rPr>
              <w:t xml:space="preserve"> of Measure</w:t>
            </w:r>
          </w:p>
        </w:tc>
        <w:tc>
          <w:tcPr>
            <w:tcW w:w="2394" w:type="dxa"/>
            <w:shd w:val="clear" w:color="auto" w:fill="D9D9D9" w:themeFill="background1" w:themeFillShade="D9"/>
          </w:tcPr>
          <w:p w14:paraId="023F7CDD" w14:textId="77777777" w:rsidR="0035304C" w:rsidRPr="00BB7BDE" w:rsidRDefault="0035304C" w:rsidP="00E6318D">
            <w:pPr>
              <w:jc w:val="center"/>
              <w:rPr>
                <w:rFonts w:ascii="Calibri" w:hAnsi="Calibri" w:cs="Calibri"/>
                <w:b/>
                <w:sz w:val="24"/>
                <w:szCs w:val="24"/>
              </w:rPr>
            </w:pPr>
            <w:r>
              <w:rPr>
                <w:rFonts w:ascii="Calibri" w:hAnsi="Calibri" w:cs="Calibri"/>
                <w:b/>
                <w:sz w:val="24"/>
                <w:szCs w:val="24"/>
              </w:rPr>
              <w:t>Frequency</w:t>
            </w:r>
          </w:p>
        </w:tc>
      </w:tr>
      <w:tr w:rsidR="0035304C" w14:paraId="290CB537" w14:textId="77777777" w:rsidTr="00E6318D">
        <w:tc>
          <w:tcPr>
            <w:tcW w:w="2394" w:type="dxa"/>
            <w:shd w:val="clear" w:color="auto" w:fill="auto"/>
          </w:tcPr>
          <w:p w14:paraId="5415D9F5" w14:textId="77777777" w:rsidR="0035304C" w:rsidRDefault="0035304C" w:rsidP="00E6318D">
            <w:pPr>
              <w:jc w:val="center"/>
              <w:rPr>
                <w:rFonts w:ascii="Calibri" w:hAnsi="Calibri" w:cs="Calibri"/>
                <w:sz w:val="24"/>
                <w:szCs w:val="24"/>
              </w:rPr>
            </w:pPr>
            <w:r>
              <w:rPr>
                <w:rFonts w:ascii="Calibri" w:hAnsi="Calibri" w:cs="Calibri"/>
                <w:sz w:val="24"/>
                <w:szCs w:val="24"/>
              </w:rPr>
              <w:t>Community awarenes</w:t>
            </w:r>
            <w:r w:rsidR="00C969A6">
              <w:rPr>
                <w:rFonts w:ascii="Calibri" w:hAnsi="Calibri" w:cs="Calibri"/>
                <w:sz w:val="24"/>
                <w:szCs w:val="24"/>
              </w:rPr>
              <w:t>s and prevention of child abuse.</w:t>
            </w:r>
          </w:p>
          <w:p w14:paraId="6B2896D1" w14:textId="5ABC08A6" w:rsidR="00C969A6" w:rsidRPr="004169CF" w:rsidRDefault="00C969A6" w:rsidP="00C969A6">
            <w:pPr>
              <w:rPr>
                <w:rFonts w:ascii="Calibri" w:hAnsi="Calibri" w:cs="Calibri"/>
                <w:sz w:val="24"/>
                <w:szCs w:val="24"/>
              </w:rPr>
            </w:pPr>
          </w:p>
        </w:tc>
        <w:tc>
          <w:tcPr>
            <w:tcW w:w="2394" w:type="dxa"/>
            <w:shd w:val="clear" w:color="auto" w:fill="auto"/>
          </w:tcPr>
          <w:p w14:paraId="0F2ECCD6" w14:textId="5DA1C07F" w:rsidR="0035304C" w:rsidRPr="005A0380" w:rsidRDefault="0035304C" w:rsidP="009D19FC">
            <w:pPr>
              <w:jc w:val="center"/>
              <w:rPr>
                <w:rFonts w:ascii="Calibri" w:hAnsi="Calibri" w:cs="Calibri"/>
                <w:sz w:val="24"/>
                <w:szCs w:val="24"/>
              </w:rPr>
            </w:pPr>
            <w:r>
              <w:rPr>
                <w:rFonts w:ascii="Calibri" w:hAnsi="Calibri" w:cs="Calibri"/>
                <w:sz w:val="24"/>
                <w:szCs w:val="24"/>
              </w:rPr>
              <w:t>Increase in mandated reports received by CWS. Decrease of children entering CWS</w:t>
            </w:r>
            <w:r w:rsidR="00C969A6">
              <w:rPr>
                <w:rFonts w:ascii="Calibri" w:hAnsi="Calibri" w:cs="Calibri"/>
                <w:sz w:val="24"/>
                <w:szCs w:val="24"/>
              </w:rPr>
              <w:t>.</w:t>
            </w:r>
          </w:p>
        </w:tc>
        <w:tc>
          <w:tcPr>
            <w:tcW w:w="2394" w:type="dxa"/>
            <w:shd w:val="clear" w:color="auto" w:fill="auto"/>
          </w:tcPr>
          <w:p w14:paraId="1AE4C27A" w14:textId="77777777" w:rsidR="0035304C" w:rsidRDefault="0035304C" w:rsidP="00E6318D">
            <w:pPr>
              <w:jc w:val="center"/>
              <w:rPr>
                <w:rFonts w:ascii="Calibri" w:hAnsi="Calibri" w:cs="Calibri"/>
                <w:sz w:val="24"/>
                <w:szCs w:val="24"/>
              </w:rPr>
            </w:pPr>
            <w:r>
              <w:rPr>
                <w:rFonts w:ascii="Calibri" w:hAnsi="Calibri" w:cs="Calibri"/>
                <w:sz w:val="24"/>
                <w:szCs w:val="24"/>
              </w:rPr>
              <w:t>Review of Federal Measure</w:t>
            </w:r>
            <w:r w:rsidR="00C969A6">
              <w:rPr>
                <w:rFonts w:ascii="Calibri" w:hAnsi="Calibri" w:cs="Calibri"/>
                <w:sz w:val="24"/>
                <w:szCs w:val="24"/>
              </w:rPr>
              <w:t>.</w:t>
            </w:r>
          </w:p>
          <w:p w14:paraId="1174D96E" w14:textId="4E3C6417" w:rsidR="00C969A6" w:rsidRPr="004169CF" w:rsidRDefault="00C02B5C" w:rsidP="00C969A6">
            <w:pPr>
              <w:jc w:val="center"/>
              <w:rPr>
                <w:rFonts w:ascii="Calibri" w:hAnsi="Calibri" w:cs="Calibri"/>
                <w:sz w:val="24"/>
                <w:szCs w:val="24"/>
              </w:rPr>
            </w:pPr>
            <w:r>
              <w:rPr>
                <w:rFonts w:ascii="Calibri" w:hAnsi="Calibri" w:cs="Calibri"/>
                <w:sz w:val="24"/>
                <w:szCs w:val="24"/>
              </w:rPr>
              <w:t>Review documentation</w:t>
            </w:r>
            <w:r w:rsidR="00C969A6">
              <w:rPr>
                <w:rFonts w:ascii="Calibri" w:hAnsi="Calibri" w:cs="Calibri"/>
                <w:sz w:val="24"/>
                <w:szCs w:val="24"/>
              </w:rPr>
              <w:t xml:space="preserve"> of number of individuals in the community engaged in events. </w:t>
            </w:r>
          </w:p>
        </w:tc>
        <w:tc>
          <w:tcPr>
            <w:tcW w:w="2394" w:type="dxa"/>
          </w:tcPr>
          <w:p w14:paraId="4AC60077" w14:textId="77777777" w:rsidR="0035304C" w:rsidRPr="004169CF" w:rsidRDefault="0035304C" w:rsidP="009D19FC">
            <w:pPr>
              <w:rPr>
                <w:rFonts w:ascii="Calibri" w:hAnsi="Calibri" w:cs="Calibri"/>
                <w:sz w:val="24"/>
                <w:szCs w:val="24"/>
              </w:rPr>
            </w:pPr>
            <w:r>
              <w:rPr>
                <w:rFonts w:ascii="Calibri" w:hAnsi="Calibri" w:cs="Calibri"/>
                <w:sz w:val="24"/>
                <w:szCs w:val="24"/>
              </w:rPr>
              <w:t xml:space="preserve">Monthly by CWS staff </w:t>
            </w:r>
          </w:p>
        </w:tc>
      </w:tr>
      <w:tr w:rsidR="0035304C" w:rsidRPr="00133709" w14:paraId="3906370B" w14:textId="77777777" w:rsidTr="00E6318D">
        <w:tc>
          <w:tcPr>
            <w:tcW w:w="9576" w:type="dxa"/>
            <w:gridSpan w:val="4"/>
            <w:shd w:val="clear" w:color="auto" w:fill="F2F2F2" w:themeFill="background1" w:themeFillShade="F2"/>
          </w:tcPr>
          <w:p w14:paraId="6790CC9B" w14:textId="77777777" w:rsidR="0035304C" w:rsidRPr="00133709" w:rsidRDefault="0035304C" w:rsidP="00E6318D">
            <w:pPr>
              <w:rPr>
                <w:rFonts w:ascii="Calibri" w:hAnsi="Calibri" w:cs="Calibri"/>
                <w:sz w:val="24"/>
                <w:szCs w:val="24"/>
              </w:rPr>
            </w:pPr>
            <w:r w:rsidRPr="00133709">
              <w:rPr>
                <w:rFonts w:ascii="Calibri" w:hAnsi="Calibri" w:cs="Calibri"/>
                <w:sz w:val="24"/>
                <w:szCs w:val="24"/>
              </w:rPr>
              <w:t>Quality Assurance (QA) Monitoring</w:t>
            </w:r>
          </w:p>
        </w:tc>
      </w:tr>
      <w:tr w:rsidR="0035304C" w:rsidRPr="00133709" w14:paraId="18067BA8" w14:textId="77777777" w:rsidTr="00E6318D">
        <w:tc>
          <w:tcPr>
            <w:tcW w:w="2394" w:type="dxa"/>
            <w:shd w:val="clear" w:color="auto" w:fill="auto"/>
          </w:tcPr>
          <w:p w14:paraId="3E7A6794" w14:textId="77777777" w:rsidR="0035304C" w:rsidRPr="00133709" w:rsidRDefault="0035304C" w:rsidP="00E6318D">
            <w:pPr>
              <w:jc w:val="center"/>
              <w:rPr>
                <w:rFonts w:ascii="Calibri" w:hAnsi="Calibri" w:cs="Calibri"/>
                <w:sz w:val="24"/>
                <w:szCs w:val="24"/>
              </w:rPr>
            </w:pPr>
            <w:r>
              <w:rPr>
                <w:rFonts w:ascii="Calibri" w:hAnsi="Calibri" w:cs="Calibri"/>
                <w:sz w:val="24"/>
                <w:szCs w:val="24"/>
              </w:rPr>
              <w:t xml:space="preserve">Provider is in compliance with contract. </w:t>
            </w:r>
          </w:p>
        </w:tc>
        <w:tc>
          <w:tcPr>
            <w:tcW w:w="2394" w:type="dxa"/>
            <w:shd w:val="clear" w:color="auto" w:fill="auto"/>
          </w:tcPr>
          <w:p w14:paraId="78E476A6" w14:textId="2320C583" w:rsidR="0035304C" w:rsidRPr="00133709" w:rsidRDefault="0035304C" w:rsidP="009D19FC">
            <w:pPr>
              <w:jc w:val="center"/>
              <w:rPr>
                <w:rFonts w:ascii="Calibri" w:hAnsi="Calibri" w:cs="Calibri"/>
                <w:sz w:val="24"/>
                <w:szCs w:val="24"/>
              </w:rPr>
            </w:pPr>
            <w:r>
              <w:rPr>
                <w:rFonts w:ascii="Calibri" w:hAnsi="Calibri" w:cs="Calibri"/>
                <w:sz w:val="24"/>
                <w:szCs w:val="24"/>
              </w:rPr>
              <w:t>Increase community awareness of child abuse and prevention.</w:t>
            </w:r>
          </w:p>
        </w:tc>
        <w:tc>
          <w:tcPr>
            <w:tcW w:w="2394" w:type="dxa"/>
            <w:shd w:val="clear" w:color="auto" w:fill="auto"/>
          </w:tcPr>
          <w:p w14:paraId="6FA8AEFF" w14:textId="75860623" w:rsidR="0035304C" w:rsidRPr="00133709" w:rsidRDefault="0035304C" w:rsidP="00E6318D">
            <w:pPr>
              <w:jc w:val="center"/>
              <w:rPr>
                <w:rFonts w:ascii="Calibri" w:hAnsi="Calibri" w:cs="Calibri"/>
                <w:sz w:val="24"/>
                <w:szCs w:val="24"/>
              </w:rPr>
            </w:pPr>
            <w:r>
              <w:rPr>
                <w:rFonts w:ascii="Calibri" w:hAnsi="Calibri" w:cs="Calibri"/>
                <w:sz w:val="24"/>
                <w:szCs w:val="24"/>
              </w:rPr>
              <w:t>Participation and observation of CAPC by CWS staff</w:t>
            </w:r>
            <w:r w:rsidR="00C969A6">
              <w:rPr>
                <w:rFonts w:ascii="Calibri" w:hAnsi="Calibri" w:cs="Calibri"/>
                <w:sz w:val="24"/>
                <w:szCs w:val="24"/>
              </w:rPr>
              <w:t>.</w:t>
            </w:r>
          </w:p>
        </w:tc>
        <w:tc>
          <w:tcPr>
            <w:tcW w:w="2394" w:type="dxa"/>
          </w:tcPr>
          <w:p w14:paraId="354E4DAB" w14:textId="77777777" w:rsidR="0035304C" w:rsidRPr="00133709" w:rsidRDefault="0035304C" w:rsidP="00E6318D">
            <w:pPr>
              <w:jc w:val="center"/>
              <w:rPr>
                <w:rFonts w:ascii="Calibri" w:hAnsi="Calibri" w:cs="Calibri"/>
                <w:sz w:val="24"/>
                <w:szCs w:val="24"/>
              </w:rPr>
            </w:pPr>
            <w:r>
              <w:rPr>
                <w:rFonts w:ascii="Calibri" w:hAnsi="Calibri" w:cs="Calibri"/>
                <w:sz w:val="24"/>
                <w:szCs w:val="24"/>
              </w:rPr>
              <w:t xml:space="preserve">Ongoing </w:t>
            </w:r>
          </w:p>
        </w:tc>
      </w:tr>
    </w:tbl>
    <w:p w14:paraId="4BC28A09" w14:textId="77777777" w:rsidR="0035304C" w:rsidRPr="00133709" w:rsidRDefault="0035304C" w:rsidP="00E6318D">
      <w:pPr>
        <w:shd w:val="clear" w:color="auto" w:fill="D9D9D9" w:themeFill="background1" w:themeFillShade="D9"/>
        <w:rPr>
          <w:rFonts w:ascii="Calibri" w:hAnsi="Calibri" w:cs="Calibri"/>
          <w:b/>
          <w:smallCaps/>
          <w:sz w:val="24"/>
          <w:szCs w:val="24"/>
        </w:rPr>
      </w:pPr>
      <w:r w:rsidRPr="00133709">
        <w:rPr>
          <w:rFonts w:ascii="Calibri" w:hAnsi="Calibri" w:cs="Calibri"/>
          <w:b/>
          <w:smallCaps/>
          <w:sz w:val="24"/>
          <w:szCs w:val="24"/>
        </w:rPr>
        <w:t>Client Satisfaction</w:t>
      </w:r>
    </w:p>
    <w:tbl>
      <w:tblPr>
        <w:tblStyle w:val="TableGrid"/>
        <w:tblW w:w="0" w:type="auto"/>
        <w:tblLook w:val="04A0" w:firstRow="1" w:lastRow="0" w:firstColumn="1" w:lastColumn="0" w:noHBand="0" w:noVBand="1"/>
      </w:tblPr>
      <w:tblGrid>
        <w:gridCol w:w="2394"/>
        <w:gridCol w:w="2394"/>
        <w:gridCol w:w="2394"/>
        <w:gridCol w:w="2394"/>
      </w:tblGrid>
      <w:tr w:rsidR="0035304C" w14:paraId="4ACA704C" w14:textId="77777777" w:rsidTr="00E6318D">
        <w:tc>
          <w:tcPr>
            <w:tcW w:w="2394" w:type="dxa"/>
            <w:shd w:val="clear" w:color="auto" w:fill="D9D9D9" w:themeFill="background1" w:themeFillShade="D9"/>
          </w:tcPr>
          <w:p w14:paraId="01366958" w14:textId="77777777" w:rsidR="0035304C" w:rsidRPr="00133709" w:rsidRDefault="0035304C" w:rsidP="00E6318D">
            <w:pPr>
              <w:jc w:val="center"/>
              <w:rPr>
                <w:rFonts w:ascii="Calibri" w:hAnsi="Calibri" w:cs="Calibri"/>
                <w:b/>
                <w:sz w:val="24"/>
                <w:szCs w:val="24"/>
              </w:rPr>
            </w:pPr>
            <w:r w:rsidRPr="00133709">
              <w:rPr>
                <w:rFonts w:ascii="Calibri" w:hAnsi="Calibri" w:cs="Calibri"/>
                <w:b/>
                <w:sz w:val="24"/>
                <w:szCs w:val="24"/>
              </w:rPr>
              <w:t xml:space="preserve">Method or Tool </w:t>
            </w:r>
          </w:p>
        </w:tc>
        <w:tc>
          <w:tcPr>
            <w:tcW w:w="2394" w:type="dxa"/>
            <w:shd w:val="clear" w:color="auto" w:fill="D9D9D9" w:themeFill="background1" w:themeFillShade="D9"/>
          </w:tcPr>
          <w:p w14:paraId="1F7401EE" w14:textId="77777777" w:rsidR="0035304C" w:rsidRPr="00133709" w:rsidRDefault="0035304C" w:rsidP="00E6318D">
            <w:pPr>
              <w:jc w:val="center"/>
              <w:rPr>
                <w:rFonts w:ascii="Calibri" w:hAnsi="Calibri" w:cs="Calibri"/>
                <w:b/>
                <w:sz w:val="24"/>
                <w:szCs w:val="24"/>
              </w:rPr>
            </w:pPr>
            <w:r w:rsidRPr="00133709">
              <w:rPr>
                <w:rFonts w:ascii="Calibri" w:hAnsi="Calibri" w:cs="Calibri"/>
                <w:b/>
                <w:sz w:val="24"/>
                <w:szCs w:val="24"/>
              </w:rPr>
              <w:t>Frequency</w:t>
            </w:r>
          </w:p>
        </w:tc>
        <w:tc>
          <w:tcPr>
            <w:tcW w:w="2394" w:type="dxa"/>
            <w:shd w:val="clear" w:color="auto" w:fill="D9D9D9" w:themeFill="background1" w:themeFillShade="D9"/>
          </w:tcPr>
          <w:p w14:paraId="407ABA57" w14:textId="77777777" w:rsidR="0035304C" w:rsidRPr="00133709" w:rsidRDefault="0035304C" w:rsidP="00E6318D">
            <w:pPr>
              <w:jc w:val="center"/>
              <w:rPr>
                <w:rFonts w:ascii="Calibri" w:hAnsi="Calibri" w:cs="Calibri"/>
                <w:b/>
                <w:sz w:val="24"/>
                <w:szCs w:val="24"/>
              </w:rPr>
            </w:pPr>
            <w:r w:rsidRPr="00133709">
              <w:rPr>
                <w:rFonts w:ascii="Calibri" w:hAnsi="Calibri" w:cs="Calibri"/>
                <w:b/>
                <w:sz w:val="24"/>
                <w:szCs w:val="24"/>
              </w:rPr>
              <w:t>Utilization</w:t>
            </w:r>
          </w:p>
        </w:tc>
        <w:tc>
          <w:tcPr>
            <w:tcW w:w="2394" w:type="dxa"/>
            <w:shd w:val="clear" w:color="auto" w:fill="D9D9D9" w:themeFill="background1" w:themeFillShade="D9"/>
          </w:tcPr>
          <w:p w14:paraId="3F4B6765" w14:textId="77777777" w:rsidR="0035304C" w:rsidRPr="00BB7BDE" w:rsidRDefault="0035304C" w:rsidP="00E6318D">
            <w:pPr>
              <w:jc w:val="center"/>
              <w:rPr>
                <w:rFonts w:ascii="Calibri" w:hAnsi="Calibri" w:cs="Calibri"/>
                <w:b/>
                <w:sz w:val="24"/>
                <w:szCs w:val="24"/>
              </w:rPr>
            </w:pPr>
            <w:r w:rsidRPr="00133709">
              <w:rPr>
                <w:rFonts w:ascii="Calibri" w:hAnsi="Calibri" w:cs="Calibri"/>
                <w:b/>
                <w:sz w:val="24"/>
                <w:szCs w:val="24"/>
              </w:rPr>
              <w:t>Action</w:t>
            </w:r>
          </w:p>
        </w:tc>
      </w:tr>
      <w:tr w:rsidR="0035304C" w14:paraId="3BF241F7" w14:textId="77777777" w:rsidTr="00E6318D">
        <w:tc>
          <w:tcPr>
            <w:tcW w:w="2394" w:type="dxa"/>
            <w:shd w:val="clear" w:color="auto" w:fill="FFFFFF" w:themeFill="background1"/>
          </w:tcPr>
          <w:p w14:paraId="5342EEF2" w14:textId="49CCF0B8" w:rsidR="0035304C" w:rsidRPr="00C00080" w:rsidRDefault="0035304C" w:rsidP="009D19FC">
            <w:pPr>
              <w:jc w:val="center"/>
              <w:rPr>
                <w:rFonts w:ascii="Calibri" w:hAnsi="Calibri" w:cs="Calibri"/>
                <w:sz w:val="24"/>
                <w:szCs w:val="24"/>
              </w:rPr>
            </w:pPr>
            <w:r>
              <w:rPr>
                <w:rFonts w:ascii="Calibri" w:hAnsi="Calibri" w:cs="Calibri"/>
                <w:sz w:val="24"/>
                <w:szCs w:val="24"/>
              </w:rPr>
              <w:t>Client satisfaction survey.</w:t>
            </w:r>
          </w:p>
        </w:tc>
        <w:tc>
          <w:tcPr>
            <w:tcW w:w="2394" w:type="dxa"/>
            <w:shd w:val="clear" w:color="auto" w:fill="FFFFFF" w:themeFill="background1"/>
          </w:tcPr>
          <w:p w14:paraId="49D5A3DD" w14:textId="77777777" w:rsidR="0035304C" w:rsidRDefault="0035304C" w:rsidP="00E6318D">
            <w:pPr>
              <w:rPr>
                <w:rFonts w:ascii="Calibri" w:hAnsi="Calibri" w:cs="Calibri"/>
                <w:sz w:val="24"/>
                <w:szCs w:val="24"/>
              </w:rPr>
            </w:pPr>
            <w:r>
              <w:rPr>
                <w:rFonts w:ascii="Calibri" w:hAnsi="Calibri" w:cs="Calibri"/>
                <w:sz w:val="24"/>
                <w:szCs w:val="24"/>
              </w:rPr>
              <w:t xml:space="preserve">Administered by service provider. </w:t>
            </w:r>
          </w:p>
        </w:tc>
        <w:tc>
          <w:tcPr>
            <w:tcW w:w="2394" w:type="dxa"/>
            <w:shd w:val="clear" w:color="auto" w:fill="FFFFFF" w:themeFill="background1"/>
          </w:tcPr>
          <w:p w14:paraId="23FC28FB" w14:textId="249E9D39" w:rsidR="0035304C" w:rsidRPr="00C00080" w:rsidRDefault="0035304C" w:rsidP="009D19FC">
            <w:pPr>
              <w:jc w:val="center"/>
              <w:rPr>
                <w:rFonts w:ascii="Calibri" w:hAnsi="Calibri" w:cs="Calibri"/>
                <w:sz w:val="24"/>
                <w:szCs w:val="24"/>
              </w:rPr>
            </w:pPr>
            <w:r>
              <w:rPr>
                <w:rFonts w:ascii="Calibri" w:hAnsi="Calibri" w:cs="Calibri"/>
                <w:sz w:val="24"/>
                <w:szCs w:val="24"/>
              </w:rPr>
              <w:t>To identify client satisfaction and areas of improvement.</w:t>
            </w:r>
          </w:p>
        </w:tc>
        <w:tc>
          <w:tcPr>
            <w:tcW w:w="2394" w:type="dxa"/>
            <w:shd w:val="clear" w:color="auto" w:fill="FFFFFF" w:themeFill="background1"/>
          </w:tcPr>
          <w:p w14:paraId="1BBCFAE7" w14:textId="71CC4BEA" w:rsidR="0035304C" w:rsidRDefault="0035304C" w:rsidP="009D19FC">
            <w:pPr>
              <w:jc w:val="center"/>
              <w:rPr>
                <w:rFonts w:ascii="Calibri" w:hAnsi="Calibri" w:cs="Calibri"/>
                <w:sz w:val="24"/>
                <w:szCs w:val="24"/>
              </w:rPr>
            </w:pPr>
            <w:r>
              <w:rPr>
                <w:rFonts w:ascii="Calibri" w:hAnsi="Calibri" w:cs="Calibri"/>
                <w:sz w:val="24"/>
                <w:szCs w:val="24"/>
              </w:rPr>
              <w:t>Meet with service provider and discuss areas of improvement.</w:t>
            </w:r>
          </w:p>
        </w:tc>
      </w:tr>
    </w:tbl>
    <w:p w14:paraId="57D97699" w14:textId="77777777" w:rsidR="0035304C" w:rsidRPr="00464149" w:rsidRDefault="0035304C" w:rsidP="00E6318D">
      <w:pPr>
        <w:rPr>
          <w:rFonts w:ascii="Calibri" w:hAnsi="Calibri" w:cs="Calibri"/>
          <w:sz w:val="24"/>
          <w:szCs w:val="24"/>
        </w:rPr>
      </w:pPr>
    </w:p>
    <w:p w14:paraId="4BD97F00" w14:textId="77777777" w:rsidR="0035304C" w:rsidRDefault="0035304C" w:rsidP="0002769C">
      <w:pPr>
        <w:spacing w:before="51"/>
        <w:ind w:right="576"/>
        <w:rPr>
          <w:rFonts w:ascii="Calibri" w:eastAsia="Calibri" w:hAnsi="Calibri" w:cs="Calibri"/>
          <w:bCs/>
          <w:sz w:val="24"/>
          <w:szCs w:val="24"/>
        </w:rPr>
        <w:sectPr w:rsidR="0035304C" w:rsidSect="00E6318D">
          <w:headerReference w:type="default" r:id="rId32"/>
          <w:footerReference w:type="even" r:id="rId33"/>
          <w:footerReference w:type="default" r:id="rId34"/>
          <w:pgSz w:w="12240" w:h="15840" w:code="1"/>
          <w:pgMar w:top="1440" w:right="1440" w:bottom="1440" w:left="900" w:header="576" w:footer="576" w:gutter="0"/>
          <w:cols w:space="360"/>
          <w:docGrid w:linePitch="360"/>
        </w:sectPr>
      </w:pPr>
    </w:p>
    <w:p w14:paraId="340DC315" w14:textId="77777777" w:rsidR="0035304C" w:rsidRPr="00CC5B2B" w:rsidRDefault="0035304C" w:rsidP="00E6318D">
      <w:pPr>
        <w:pStyle w:val="IntenseQuote"/>
        <w:spacing w:after="0" w:line="240" w:lineRule="auto"/>
        <w:ind w:left="0" w:right="0"/>
        <w:rPr>
          <w:rFonts w:ascii="Perpetua" w:hAnsi="Perpetua"/>
          <w:i w:val="0"/>
          <w:smallCaps/>
          <w:sz w:val="36"/>
          <w:szCs w:val="36"/>
        </w:rPr>
      </w:pPr>
      <w:r w:rsidRPr="00CC5B2B">
        <w:rPr>
          <w:rFonts w:ascii="Perpetua" w:hAnsi="Perpetua"/>
          <w:i w:val="0"/>
          <w:smallCaps/>
          <w:sz w:val="36"/>
          <w:szCs w:val="36"/>
        </w:rPr>
        <w:lastRenderedPageBreak/>
        <w:t xml:space="preserve">CAPIT/CBCAP/PSSF </w:t>
      </w:r>
    </w:p>
    <w:p w14:paraId="0F01D2CD" w14:textId="77777777" w:rsidR="0035304C" w:rsidRPr="00CC5B2B" w:rsidRDefault="0035304C" w:rsidP="00E6318D">
      <w:pPr>
        <w:pStyle w:val="IntenseQuote"/>
        <w:spacing w:after="0" w:line="240" w:lineRule="auto"/>
        <w:ind w:left="0" w:right="0"/>
        <w:rPr>
          <w:rFonts w:ascii="Perpetua" w:hAnsi="Perpetua"/>
          <w:i w:val="0"/>
          <w:smallCaps/>
          <w:sz w:val="36"/>
          <w:szCs w:val="36"/>
        </w:rPr>
      </w:pPr>
      <w:r w:rsidRPr="00CC5B2B">
        <w:rPr>
          <w:rFonts w:ascii="Perpetua" w:hAnsi="Perpetua"/>
          <w:i w:val="0"/>
          <w:smallCaps/>
          <w:sz w:val="36"/>
          <w:szCs w:val="36"/>
        </w:rPr>
        <w:t xml:space="preserve">Program and Evaluation Description </w:t>
      </w:r>
    </w:p>
    <w:p w14:paraId="5400B19A" w14:textId="77777777" w:rsidR="0035304C" w:rsidRPr="00734018" w:rsidRDefault="0035304C" w:rsidP="00E6318D">
      <w:pPr>
        <w:rPr>
          <w:sz w:val="18"/>
          <w:szCs w:val="36"/>
        </w:rPr>
      </w:pPr>
    </w:p>
    <w:p w14:paraId="39AA4473" w14:textId="77777777" w:rsidR="0035304C" w:rsidRDefault="0035304C" w:rsidP="00E6318D">
      <w:pPr>
        <w:shd w:val="clear" w:color="auto" w:fill="808080" w:themeFill="background1" w:themeFillShade="80"/>
        <w:spacing w:after="120"/>
        <w:ind w:left="-270" w:right="-270"/>
        <w:jc w:val="center"/>
        <w:rPr>
          <w:rFonts w:ascii="Perpetua" w:hAnsi="Perpetua"/>
          <w:smallCaps/>
          <w:color w:val="FFFFFF" w:themeColor="background1"/>
          <w:sz w:val="32"/>
          <w:szCs w:val="32"/>
        </w:rPr>
      </w:pPr>
      <w:r w:rsidRPr="00CC5B2B">
        <w:rPr>
          <w:rFonts w:ascii="Perpetua" w:hAnsi="Perpetua"/>
          <w:smallCaps/>
          <w:color w:val="FFFFFF" w:themeColor="background1"/>
          <w:sz w:val="32"/>
          <w:szCs w:val="32"/>
        </w:rPr>
        <w:t>Program Description</w:t>
      </w:r>
      <w:r>
        <w:rPr>
          <w:rFonts w:ascii="Perpetua" w:hAnsi="Perpetua"/>
          <w:smallCaps/>
          <w:color w:val="FFFFFF" w:themeColor="background1"/>
          <w:sz w:val="32"/>
          <w:szCs w:val="32"/>
        </w:rPr>
        <w:t xml:space="preserve"> </w:t>
      </w:r>
    </w:p>
    <w:p w14:paraId="5410D202"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Program Name</w:t>
      </w:r>
    </w:p>
    <w:p w14:paraId="24557596" w14:textId="77777777" w:rsidR="0035304C" w:rsidRDefault="0035304C" w:rsidP="00E6318D">
      <w:pPr>
        <w:rPr>
          <w:rFonts w:ascii="Calibri" w:hAnsi="Calibri" w:cs="Calibri"/>
        </w:rPr>
      </w:pPr>
      <w:r>
        <w:rPr>
          <w:rFonts w:ascii="Calibri" w:hAnsi="Calibri" w:cs="Calibri"/>
        </w:rPr>
        <w:t>First 5 Siskiyou County and Families Commission</w:t>
      </w:r>
    </w:p>
    <w:p w14:paraId="7D8CD3AE" w14:textId="77777777" w:rsidR="0035304C" w:rsidRPr="00464149" w:rsidRDefault="0035304C" w:rsidP="00E6318D">
      <w:pPr>
        <w:rPr>
          <w:rFonts w:ascii="Calibri" w:hAnsi="Calibri" w:cs="Calibri"/>
          <w:sz w:val="24"/>
          <w:szCs w:val="24"/>
        </w:rPr>
      </w:pPr>
    </w:p>
    <w:p w14:paraId="1EA1B266"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Service Provider</w:t>
      </w:r>
    </w:p>
    <w:p w14:paraId="3C45B405" w14:textId="77777777" w:rsidR="0035304C" w:rsidRDefault="0035304C" w:rsidP="00E6318D">
      <w:pPr>
        <w:rPr>
          <w:rFonts w:ascii="Calibri" w:hAnsi="Calibri" w:cs="Calibri"/>
          <w:sz w:val="24"/>
          <w:szCs w:val="24"/>
        </w:rPr>
      </w:pPr>
      <w:r>
        <w:rPr>
          <w:rFonts w:ascii="Calibri" w:hAnsi="Calibri" w:cs="Calibri"/>
          <w:sz w:val="24"/>
          <w:szCs w:val="24"/>
        </w:rPr>
        <w:t xml:space="preserve">First 5 Siskiyou Parenting Collaboration </w:t>
      </w:r>
    </w:p>
    <w:p w14:paraId="5917E9CC" w14:textId="77777777" w:rsidR="0035304C" w:rsidRPr="00464149" w:rsidRDefault="0035304C" w:rsidP="00E6318D">
      <w:pPr>
        <w:rPr>
          <w:rFonts w:ascii="Calibri" w:hAnsi="Calibri" w:cs="Calibri"/>
          <w:smallCaps/>
          <w:sz w:val="24"/>
          <w:szCs w:val="24"/>
        </w:rPr>
      </w:pPr>
    </w:p>
    <w:p w14:paraId="057129FA"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Program Description</w:t>
      </w:r>
    </w:p>
    <w:p w14:paraId="616420C1" w14:textId="77777777" w:rsidR="0035304C" w:rsidRDefault="0035304C" w:rsidP="00E6318D">
      <w:pPr>
        <w:rPr>
          <w:rFonts w:ascii="Calibri" w:hAnsi="Calibri" w:cs="Calibri"/>
          <w:sz w:val="24"/>
          <w:szCs w:val="24"/>
        </w:rPr>
      </w:pPr>
    </w:p>
    <w:p w14:paraId="59496A26" w14:textId="77777777" w:rsidR="0035304C" w:rsidRPr="00023E0E" w:rsidRDefault="0035304C" w:rsidP="00E6318D">
      <w:pPr>
        <w:rPr>
          <w:rFonts w:ascii="Calibri" w:hAnsi="Calibri"/>
          <w:sz w:val="24"/>
          <w:szCs w:val="24"/>
        </w:rPr>
      </w:pPr>
      <w:r>
        <w:rPr>
          <w:rFonts w:ascii="Calibri" w:hAnsi="Calibri" w:cs="Calibri"/>
          <w:sz w:val="24"/>
          <w:szCs w:val="24"/>
        </w:rPr>
        <w:t xml:space="preserve">Siskiyou County Adult and Children’s Services partners with First 5 Siskiyou Parenting Collaboration to provide adoption promotion and supportive services. This multi-agency collaboration provides </w:t>
      </w:r>
      <w:r w:rsidRPr="001C3CB6">
        <w:rPr>
          <w:rFonts w:ascii="Calibri" w:hAnsi="Calibri" w:cs="Calibri"/>
          <w:sz w:val="24"/>
          <w:szCs w:val="24"/>
        </w:rPr>
        <w:t xml:space="preserve">training to adoptive and potential adoptive parents, as well as professionals and relatives who support the adoption process. </w:t>
      </w:r>
      <w:r>
        <w:rPr>
          <w:rFonts w:ascii="Calibri" w:hAnsi="Calibri" w:cs="Calibri"/>
          <w:sz w:val="24"/>
          <w:szCs w:val="24"/>
        </w:rPr>
        <w:t xml:space="preserve">This includes </w:t>
      </w:r>
      <w:r>
        <w:rPr>
          <w:rFonts w:ascii="Calibri" w:hAnsi="Calibri"/>
          <w:sz w:val="24"/>
          <w:szCs w:val="24"/>
        </w:rPr>
        <w:t>bringing nationally known speakers, monthly activities, and adoptive parent support groups provided by Lilliput. These activities and speakers are brought to</w:t>
      </w:r>
      <w:r w:rsidRPr="0047028A">
        <w:rPr>
          <w:rFonts w:ascii="Calibri" w:hAnsi="Calibri"/>
          <w:sz w:val="24"/>
          <w:szCs w:val="24"/>
        </w:rPr>
        <w:t xml:space="preserve"> Siskiyou County to educate adoptive parents, caregivers, social workers and the community regarding adoption and issues faced by adoptive families, the children, and to support adoptive parents in their adoption of childr</w:t>
      </w:r>
      <w:r>
        <w:rPr>
          <w:rFonts w:ascii="Calibri" w:hAnsi="Calibri"/>
          <w:sz w:val="24"/>
          <w:szCs w:val="24"/>
        </w:rPr>
        <w:t xml:space="preserve">en from the foster care system. During these community trainings childcare and a meal is provided. </w:t>
      </w:r>
    </w:p>
    <w:p w14:paraId="707A0C11" w14:textId="77777777" w:rsidR="0035304C" w:rsidRPr="00464149" w:rsidRDefault="0035304C" w:rsidP="00E6318D">
      <w:pPr>
        <w:rPr>
          <w:rFonts w:ascii="Calibri" w:hAnsi="Calibri" w:cs="Calibri"/>
          <w:sz w:val="24"/>
          <w:szCs w:val="24"/>
        </w:rPr>
      </w:pPr>
    </w:p>
    <w:p w14:paraId="152DE755"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Funding Sources</w:t>
      </w:r>
    </w:p>
    <w:p w14:paraId="1D1064CC" w14:textId="77777777" w:rsidR="0035304C" w:rsidRPr="00464149" w:rsidRDefault="0035304C" w:rsidP="00E6318D">
      <w:pPr>
        <w:rPr>
          <w:rFonts w:ascii="Calibri" w:hAnsi="Calibri" w:cs="Calibri"/>
          <w:sz w:val="24"/>
          <w:szCs w:val="24"/>
        </w:rPr>
      </w:pPr>
    </w:p>
    <w:tbl>
      <w:tblPr>
        <w:tblStyle w:val="TableGrid"/>
        <w:tblW w:w="0" w:type="auto"/>
        <w:tblInd w:w="108" w:type="dxa"/>
        <w:tblLook w:val="04A0" w:firstRow="1" w:lastRow="0" w:firstColumn="1" w:lastColumn="0" w:noHBand="0" w:noVBand="1"/>
      </w:tblPr>
      <w:tblGrid>
        <w:gridCol w:w="4680"/>
        <w:gridCol w:w="4788"/>
      </w:tblGrid>
      <w:tr w:rsidR="0035304C" w:rsidRPr="00197E78" w14:paraId="5E6E95ED" w14:textId="77777777" w:rsidTr="00E6318D">
        <w:trPr>
          <w:trHeight w:val="288"/>
        </w:trPr>
        <w:tc>
          <w:tcPr>
            <w:tcW w:w="4680" w:type="dxa"/>
            <w:shd w:val="clear" w:color="auto" w:fill="D9D9D9" w:themeFill="background1" w:themeFillShade="D9"/>
          </w:tcPr>
          <w:p w14:paraId="18F7B370" w14:textId="77777777" w:rsidR="0035304C" w:rsidRPr="00197E78" w:rsidRDefault="0035304C" w:rsidP="00E6318D">
            <w:pPr>
              <w:spacing w:before="120" w:after="120" w:line="200" w:lineRule="exact"/>
              <w:jc w:val="center"/>
              <w:rPr>
                <w:rFonts w:cstheme="minorHAnsi"/>
                <w:b/>
                <w:smallCaps/>
                <w:sz w:val="24"/>
                <w:szCs w:val="24"/>
              </w:rPr>
            </w:pPr>
            <w:r>
              <w:rPr>
                <w:rFonts w:cstheme="minorHAnsi"/>
                <w:b/>
                <w:smallCaps/>
                <w:sz w:val="24"/>
                <w:szCs w:val="24"/>
              </w:rPr>
              <w:t>source</w:t>
            </w:r>
          </w:p>
        </w:tc>
        <w:tc>
          <w:tcPr>
            <w:tcW w:w="4788" w:type="dxa"/>
            <w:shd w:val="clear" w:color="auto" w:fill="D9D9D9" w:themeFill="background1" w:themeFillShade="D9"/>
          </w:tcPr>
          <w:p w14:paraId="71AB948B" w14:textId="77777777" w:rsidR="0035304C" w:rsidRPr="00197E78" w:rsidRDefault="0035304C" w:rsidP="00E6318D">
            <w:pPr>
              <w:spacing w:before="120" w:after="120" w:line="200" w:lineRule="exact"/>
              <w:jc w:val="center"/>
              <w:rPr>
                <w:rFonts w:cstheme="minorHAnsi"/>
                <w:b/>
                <w:smallCaps/>
                <w:sz w:val="24"/>
                <w:szCs w:val="24"/>
              </w:rPr>
            </w:pPr>
            <w:r>
              <w:rPr>
                <w:rFonts w:cstheme="minorHAnsi"/>
                <w:b/>
                <w:smallCaps/>
                <w:sz w:val="24"/>
                <w:szCs w:val="24"/>
              </w:rPr>
              <w:t>list funded activities</w:t>
            </w:r>
          </w:p>
        </w:tc>
      </w:tr>
      <w:tr w:rsidR="0035304C" w:rsidRPr="00197E78" w14:paraId="37B04B60" w14:textId="77777777" w:rsidTr="00E6318D">
        <w:trPr>
          <w:trHeight w:val="288"/>
        </w:trPr>
        <w:tc>
          <w:tcPr>
            <w:tcW w:w="4680" w:type="dxa"/>
          </w:tcPr>
          <w:p w14:paraId="537A81A2" w14:textId="77777777" w:rsidR="0035304C" w:rsidRPr="00734018" w:rsidRDefault="0035304C" w:rsidP="00E6318D">
            <w:pPr>
              <w:spacing w:before="120" w:line="200" w:lineRule="exact"/>
              <w:rPr>
                <w:rFonts w:cstheme="minorHAnsi"/>
              </w:rPr>
            </w:pPr>
            <w:r w:rsidRPr="00734018">
              <w:rPr>
                <w:rFonts w:cstheme="minorHAnsi"/>
                <w:b/>
                <w:smallCaps/>
                <w:szCs w:val="24"/>
              </w:rPr>
              <w:t>CAPIT</w:t>
            </w:r>
          </w:p>
        </w:tc>
        <w:tc>
          <w:tcPr>
            <w:tcW w:w="4788" w:type="dxa"/>
          </w:tcPr>
          <w:p w14:paraId="1DCC0A35" w14:textId="77777777" w:rsidR="0035304C" w:rsidRPr="00197E78" w:rsidRDefault="0035304C" w:rsidP="00E6318D">
            <w:pPr>
              <w:spacing w:line="200" w:lineRule="exact"/>
              <w:rPr>
                <w:rFonts w:cstheme="minorHAnsi"/>
              </w:rPr>
            </w:pPr>
          </w:p>
        </w:tc>
      </w:tr>
      <w:tr w:rsidR="0035304C" w:rsidRPr="00197E78" w14:paraId="007D21D4" w14:textId="77777777" w:rsidTr="00E6318D">
        <w:trPr>
          <w:trHeight w:val="288"/>
        </w:trPr>
        <w:tc>
          <w:tcPr>
            <w:tcW w:w="4680" w:type="dxa"/>
          </w:tcPr>
          <w:p w14:paraId="01487D97" w14:textId="77777777" w:rsidR="0035304C" w:rsidRPr="00734018" w:rsidRDefault="0035304C" w:rsidP="00E6318D">
            <w:pPr>
              <w:spacing w:before="120" w:line="200" w:lineRule="exact"/>
              <w:rPr>
                <w:rFonts w:cstheme="minorHAnsi"/>
              </w:rPr>
            </w:pPr>
            <w:r w:rsidRPr="00734018">
              <w:rPr>
                <w:rFonts w:cstheme="minorHAnsi"/>
                <w:b/>
                <w:szCs w:val="24"/>
              </w:rPr>
              <w:t>CBCAP</w:t>
            </w:r>
          </w:p>
        </w:tc>
        <w:tc>
          <w:tcPr>
            <w:tcW w:w="4788" w:type="dxa"/>
          </w:tcPr>
          <w:p w14:paraId="5506C9EB" w14:textId="77777777" w:rsidR="0035304C" w:rsidRPr="00197E78" w:rsidRDefault="0035304C" w:rsidP="00E6318D">
            <w:pPr>
              <w:spacing w:line="200" w:lineRule="exact"/>
              <w:rPr>
                <w:rFonts w:cstheme="minorHAnsi"/>
              </w:rPr>
            </w:pPr>
          </w:p>
        </w:tc>
      </w:tr>
      <w:tr w:rsidR="0035304C" w:rsidRPr="00197E78" w14:paraId="4FC4BED2" w14:textId="77777777" w:rsidTr="00E6318D">
        <w:trPr>
          <w:trHeight w:val="288"/>
        </w:trPr>
        <w:tc>
          <w:tcPr>
            <w:tcW w:w="4680" w:type="dxa"/>
          </w:tcPr>
          <w:p w14:paraId="5B877EB5" w14:textId="77777777" w:rsidR="0035304C" w:rsidRPr="00734018" w:rsidRDefault="0035304C" w:rsidP="00E6318D">
            <w:pPr>
              <w:spacing w:before="120" w:line="200" w:lineRule="exact"/>
              <w:rPr>
                <w:rFonts w:cstheme="minorHAnsi"/>
              </w:rPr>
            </w:pPr>
            <w:r w:rsidRPr="00734018">
              <w:rPr>
                <w:rFonts w:cstheme="minorHAnsi"/>
                <w:b/>
                <w:szCs w:val="24"/>
              </w:rPr>
              <w:t>PSSF Family Preservation</w:t>
            </w:r>
          </w:p>
        </w:tc>
        <w:tc>
          <w:tcPr>
            <w:tcW w:w="4788" w:type="dxa"/>
          </w:tcPr>
          <w:p w14:paraId="7814C489" w14:textId="77777777" w:rsidR="0035304C" w:rsidRPr="00197E78" w:rsidRDefault="0035304C" w:rsidP="00E6318D">
            <w:pPr>
              <w:spacing w:line="200" w:lineRule="exact"/>
              <w:rPr>
                <w:rFonts w:cstheme="minorHAnsi"/>
              </w:rPr>
            </w:pPr>
          </w:p>
        </w:tc>
      </w:tr>
      <w:tr w:rsidR="0035304C" w:rsidRPr="00197E78" w14:paraId="1DB4C110" w14:textId="77777777" w:rsidTr="00E6318D">
        <w:trPr>
          <w:trHeight w:val="288"/>
        </w:trPr>
        <w:tc>
          <w:tcPr>
            <w:tcW w:w="4680" w:type="dxa"/>
          </w:tcPr>
          <w:p w14:paraId="49D94C4A" w14:textId="77777777" w:rsidR="0035304C" w:rsidRPr="00734018" w:rsidRDefault="0035304C" w:rsidP="00E6318D">
            <w:pPr>
              <w:spacing w:before="120" w:line="200" w:lineRule="exact"/>
              <w:rPr>
                <w:rFonts w:cstheme="minorHAnsi"/>
              </w:rPr>
            </w:pPr>
            <w:r w:rsidRPr="00734018">
              <w:rPr>
                <w:rFonts w:cstheme="minorHAnsi"/>
                <w:b/>
                <w:szCs w:val="24"/>
              </w:rPr>
              <w:t>PSSF Family Support</w:t>
            </w:r>
          </w:p>
        </w:tc>
        <w:tc>
          <w:tcPr>
            <w:tcW w:w="4788" w:type="dxa"/>
          </w:tcPr>
          <w:p w14:paraId="30509018" w14:textId="77777777" w:rsidR="0035304C" w:rsidRPr="00197E78" w:rsidRDefault="0035304C" w:rsidP="00E6318D">
            <w:pPr>
              <w:spacing w:line="200" w:lineRule="exact"/>
              <w:rPr>
                <w:rFonts w:cstheme="minorHAnsi"/>
              </w:rPr>
            </w:pPr>
          </w:p>
        </w:tc>
      </w:tr>
      <w:tr w:rsidR="0035304C" w:rsidRPr="00197E78" w14:paraId="709B7C56" w14:textId="77777777" w:rsidTr="00E6318D">
        <w:trPr>
          <w:trHeight w:val="288"/>
        </w:trPr>
        <w:tc>
          <w:tcPr>
            <w:tcW w:w="4680" w:type="dxa"/>
          </w:tcPr>
          <w:p w14:paraId="3A5F3C35" w14:textId="77777777" w:rsidR="0035304C" w:rsidRPr="00734018" w:rsidRDefault="0035304C" w:rsidP="00E6318D">
            <w:pPr>
              <w:spacing w:before="120" w:line="200" w:lineRule="exact"/>
              <w:rPr>
                <w:rFonts w:cstheme="minorHAnsi"/>
              </w:rPr>
            </w:pPr>
            <w:r w:rsidRPr="00734018">
              <w:rPr>
                <w:rFonts w:cstheme="minorHAnsi"/>
                <w:b/>
                <w:szCs w:val="24"/>
              </w:rPr>
              <w:t>PSSF  Family Reunification</w:t>
            </w:r>
          </w:p>
        </w:tc>
        <w:tc>
          <w:tcPr>
            <w:tcW w:w="4788" w:type="dxa"/>
          </w:tcPr>
          <w:p w14:paraId="72959C56" w14:textId="77777777" w:rsidR="0035304C" w:rsidRPr="00197E78" w:rsidRDefault="0035304C" w:rsidP="00E6318D">
            <w:pPr>
              <w:spacing w:line="200" w:lineRule="exact"/>
              <w:rPr>
                <w:rFonts w:cstheme="minorHAnsi"/>
              </w:rPr>
            </w:pPr>
          </w:p>
        </w:tc>
      </w:tr>
      <w:tr w:rsidR="0035304C" w:rsidRPr="00197E78" w14:paraId="5B3D14FE" w14:textId="77777777" w:rsidTr="00E6318D">
        <w:trPr>
          <w:trHeight w:val="288"/>
        </w:trPr>
        <w:tc>
          <w:tcPr>
            <w:tcW w:w="4680" w:type="dxa"/>
          </w:tcPr>
          <w:p w14:paraId="17FDDB11" w14:textId="77777777" w:rsidR="0035304C" w:rsidRPr="00734018" w:rsidRDefault="0035304C" w:rsidP="00E6318D">
            <w:pPr>
              <w:spacing w:before="120" w:line="200" w:lineRule="exact"/>
              <w:rPr>
                <w:rFonts w:cstheme="minorHAnsi"/>
              </w:rPr>
            </w:pPr>
            <w:r w:rsidRPr="00734018">
              <w:rPr>
                <w:rFonts w:cstheme="minorHAnsi"/>
                <w:b/>
                <w:szCs w:val="24"/>
              </w:rPr>
              <w:t>PSSF Adoption Promotion and Support</w:t>
            </w:r>
          </w:p>
        </w:tc>
        <w:tc>
          <w:tcPr>
            <w:tcW w:w="4788" w:type="dxa"/>
          </w:tcPr>
          <w:p w14:paraId="00C9DD57" w14:textId="77777777" w:rsidR="0035304C" w:rsidRPr="00197E78" w:rsidRDefault="0035304C" w:rsidP="00E6318D">
            <w:pPr>
              <w:spacing w:line="200" w:lineRule="exact"/>
              <w:rPr>
                <w:rFonts w:cstheme="minorHAnsi"/>
              </w:rPr>
            </w:pPr>
            <w:r>
              <w:rPr>
                <w:rFonts w:cstheme="minorHAnsi"/>
              </w:rPr>
              <w:t>Adoptive parent recruitment, Case Management, Peer Support, Childcare, early childhood education, parenting education, team decision making,</w:t>
            </w:r>
          </w:p>
        </w:tc>
      </w:tr>
      <w:tr w:rsidR="0035304C" w:rsidRPr="00197E78" w14:paraId="5C77E693" w14:textId="77777777" w:rsidTr="00E6318D">
        <w:trPr>
          <w:trHeight w:val="288"/>
        </w:trPr>
        <w:tc>
          <w:tcPr>
            <w:tcW w:w="4680" w:type="dxa"/>
          </w:tcPr>
          <w:p w14:paraId="515B2B91" w14:textId="77777777" w:rsidR="0035304C" w:rsidRPr="00734018" w:rsidRDefault="0035304C" w:rsidP="00E6318D">
            <w:pPr>
              <w:spacing w:before="120" w:line="200" w:lineRule="exact"/>
              <w:rPr>
                <w:rFonts w:cstheme="minorHAnsi"/>
              </w:rPr>
            </w:pPr>
            <w:r w:rsidRPr="00734018">
              <w:rPr>
                <w:rFonts w:cstheme="minorHAnsi"/>
                <w:b/>
                <w:szCs w:val="24"/>
              </w:rPr>
              <w:t xml:space="preserve">OTHER Source(s): </w:t>
            </w:r>
            <w:r>
              <w:rPr>
                <w:rFonts w:cstheme="minorHAnsi"/>
                <w:b/>
                <w:szCs w:val="24"/>
              </w:rPr>
              <w:t xml:space="preserve">  </w:t>
            </w:r>
          </w:p>
        </w:tc>
        <w:tc>
          <w:tcPr>
            <w:tcW w:w="4788" w:type="dxa"/>
          </w:tcPr>
          <w:p w14:paraId="31A33012" w14:textId="77777777" w:rsidR="0035304C" w:rsidRPr="00197E78" w:rsidRDefault="0035304C" w:rsidP="00E6318D">
            <w:pPr>
              <w:spacing w:line="200" w:lineRule="exact"/>
              <w:rPr>
                <w:rFonts w:cstheme="minorHAnsi"/>
              </w:rPr>
            </w:pPr>
          </w:p>
        </w:tc>
      </w:tr>
    </w:tbl>
    <w:p w14:paraId="7ED56C8A" w14:textId="77777777" w:rsidR="0035304C" w:rsidRDefault="0035304C" w:rsidP="00E6318D">
      <w:pPr>
        <w:rPr>
          <w:rFonts w:ascii="Calibri" w:hAnsi="Calibri" w:cs="Calibri"/>
          <w:b/>
          <w:sz w:val="24"/>
          <w:szCs w:val="24"/>
        </w:rPr>
      </w:pPr>
    </w:p>
    <w:p w14:paraId="5CB1F3D9" w14:textId="77777777" w:rsidR="0035304C" w:rsidRDefault="0035304C" w:rsidP="00E6318D">
      <w:pPr>
        <w:rPr>
          <w:rFonts w:ascii="Calibri" w:hAnsi="Calibri" w:cs="Calibri"/>
          <w:b/>
          <w:sz w:val="24"/>
          <w:szCs w:val="24"/>
        </w:rPr>
      </w:pPr>
    </w:p>
    <w:p w14:paraId="31E4C6A4" w14:textId="77777777" w:rsidR="0035304C" w:rsidRDefault="0035304C" w:rsidP="00E6318D">
      <w:pPr>
        <w:rPr>
          <w:rFonts w:ascii="Calibri" w:hAnsi="Calibri" w:cs="Calibri"/>
          <w:b/>
          <w:sz w:val="24"/>
          <w:szCs w:val="24"/>
        </w:rPr>
      </w:pPr>
    </w:p>
    <w:p w14:paraId="30A55041" w14:textId="77777777" w:rsidR="0035304C" w:rsidRDefault="0035304C" w:rsidP="00E6318D">
      <w:pPr>
        <w:rPr>
          <w:rFonts w:ascii="Calibri" w:hAnsi="Calibri" w:cs="Calibri"/>
          <w:b/>
          <w:sz w:val="24"/>
          <w:szCs w:val="24"/>
        </w:rPr>
      </w:pPr>
    </w:p>
    <w:p w14:paraId="51049CD0" w14:textId="77777777" w:rsidR="0035304C" w:rsidRDefault="0035304C" w:rsidP="00E6318D">
      <w:pPr>
        <w:rPr>
          <w:rFonts w:ascii="Calibri" w:hAnsi="Calibri" w:cs="Calibri"/>
          <w:b/>
          <w:sz w:val="24"/>
          <w:szCs w:val="24"/>
        </w:rPr>
      </w:pPr>
    </w:p>
    <w:p w14:paraId="3900B12D" w14:textId="77777777" w:rsidR="0035304C" w:rsidRDefault="0035304C" w:rsidP="00E6318D">
      <w:pPr>
        <w:rPr>
          <w:rFonts w:ascii="Calibri" w:hAnsi="Calibri" w:cs="Calibri"/>
          <w:b/>
          <w:sz w:val="24"/>
          <w:szCs w:val="24"/>
        </w:rPr>
      </w:pPr>
    </w:p>
    <w:p w14:paraId="6A99EE7A" w14:textId="77777777" w:rsidR="0035304C" w:rsidRPr="00464149" w:rsidRDefault="0035304C" w:rsidP="00E6318D">
      <w:pPr>
        <w:rPr>
          <w:rFonts w:ascii="Calibri" w:hAnsi="Calibri" w:cs="Calibri"/>
          <w:b/>
          <w:sz w:val="24"/>
          <w:szCs w:val="24"/>
        </w:rPr>
      </w:pPr>
    </w:p>
    <w:p w14:paraId="2E5EA413" w14:textId="77777777" w:rsidR="0035304C" w:rsidRDefault="0035304C" w:rsidP="00E6318D">
      <w:pPr>
        <w:shd w:val="clear" w:color="auto" w:fill="D9D9D9" w:themeFill="background1" w:themeFillShade="D9"/>
        <w:rPr>
          <w:rFonts w:ascii="Calibri" w:hAnsi="Calibri" w:cs="Calibri"/>
          <w:b/>
          <w:smallCaps/>
          <w:sz w:val="24"/>
          <w:szCs w:val="24"/>
        </w:rPr>
      </w:pPr>
    </w:p>
    <w:p w14:paraId="7FC93A00"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Identify Priority Need Outlined in CSA</w:t>
      </w:r>
    </w:p>
    <w:p w14:paraId="65C30EAE" w14:textId="77777777" w:rsidR="0035304C" w:rsidRDefault="0035304C" w:rsidP="009D19FC">
      <w:pPr>
        <w:pStyle w:val="ListParagraph"/>
        <w:widowControl/>
        <w:numPr>
          <w:ilvl w:val="0"/>
          <w:numId w:val="7"/>
        </w:numPr>
        <w:contextualSpacing/>
        <w:rPr>
          <w:rFonts w:ascii="Calibri" w:hAnsi="Calibri" w:cs="Calibri"/>
          <w:sz w:val="24"/>
          <w:szCs w:val="24"/>
        </w:rPr>
      </w:pPr>
      <w:r w:rsidRPr="00D12C60">
        <w:rPr>
          <w:rFonts w:ascii="Calibri" w:hAnsi="Calibri" w:cs="Calibri"/>
          <w:sz w:val="24"/>
          <w:szCs w:val="24"/>
        </w:rPr>
        <w:t xml:space="preserve">As </w:t>
      </w:r>
      <w:r>
        <w:rPr>
          <w:rFonts w:ascii="Calibri" w:hAnsi="Calibri" w:cs="Calibri"/>
          <w:sz w:val="24"/>
          <w:szCs w:val="24"/>
        </w:rPr>
        <w:t>identified</w:t>
      </w:r>
      <w:r w:rsidRPr="00D12C60">
        <w:rPr>
          <w:rFonts w:ascii="Calibri" w:hAnsi="Calibri" w:cs="Calibri"/>
          <w:sz w:val="24"/>
          <w:szCs w:val="24"/>
        </w:rPr>
        <w:t xml:space="preserve"> in the CSA</w:t>
      </w:r>
      <w:r>
        <w:rPr>
          <w:rFonts w:ascii="Calibri" w:hAnsi="Calibri" w:cs="Calibri"/>
          <w:sz w:val="24"/>
          <w:szCs w:val="24"/>
        </w:rPr>
        <w:t xml:space="preserve"> on page 83, </w:t>
      </w:r>
      <w:r w:rsidRPr="00D12C60">
        <w:rPr>
          <w:rFonts w:ascii="Calibri" w:hAnsi="Calibri" w:cs="Calibri"/>
          <w:sz w:val="24"/>
          <w:szCs w:val="24"/>
        </w:rPr>
        <w:t>recurrence of maltreatment continues to be above national standard.</w:t>
      </w:r>
    </w:p>
    <w:p w14:paraId="07170CA5" w14:textId="77777777" w:rsidR="0035304C" w:rsidRPr="00CB1C89" w:rsidRDefault="0035304C" w:rsidP="00E6318D">
      <w:pPr>
        <w:pStyle w:val="ListParagraph"/>
        <w:rPr>
          <w:rFonts w:ascii="Calibri" w:hAnsi="Calibri" w:cs="Calibri"/>
          <w:sz w:val="24"/>
          <w:szCs w:val="24"/>
        </w:rPr>
      </w:pPr>
    </w:p>
    <w:p w14:paraId="1A4CCAD8"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Target Population</w:t>
      </w:r>
    </w:p>
    <w:p w14:paraId="0F0E7D17" w14:textId="77777777" w:rsidR="0035304C" w:rsidRDefault="0035304C" w:rsidP="00E6318D">
      <w:pPr>
        <w:rPr>
          <w:rFonts w:ascii="Calibri" w:hAnsi="Calibri" w:cs="Calibri"/>
          <w:sz w:val="24"/>
          <w:szCs w:val="24"/>
        </w:rPr>
      </w:pPr>
      <w:r>
        <w:rPr>
          <w:rFonts w:ascii="Calibri" w:hAnsi="Calibri" w:cs="Calibri"/>
          <w:sz w:val="24"/>
          <w:szCs w:val="24"/>
        </w:rPr>
        <w:t>Non-CWS &amp; CWS Parents/Caregivers in community</w:t>
      </w:r>
    </w:p>
    <w:p w14:paraId="39E18CCF" w14:textId="77777777" w:rsidR="0035304C" w:rsidRPr="00464149" w:rsidRDefault="0035304C" w:rsidP="00E6318D">
      <w:pPr>
        <w:rPr>
          <w:rFonts w:ascii="Calibri" w:hAnsi="Calibri" w:cs="Calibri"/>
          <w:sz w:val="24"/>
          <w:szCs w:val="24"/>
        </w:rPr>
      </w:pPr>
    </w:p>
    <w:p w14:paraId="1CE3B68C" w14:textId="77777777" w:rsidR="0035304C" w:rsidRPr="00CC5B2B"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Target Geographic Area</w:t>
      </w:r>
    </w:p>
    <w:p w14:paraId="66DEC810" w14:textId="77777777" w:rsidR="0035304C" w:rsidRDefault="0035304C" w:rsidP="00E6318D">
      <w:pPr>
        <w:rPr>
          <w:rFonts w:ascii="Calibri" w:hAnsi="Calibri" w:cs="Calibri"/>
          <w:sz w:val="24"/>
          <w:szCs w:val="24"/>
        </w:rPr>
      </w:pPr>
      <w:r>
        <w:rPr>
          <w:rFonts w:ascii="Calibri" w:hAnsi="Calibri" w:cs="Calibri"/>
          <w:sz w:val="24"/>
          <w:szCs w:val="24"/>
        </w:rPr>
        <w:t xml:space="preserve">Siskiyou County, Yreka and Mt. Shasta.  </w:t>
      </w:r>
    </w:p>
    <w:p w14:paraId="0BADF84A" w14:textId="77777777" w:rsidR="0035304C" w:rsidRPr="00464149" w:rsidRDefault="0035304C" w:rsidP="00E6318D">
      <w:pPr>
        <w:rPr>
          <w:rFonts w:ascii="Calibri" w:hAnsi="Calibri" w:cs="Calibri"/>
          <w:sz w:val="24"/>
          <w:szCs w:val="24"/>
        </w:rPr>
      </w:pPr>
    </w:p>
    <w:p w14:paraId="2C1AE6A2" w14:textId="77777777" w:rsidR="0035304C" w:rsidRPr="00E131DD"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Timeline</w:t>
      </w:r>
    </w:p>
    <w:p w14:paraId="1F0E8DB9" w14:textId="77777777" w:rsidR="0035304C" w:rsidRDefault="0035304C" w:rsidP="00E6318D">
      <w:pPr>
        <w:jc w:val="both"/>
        <w:rPr>
          <w:rFonts w:cstheme="minorHAnsi"/>
          <w:sz w:val="24"/>
          <w:szCs w:val="24"/>
        </w:rPr>
      </w:pPr>
      <w:r>
        <w:rPr>
          <w:rFonts w:cstheme="minorHAnsi"/>
          <w:sz w:val="24"/>
          <w:szCs w:val="24"/>
        </w:rPr>
        <w:t>2020-2025</w:t>
      </w:r>
    </w:p>
    <w:p w14:paraId="0C5FC6E1" w14:textId="77777777" w:rsidR="0035304C" w:rsidRDefault="0035304C" w:rsidP="00E6318D">
      <w:pPr>
        <w:jc w:val="both"/>
        <w:rPr>
          <w:rFonts w:cstheme="minorHAnsi"/>
          <w:sz w:val="24"/>
          <w:szCs w:val="24"/>
        </w:rPr>
      </w:pPr>
    </w:p>
    <w:p w14:paraId="06AA13D8" w14:textId="77777777" w:rsidR="0035304C" w:rsidRPr="00CC5B2B" w:rsidRDefault="0035304C" w:rsidP="00E6318D">
      <w:pPr>
        <w:shd w:val="clear" w:color="auto" w:fill="808080" w:themeFill="background1" w:themeFillShade="80"/>
        <w:ind w:left="-270" w:right="-270"/>
        <w:jc w:val="center"/>
        <w:rPr>
          <w:rFonts w:ascii="Perpetua" w:hAnsi="Perpetua"/>
          <w:smallCaps/>
          <w:color w:val="FFFFFF" w:themeColor="background1"/>
          <w:sz w:val="32"/>
          <w:szCs w:val="32"/>
        </w:rPr>
      </w:pPr>
      <w:r w:rsidRPr="00CC5B2B">
        <w:rPr>
          <w:rFonts w:ascii="Perpetua" w:hAnsi="Perpetua"/>
          <w:smallCaps/>
          <w:color w:val="FFFFFF" w:themeColor="background1"/>
          <w:sz w:val="32"/>
          <w:szCs w:val="32"/>
        </w:rPr>
        <w:t>Evaluation</w:t>
      </w:r>
    </w:p>
    <w:p w14:paraId="45C7F9D8" w14:textId="77777777" w:rsidR="0035304C" w:rsidRDefault="0035304C"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Program Outcome(s) and measurement</w:t>
      </w:r>
      <w:r>
        <w:rPr>
          <w:rFonts w:ascii="Calibri" w:hAnsi="Calibri" w:cs="Calibri"/>
          <w:b/>
          <w:smallCaps/>
          <w:sz w:val="24"/>
          <w:szCs w:val="24"/>
        </w:rPr>
        <w:t xml:space="preserve"> &amp; Quality Assurance (QA) M</w:t>
      </w:r>
      <w:r w:rsidRPr="00CC5B2B">
        <w:rPr>
          <w:rFonts w:ascii="Calibri" w:hAnsi="Calibri" w:cs="Calibri"/>
          <w:b/>
          <w:smallCaps/>
          <w:sz w:val="24"/>
          <w:szCs w:val="24"/>
        </w:rPr>
        <w:t>onitoring</w:t>
      </w:r>
    </w:p>
    <w:tbl>
      <w:tblPr>
        <w:tblStyle w:val="TableGrid"/>
        <w:tblW w:w="0" w:type="auto"/>
        <w:tblLook w:val="04A0" w:firstRow="1" w:lastRow="0" w:firstColumn="1" w:lastColumn="0" w:noHBand="0" w:noVBand="1"/>
      </w:tblPr>
      <w:tblGrid>
        <w:gridCol w:w="2394"/>
        <w:gridCol w:w="2394"/>
        <w:gridCol w:w="2394"/>
        <w:gridCol w:w="2394"/>
      </w:tblGrid>
      <w:tr w:rsidR="0035304C" w14:paraId="5D9647EB" w14:textId="77777777" w:rsidTr="00E6318D">
        <w:tc>
          <w:tcPr>
            <w:tcW w:w="2394" w:type="dxa"/>
            <w:shd w:val="clear" w:color="auto" w:fill="D9D9D9" w:themeFill="background1" w:themeFillShade="D9"/>
          </w:tcPr>
          <w:p w14:paraId="23C8AC09" w14:textId="77777777" w:rsidR="0035304C" w:rsidRPr="00BB7BDE" w:rsidRDefault="0035304C" w:rsidP="00E6318D">
            <w:pPr>
              <w:jc w:val="center"/>
              <w:rPr>
                <w:rFonts w:ascii="Calibri" w:hAnsi="Calibri" w:cs="Calibri"/>
                <w:b/>
                <w:sz w:val="24"/>
                <w:szCs w:val="24"/>
              </w:rPr>
            </w:pPr>
            <w:r>
              <w:rPr>
                <w:rFonts w:ascii="Calibri" w:hAnsi="Calibri" w:cs="Calibri"/>
                <w:b/>
                <w:sz w:val="24"/>
                <w:szCs w:val="24"/>
              </w:rPr>
              <w:t xml:space="preserve">Desired </w:t>
            </w:r>
            <w:r w:rsidRPr="00BB7BDE">
              <w:rPr>
                <w:rFonts w:ascii="Calibri" w:hAnsi="Calibri" w:cs="Calibri"/>
                <w:b/>
                <w:sz w:val="24"/>
                <w:szCs w:val="24"/>
              </w:rPr>
              <w:t>Outcome</w:t>
            </w:r>
          </w:p>
        </w:tc>
        <w:tc>
          <w:tcPr>
            <w:tcW w:w="2394" w:type="dxa"/>
            <w:shd w:val="clear" w:color="auto" w:fill="D9D9D9" w:themeFill="background1" w:themeFillShade="D9"/>
          </w:tcPr>
          <w:p w14:paraId="647CA391" w14:textId="77777777" w:rsidR="0035304C" w:rsidRPr="00BB7BDE" w:rsidRDefault="0035304C" w:rsidP="00E6318D">
            <w:pPr>
              <w:jc w:val="center"/>
              <w:rPr>
                <w:rFonts w:ascii="Calibri" w:hAnsi="Calibri" w:cs="Calibri"/>
                <w:b/>
                <w:sz w:val="24"/>
                <w:szCs w:val="24"/>
              </w:rPr>
            </w:pPr>
            <w:r w:rsidRPr="00BB7BDE">
              <w:rPr>
                <w:rFonts w:ascii="Calibri" w:hAnsi="Calibri" w:cs="Calibri"/>
                <w:b/>
                <w:sz w:val="24"/>
                <w:szCs w:val="24"/>
              </w:rPr>
              <w:t>Indicator</w:t>
            </w:r>
          </w:p>
        </w:tc>
        <w:tc>
          <w:tcPr>
            <w:tcW w:w="2394" w:type="dxa"/>
            <w:shd w:val="clear" w:color="auto" w:fill="D9D9D9" w:themeFill="background1" w:themeFillShade="D9"/>
          </w:tcPr>
          <w:p w14:paraId="1C9BEAC3" w14:textId="77777777" w:rsidR="0035304C" w:rsidRPr="00BB7BDE" w:rsidRDefault="0035304C" w:rsidP="00E6318D">
            <w:pPr>
              <w:jc w:val="center"/>
              <w:rPr>
                <w:rFonts w:ascii="Calibri" w:hAnsi="Calibri" w:cs="Calibri"/>
                <w:b/>
                <w:sz w:val="24"/>
                <w:szCs w:val="24"/>
              </w:rPr>
            </w:pPr>
            <w:r w:rsidRPr="00BB7BDE">
              <w:rPr>
                <w:rFonts w:ascii="Calibri" w:hAnsi="Calibri" w:cs="Calibri"/>
                <w:b/>
                <w:sz w:val="24"/>
                <w:szCs w:val="24"/>
              </w:rPr>
              <w:t>Source</w:t>
            </w:r>
            <w:r>
              <w:rPr>
                <w:rFonts w:ascii="Calibri" w:hAnsi="Calibri" w:cs="Calibri"/>
                <w:b/>
                <w:sz w:val="24"/>
                <w:szCs w:val="24"/>
              </w:rPr>
              <w:t xml:space="preserve"> of Measure</w:t>
            </w:r>
          </w:p>
        </w:tc>
        <w:tc>
          <w:tcPr>
            <w:tcW w:w="2394" w:type="dxa"/>
            <w:shd w:val="clear" w:color="auto" w:fill="D9D9D9" w:themeFill="background1" w:themeFillShade="D9"/>
          </w:tcPr>
          <w:p w14:paraId="248A02B3" w14:textId="77777777" w:rsidR="0035304C" w:rsidRPr="00BB7BDE" w:rsidRDefault="0035304C" w:rsidP="00E6318D">
            <w:pPr>
              <w:jc w:val="center"/>
              <w:rPr>
                <w:rFonts w:ascii="Calibri" w:hAnsi="Calibri" w:cs="Calibri"/>
                <w:b/>
                <w:sz w:val="24"/>
                <w:szCs w:val="24"/>
              </w:rPr>
            </w:pPr>
            <w:r>
              <w:rPr>
                <w:rFonts w:ascii="Calibri" w:hAnsi="Calibri" w:cs="Calibri"/>
                <w:b/>
                <w:sz w:val="24"/>
                <w:szCs w:val="24"/>
              </w:rPr>
              <w:t>Frequency</w:t>
            </w:r>
          </w:p>
        </w:tc>
      </w:tr>
      <w:tr w:rsidR="0035304C" w14:paraId="55BE0652" w14:textId="77777777" w:rsidTr="00E6318D">
        <w:tc>
          <w:tcPr>
            <w:tcW w:w="2394" w:type="dxa"/>
            <w:shd w:val="clear" w:color="auto" w:fill="auto"/>
          </w:tcPr>
          <w:p w14:paraId="08E66257" w14:textId="1B9CCE9F" w:rsidR="0035304C" w:rsidRDefault="0035304C" w:rsidP="00536E49">
            <w:pPr>
              <w:jc w:val="center"/>
              <w:rPr>
                <w:rFonts w:ascii="Calibri" w:hAnsi="Calibri" w:cs="Calibri"/>
                <w:sz w:val="24"/>
                <w:szCs w:val="24"/>
              </w:rPr>
            </w:pPr>
            <w:r>
              <w:rPr>
                <w:rFonts w:ascii="Calibri" w:hAnsi="Calibri" w:cs="Calibri"/>
                <w:sz w:val="24"/>
                <w:szCs w:val="24"/>
              </w:rPr>
              <w:t>Permanency of children in adoptive homes</w:t>
            </w:r>
            <w:r w:rsidR="00C969A6">
              <w:rPr>
                <w:rFonts w:ascii="Calibri" w:hAnsi="Calibri" w:cs="Calibri"/>
                <w:sz w:val="24"/>
                <w:szCs w:val="24"/>
              </w:rPr>
              <w:t>.</w:t>
            </w:r>
          </w:p>
          <w:p w14:paraId="09574A32" w14:textId="0A0F688D" w:rsidR="0035304C" w:rsidRPr="004169CF" w:rsidRDefault="0035304C" w:rsidP="00E6318D">
            <w:pPr>
              <w:jc w:val="center"/>
              <w:rPr>
                <w:rFonts w:ascii="Calibri" w:hAnsi="Calibri" w:cs="Calibri"/>
                <w:sz w:val="24"/>
                <w:szCs w:val="24"/>
              </w:rPr>
            </w:pPr>
          </w:p>
        </w:tc>
        <w:tc>
          <w:tcPr>
            <w:tcW w:w="2394" w:type="dxa"/>
            <w:shd w:val="clear" w:color="auto" w:fill="auto"/>
          </w:tcPr>
          <w:p w14:paraId="74C6288B" w14:textId="063F0FB3" w:rsidR="0035304C" w:rsidRPr="005A0380" w:rsidRDefault="0035304C" w:rsidP="009D19FC">
            <w:pPr>
              <w:jc w:val="center"/>
              <w:rPr>
                <w:rFonts w:ascii="Calibri" w:hAnsi="Calibri" w:cs="Calibri"/>
                <w:sz w:val="24"/>
                <w:szCs w:val="24"/>
              </w:rPr>
            </w:pPr>
            <w:r>
              <w:rPr>
                <w:rFonts w:ascii="Calibri" w:hAnsi="Calibri" w:cs="Calibri"/>
                <w:sz w:val="24"/>
                <w:szCs w:val="24"/>
              </w:rPr>
              <w:t xml:space="preserve">Placement stability in adoptive </w:t>
            </w:r>
            <w:r w:rsidR="00536E49">
              <w:rPr>
                <w:rFonts w:ascii="Calibri" w:hAnsi="Calibri" w:cs="Calibri"/>
                <w:sz w:val="24"/>
                <w:szCs w:val="24"/>
              </w:rPr>
              <w:t>homes.</w:t>
            </w:r>
          </w:p>
        </w:tc>
        <w:tc>
          <w:tcPr>
            <w:tcW w:w="2394" w:type="dxa"/>
            <w:shd w:val="clear" w:color="auto" w:fill="auto"/>
          </w:tcPr>
          <w:p w14:paraId="09093728" w14:textId="77777777" w:rsidR="0035304C" w:rsidRDefault="0035304C" w:rsidP="00E6318D">
            <w:pPr>
              <w:jc w:val="center"/>
              <w:rPr>
                <w:rFonts w:ascii="Calibri" w:hAnsi="Calibri" w:cs="Calibri"/>
                <w:sz w:val="24"/>
                <w:szCs w:val="24"/>
              </w:rPr>
            </w:pPr>
            <w:r>
              <w:rPr>
                <w:rFonts w:ascii="Calibri" w:hAnsi="Calibri" w:cs="Calibri"/>
                <w:sz w:val="24"/>
                <w:szCs w:val="24"/>
              </w:rPr>
              <w:t xml:space="preserve">Federal measures </w:t>
            </w:r>
          </w:p>
          <w:p w14:paraId="710E482A" w14:textId="1CDE706B" w:rsidR="00C969A6" w:rsidRPr="004169CF" w:rsidRDefault="00C969A6" w:rsidP="00536E49">
            <w:pPr>
              <w:rPr>
                <w:rFonts w:ascii="Calibri" w:hAnsi="Calibri" w:cs="Calibri"/>
                <w:sz w:val="24"/>
                <w:szCs w:val="24"/>
              </w:rPr>
            </w:pPr>
          </w:p>
        </w:tc>
        <w:tc>
          <w:tcPr>
            <w:tcW w:w="2394" w:type="dxa"/>
          </w:tcPr>
          <w:p w14:paraId="4BF37436" w14:textId="77777777" w:rsidR="0035304C" w:rsidRPr="004169CF" w:rsidRDefault="0035304C" w:rsidP="00E6318D">
            <w:pPr>
              <w:jc w:val="center"/>
              <w:rPr>
                <w:rFonts w:ascii="Calibri" w:hAnsi="Calibri" w:cs="Calibri"/>
                <w:sz w:val="24"/>
                <w:szCs w:val="24"/>
              </w:rPr>
            </w:pPr>
            <w:r>
              <w:rPr>
                <w:rFonts w:ascii="Calibri" w:hAnsi="Calibri" w:cs="Calibri"/>
                <w:sz w:val="24"/>
                <w:szCs w:val="24"/>
              </w:rPr>
              <w:t>Checked monthly by Program Manager and Emergency Response Supervisor</w:t>
            </w:r>
          </w:p>
        </w:tc>
      </w:tr>
      <w:tr w:rsidR="0035304C" w:rsidRPr="008E2B54" w14:paraId="45A638D3" w14:textId="77777777" w:rsidTr="00E6318D">
        <w:tc>
          <w:tcPr>
            <w:tcW w:w="9576" w:type="dxa"/>
            <w:gridSpan w:val="4"/>
            <w:shd w:val="clear" w:color="auto" w:fill="F2F2F2" w:themeFill="background1" w:themeFillShade="F2"/>
          </w:tcPr>
          <w:p w14:paraId="7605554C" w14:textId="77777777" w:rsidR="0035304C" w:rsidRPr="008E2B54" w:rsidRDefault="0035304C" w:rsidP="00E6318D">
            <w:pPr>
              <w:rPr>
                <w:rFonts w:ascii="Calibri" w:hAnsi="Calibri" w:cs="Calibri"/>
                <w:sz w:val="24"/>
                <w:szCs w:val="24"/>
              </w:rPr>
            </w:pPr>
            <w:r w:rsidRPr="008E2B54">
              <w:rPr>
                <w:rFonts w:ascii="Calibri" w:hAnsi="Calibri" w:cs="Calibri"/>
                <w:sz w:val="24"/>
                <w:szCs w:val="24"/>
              </w:rPr>
              <w:t>Quality Assurance (QA) Monitoring</w:t>
            </w:r>
          </w:p>
        </w:tc>
      </w:tr>
      <w:tr w:rsidR="0035304C" w:rsidRPr="008E2B54" w14:paraId="4EE96FE8" w14:textId="77777777" w:rsidTr="00E6318D">
        <w:tc>
          <w:tcPr>
            <w:tcW w:w="2394" w:type="dxa"/>
            <w:shd w:val="clear" w:color="auto" w:fill="auto"/>
          </w:tcPr>
          <w:p w14:paraId="14DEC601" w14:textId="77777777" w:rsidR="0035304C" w:rsidRPr="008E2B54" w:rsidRDefault="0035304C" w:rsidP="00E6318D">
            <w:pPr>
              <w:jc w:val="center"/>
              <w:rPr>
                <w:rFonts w:ascii="Calibri" w:hAnsi="Calibri" w:cs="Calibri"/>
                <w:sz w:val="24"/>
                <w:szCs w:val="24"/>
              </w:rPr>
            </w:pPr>
            <w:r w:rsidRPr="008E2B54">
              <w:rPr>
                <w:rFonts w:ascii="Calibri" w:hAnsi="Calibri" w:cs="Calibri"/>
                <w:sz w:val="24"/>
                <w:szCs w:val="24"/>
              </w:rPr>
              <w:t>Provider is in compliance with program implementation and evaluation as outlined in contract</w:t>
            </w:r>
          </w:p>
        </w:tc>
        <w:tc>
          <w:tcPr>
            <w:tcW w:w="2394" w:type="dxa"/>
            <w:shd w:val="clear" w:color="auto" w:fill="auto"/>
          </w:tcPr>
          <w:p w14:paraId="415ED58D" w14:textId="228B4185" w:rsidR="0035304C" w:rsidRPr="008E2B54" w:rsidRDefault="0035304C" w:rsidP="009D19FC">
            <w:pPr>
              <w:jc w:val="center"/>
              <w:rPr>
                <w:rFonts w:ascii="Calibri" w:hAnsi="Calibri" w:cs="Calibri"/>
                <w:sz w:val="24"/>
                <w:szCs w:val="24"/>
              </w:rPr>
            </w:pPr>
            <w:r>
              <w:rPr>
                <w:rFonts w:ascii="Calibri" w:hAnsi="Calibri" w:cs="Calibri"/>
                <w:sz w:val="24"/>
                <w:szCs w:val="24"/>
              </w:rPr>
              <w:t>Participants are maintaining permanency of the minors in their home</w:t>
            </w:r>
          </w:p>
        </w:tc>
        <w:tc>
          <w:tcPr>
            <w:tcW w:w="2394" w:type="dxa"/>
            <w:shd w:val="clear" w:color="auto" w:fill="auto"/>
          </w:tcPr>
          <w:p w14:paraId="6E335D1C" w14:textId="77777777" w:rsidR="0035304C" w:rsidRPr="008E2B54" w:rsidRDefault="0035304C" w:rsidP="00E6318D">
            <w:pPr>
              <w:jc w:val="center"/>
              <w:rPr>
                <w:rFonts w:ascii="Calibri" w:hAnsi="Calibri" w:cs="Calibri"/>
                <w:sz w:val="24"/>
                <w:szCs w:val="24"/>
              </w:rPr>
            </w:pPr>
            <w:r>
              <w:rPr>
                <w:rFonts w:ascii="Calibri" w:hAnsi="Calibri" w:cs="Calibri"/>
                <w:sz w:val="24"/>
                <w:szCs w:val="24"/>
              </w:rPr>
              <w:t xml:space="preserve">Survey completed by participants administered by service provider. </w:t>
            </w:r>
          </w:p>
        </w:tc>
        <w:tc>
          <w:tcPr>
            <w:tcW w:w="2394" w:type="dxa"/>
          </w:tcPr>
          <w:p w14:paraId="4387E1AD" w14:textId="77777777" w:rsidR="0035304C" w:rsidRPr="008E2B54" w:rsidRDefault="0035304C" w:rsidP="00E6318D">
            <w:pPr>
              <w:jc w:val="center"/>
              <w:rPr>
                <w:rFonts w:ascii="Calibri" w:hAnsi="Calibri" w:cs="Calibri"/>
                <w:sz w:val="24"/>
                <w:szCs w:val="24"/>
              </w:rPr>
            </w:pPr>
            <w:r>
              <w:rPr>
                <w:rFonts w:ascii="Calibri" w:hAnsi="Calibri" w:cs="Calibri"/>
                <w:sz w:val="24"/>
                <w:szCs w:val="24"/>
              </w:rPr>
              <w:t xml:space="preserve">As administered by service provider. </w:t>
            </w:r>
          </w:p>
        </w:tc>
      </w:tr>
    </w:tbl>
    <w:p w14:paraId="6C76EAC0" w14:textId="77777777" w:rsidR="0035304C" w:rsidRPr="008E2B54" w:rsidRDefault="0035304C" w:rsidP="00E6318D">
      <w:pPr>
        <w:shd w:val="clear" w:color="auto" w:fill="D9D9D9" w:themeFill="background1" w:themeFillShade="D9"/>
        <w:rPr>
          <w:rFonts w:ascii="Calibri" w:hAnsi="Calibri" w:cs="Calibri"/>
          <w:b/>
          <w:smallCaps/>
          <w:sz w:val="24"/>
          <w:szCs w:val="24"/>
        </w:rPr>
      </w:pPr>
      <w:r w:rsidRPr="008E2B54">
        <w:rPr>
          <w:rFonts w:ascii="Calibri" w:hAnsi="Calibri" w:cs="Calibri"/>
          <w:b/>
          <w:smallCaps/>
          <w:sz w:val="24"/>
          <w:szCs w:val="24"/>
        </w:rPr>
        <w:t>Client Satisfaction</w:t>
      </w:r>
    </w:p>
    <w:tbl>
      <w:tblPr>
        <w:tblStyle w:val="TableGrid"/>
        <w:tblW w:w="0" w:type="auto"/>
        <w:tblLook w:val="04A0" w:firstRow="1" w:lastRow="0" w:firstColumn="1" w:lastColumn="0" w:noHBand="0" w:noVBand="1"/>
      </w:tblPr>
      <w:tblGrid>
        <w:gridCol w:w="2335"/>
        <w:gridCol w:w="2344"/>
        <w:gridCol w:w="2344"/>
        <w:gridCol w:w="2327"/>
      </w:tblGrid>
      <w:tr w:rsidR="0035304C" w14:paraId="5BF60BEF" w14:textId="77777777" w:rsidTr="00E6318D">
        <w:tc>
          <w:tcPr>
            <w:tcW w:w="2335" w:type="dxa"/>
            <w:shd w:val="clear" w:color="auto" w:fill="D9D9D9" w:themeFill="background1" w:themeFillShade="D9"/>
          </w:tcPr>
          <w:p w14:paraId="2918AEEE" w14:textId="77777777" w:rsidR="0035304C" w:rsidRPr="008E2B54" w:rsidRDefault="0035304C" w:rsidP="00E6318D">
            <w:pPr>
              <w:jc w:val="center"/>
              <w:rPr>
                <w:rFonts w:ascii="Calibri" w:hAnsi="Calibri" w:cs="Calibri"/>
                <w:b/>
                <w:sz w:val="24"/>
                <w:szCs w:val="24"/>
              </w:rPr>
            </w:pPr>
            <w:r w:rsidRPr="008E2B54">
              <w:rPr>
                <w:rFonts w:ascii="Calibri" w:hAnsi="Calibri" w:cs="Calibri"/>
                <w:b/>
                <w:sz w:val="24"/>
                <w:szCs w:val="24"/>
              </w:rPr>
              <w:t xml:space="preserve">Method or Tool </w:t>
            </w:r>
          </w:p>
        </w:tc>
        <w:tc>
          <w:tcPr>
            <w:tcW w:w="2344" w:type="dxa"/>
            <w:shd w:val="clear" w:color="auto" w:fill="D9D9D9" w:themeFill="background1" w:themeFillShade="D9"/>
          </w:tcPr>
          <w:p w14:paraId="32FB9895" w14:textId="77777777" w:rsidR="0035304C" w:rsidRPr="008E2B54" w:rsidRDefault="0035304C" w:rsidP="00E6318D">
            <w:pPr>
              <w:jc w:val="center"/>
              <w:rPr>
                <w:rFonts w:ascii="Calibri" w:hAnsi="Calibri" w:cs="Calibri"/>
                <w:b/>
                <w:sz w:val="24"/>
                <w:szCs w:val="24"/>
              </w:rPr>
            </w:pPr>
            <w:r w:rsidRPr="008E2B54">
              <w:rPr>
                <w:rFonts w:ascii="Calibri" w:hAnsi="Calibri" w:cs="Calibri"/>
                <w:b/>
                <w:sz w:val="24"/>
                <w:szCs w:val="24"/>
              </w:rPr>
              <w:t>Frequency</w:t>
            </w:r>
          </w:p>
        </w:tc>
        <w:tc>
          <w:tcPr>
            <w:tcW w:w="2344" w:type="dxa"/>
            <w:shd w:val="clear" w:color="auto" w:fill="D9D9D9" w:themeFill="background1" w:themeFillShade="D9"/>
          </w:tcPr>
          <w:p w14:paraId="791967D7" w14:textId="77777777" w:rsidR="0035304C" w:rsidRPr="008E2B54" w:rsidRDefault="0035304C" w:rsidP="00E6318D">
            <w:pPr>
              <w:jc w:val="center"/>
              <w:rPr>
                <w:rFonts w:ascii="Calibri" w:hAnsi="Calibri" w:cs="Calibri"/>
                <w:b/>
                <w:sz w:val="24"/>
                <w:szCs w:val="24"/>
              </w:rPr>
            </w:pPr>
            <w:r w:rsidRPr="008E2B54">
              <w:rPr>
                <w:rFonts w:ascii="Calibri" w:hAnsi="Calibri" w:cs="Calibri"/>
                <w:b/>
                <w:sz w:val="24"/>
                <w:szCs w:val="24"/>
              </w:rPr>
              <w:t>Utilization</w:t>
            </w:r>
          </w:p>
        </w:tc>
        <w:tc>
          <w:tcPr>
            <w:tcW w:w="2327" w:type="dxa"/>
            <w:shd w:val="clear" w:color="auto" w:fill="D9D9D9" w:themeFill="background1" w:themeFillShade="D9"/>
          </w:tcPr>
          <w:p w14:paraId="5EB18988" w14:textId="77777777" w:rsidR="0035304C" w:rsidRPr="00BB7BDE" w:rsidRDefault="0035304C" w:rsidP="00E6318D">
            <w:pPr>
              <w:jc w:val="center"/>
              <w:rPr>
                <w:rFonts w:ascii="Calibri" w:hAnsi="Calibri" w:cs="Calibri"/>
                <w:b/>
                <w:sz w:val="24"/>
                <w:szCs w:val="24"/>
              </w:rPr>
            </w:pPr>
            <w:r w:rsidRPr="008E2B54">
              <w:rPr>
                <w:rFonts w:ascii="Calibri" w:hAnsi="Calibri" w:cs="Calibri"/>
                <w:b/>
                <w:sz w:val="24"/>
                <w:szCs w:val="24"/>
              </w:rPr>
              <w:t>Action</w:t>
            </w:r>
          </w:p>
        </w:tc>
      </w:tr>
      <w:tr w:rsidR="0035304C" w14:paraId="706B38CE" w14:textId="77777777" w:rsidTr="00E6318D">
        <w:tc>
          <w:tcPr>
            <w:tcW w:w="2335" w:type="dxa"/>
            <w:shd w:val="clear" w:color="auto" w:fill="FFFFFF" w:themeFill="background1"/>
          </w:tcPr>
          <w:p w14:paraId="0934AE63" w14:textId="77777777" w:rsidR="0035304C" w:rsidRPr="00C00080" w:rsidRDefault="0035304C" w:rsidP="009D19FC">
            <w:pPr>
              <w:jc w:val="center"/>
              <w:rPr>
                <w:rFonts w:ascii="Calibri" w:hAnsi="Calibri" w:cs="Calibri"/>
                <w:sz w:val="24"/>
                <w:szCs w:val="24"/>
              </w:rPr>
            </w:pPr>
            <w:r>
              <w:rPr>
                <w:rFonts w:ascii="Calibri" w:hAnsi="Calibri" w:cs="Calibri"/>
                <w:sz w:val="24"/>
                <w:szCs w:val="24"/>
              </w:rPr>
              <w:t>Parenting Skills Ladder a retrospective survey</w:t>
            </w:r>
          </w:p>
        </w:tc>
        <w:tc>
          <w:tcPr>
            <w:tcW w:w="2344" w:type="dxa"/>
            <w:shd w:val="clear" w:color="auto" w:fill="FFFFFF" w:themeFill="background1"/>
          </w:tcPr>
          <w:p w14:paraId="4512C848" w14:textId="03E16A6A" w:rsidR="0035304C" w:rsidRDefault="0035304C" w:rsidP="009D19FC">
            <w:pPr>
              <w:jc w:val="center"/>
              <w:rPr>
                <w:rFonts w:ascii="Calibri" w:hAnsi="Calibri" w:cs="Calibri"/>
                <w:sz w:val="24"/>
                <w:szCs w:val="24"/>
              </w:rPr>
            </w:pPr>
            <w:r>
              <w:rPr>
                <w:rFonts w:ascii="Calibri" w:hAnsi="Calibri" w:cs="Calibri"/>
                <w:sz w:val="24"/>
                <w:szCs w:val="24"/>
              </w:rPr>
              <w:t>As administered by service provider.</w:t>
            </w:r>
          </w:p>
        </w:tc>
        <w:tc>
          <w:tcPr>
            <w:tcW w:w="2344" w:type="dxa"/>
            <w:shd w:val="clear" w:color="auto" w:fill="FFFFFF" w:themeFill="background1"/>
          </w:tcPr>
          <w:p w14:paraId="7C9A5475" w14:textId="6570CCF4" w:rsidR="0035304C" w:rsidRPr="00C00080" w:rsidRDefault="0035304C" w:rsidP="009D19FC">
            <w:pPr>
              <w:jc w:val="center"/>
              <w:rPr>
                <w:rFonts w:ascii="Calibri" w:hAnsi="Calibri" w:cs="Calibri"/>
                <w:sz w:val="24"/>
                <w:szCs w:val="24"/>
              </w:rPr>
            </w:pPr>
            <w:r>
              <w:rPr>
                <w:rFonts w:ascii="Calibri" w:hAnsi="Calibri" w:cs="Calibri"/>
                <w:sz w:val="24"/>
                <w:szCs w:val="24"/>
              </w:rPr>
              <w:t>Reviewed by service provider and summarized in their yearly report.</w:t>
            </w:r>
          </w:p>
        </w:tc>
        <w:tc>
          <w:tcPr>
            <w:tcW w:w="2327" w:type="dxa"/>
            <w:shd w:val="clear" w:color="auto" w:fill="FFFFFF" w:themeFill="background1"/>
          </w:tcPr>
          <w:p w14:paraId="47A718B2" w14:textId="457C78C1" w:rsidR="0035304C" w:rsidRDefault="0035304C" w:rsidP="009D19FC">
            <w:pPr>
              <w:jc w:val="center"/>
              <w:rPr>
                <w:rFonts w:ascii="Calibri" w:hAnsi="Calibri" w:cs="Calibri"/>
                <w:sz w:val="24"/>
                <w:szCs w:val="24"/>
              </w:rPr>
            </w:pPr>
            <w:r>
              <w:rPr>
                <w:rFonts w:ascii="Calibri" w:hAnsi="Calibri" w:cs="Calibri"/>
                <w:sz w:val="24"/>
                <w:szCs w:val="24"/>
              </w:rPr>
              <w:t>Problem areas will be identified and discussed at meeting with service provider.</w:t>
            </w:r>
          </w:p>
        </w:tc>
      </w:tr>
    </w:tbl>
    <w:p w14:paraId="5C6F365D" w14:textId="77777777" w:rsidR="0035304C" w:rsidRDefault="0035304C" w:rsidP="00E6318D">
      <w:pPr>
        <w:rPr>
          <w:rFonts w:ascii="Calibri" w:hAnsi="Calibri" w:cs="Calibri"/>
          <w:sz w:val="24"/>
          <w:szCs w:val="24"/>
        </w:rPr>
      </w:pPr>
    </w:p>
    <w:p w14:paraId="1538652D" w14:textId="77777777" w:rsidR="0016591A" w:rsidRDefault="0016591A" w:rsidP="00E6318D">
      <w:pPr>
        <w:rPr>
          <w:rFonts w:ascii="Calibri" w:hAnsi="Calibri" w:cs="Calibri"/>
          <w:sz w:val="24"/>
          <w:szCs w:val="24"/>
        </w:rPr>
        <w:sectPr w:rsidR="0016591A" w:rsidSect="00E6318D">
          <w:headerReference w:type="default" r:id="rId35"/>
          <w:footerReference w:type="even" r:id="rId36"/>
          <w:footerReference w:type="default" r:id="rId37"/>
          <w:pgSz w:w="12240" w:h="15840" w:code="1"/>
          <w:pgMar w:top="1440" w:right="1440" w:bottom="1440" w:left="900" w:header="576" w:footer="576" w:gutter="0"/>
          <w:cols w:space="360"/>
          <w:docGrid w:linePitch="360"/>
        </w:sectPr>
      </w:pPr>
    </w:p>
    <w:p w14:paraId="633917DB" w14:textId="77777777" w:rsidR="0016591A" w:rsidRPr="00CC5B2B" w:rsidRDefault="0016591A" w:rsidP="00E6318D">
      <w:pPr>
        <w:pStyle w:val="IntenseQuote"/>
        <w:spacing w:after="0" w:line="240" w:lineRule="auto"/>
        <w:ind w:left="0" w:right="0"/>
        <w:rPr>
          <w:rFonts w:ascii="Perpetua" w:hAnsi="Perpetua"/>
          <w:i w:val="0"/>
          <w:smallCaps/>
          <w:sz w:val="36"/>
          <w:szCs w:val="36"/>
        </w:rPr>
      </w:pPr>
      <w:r w:rsidRPr="00CC5B2B">
        <w:rPr>
          <w:rFonts w:ascii="Perpetua" w:hAnsi="Perpetua"/>
          <w:i w:val="0"/>
          <w:smallCaps/>
          <w:sz w:val="36"/>
          <w:szCs w:val="36"/>
        </w:rPr>
        <w:lastRenderedPageBreak/>
        <w:t xml:space="preserve">CAPIT/CBCAP/PSSF </w:t>
      </w:r>
    </w:p>
    <w:p w14:paraId="20551828" w14:textId="77777777" w:rsidR="0016591A" w:rsidRPr="00CC5B2B" w:rsidRDefault="0016591A" w:rsidP="00E6318D">
      <w:pPr>
        <w:pStyle w:val="IntenseQuote"/>
        <w:spacing w:after="0" w:line="240" w:lineRule="auto"/>
        <w:ind w:left="0" w:right="0"/>
        <w:rPr>
          <w:rFonts w:ascii="Perpetua" w:hAnsi="Perpetua"/>
          <w:i w:val="0"/>
          <w:smallCaps/>
          <w:sz w:val="36"/>
          <w:szCs w:val="36"/>
        </w:rPr>
      </w:pPr>
      <w:r w:rsidRPr="00CC5B2B">
        <w:rPr>
          <w:rFonts w:ascii="Perpetua" w:hAnsi="Perpetua"/>
          <w:i w:val="0"/>
          <w:smallCaps/>
          <w:sz w:val="36"/>
          <w:szCs w:val="36"/>
        </w:rPr>
        <w:t xml:space="preserve">Program and Evaluation Description </w:t>
      </w:r>
    </w:p>
    <w:p w14:paraId="7B8C8A13" w14:textId="77777777" w:rsidR="0016591A" w:rsidRPr="00734018" w:rsidRDefault="0016591A" w:rsidP="00E6318D">
      <w:pPr>
        <w:rPr>
          <w:sz w:val="18"/>
          <w:szCs w:val="36"/>
        </w:rPr>
      </w:pPr>
    </w:p>
    <w:p w14:paraId="5999E90C" w14:textId="77777777" w:rsidR="0016591A" w:rsidRDefault="0016591A" w:rsidP="00E6318D">
      <w:pPr>
        <w:shd w:val="clear" w:color="auto" w:fill="808080" w:themeFill="background1" w:themeFillShade="80"/>
        <w:spacing w:after="120"/>
        <w:ind w:left="-270" w:right="-270"/>
        <w:jc w:val="center"/>
        <w:rPr>
          <w:rFonts w:ascii="Perpetua" w:hAnsi="Perpetua"/>
          <w:smallCaps/>
          <w:color w:val="FFFFFF" w:themeColor="background1"/>
          <w:sz w:val="32"/>
          <w:szCs w:val="32"/>
        </w:rPr>
      </w:pPr>
      <w:r w:rsidRPr="00CC5B2B">
        <w:rPr>
          <w:rFonts w:ascii="Perpetua" w:hAnsi="Perpetua"/>
          <w:smallCaps/>
          <w:color w:val="FFFFFF" w:themeColor="background1"/>
          <w:sz w:val="32"/>
          <w:szCs w:val="32"/>
        </w:rPr>
        <w:t>Program Description</w:t>
      </w:r>
      <w:r>
        <w:rPr>
          <w:rFonts w:ascii="Perpetua" w:hAnsi="Perpetua"/>
          <w:smallCaps/>
          <w:color w:val="FFFFFF" w:themeColor="background1"/>
          <w:sz w:val="32"/>
          <w:szCs w:val="32"/>
        </w:rPr>
        <w:t xml:space="preserve"> </w:t>
      </w:r>
    </w:p>
    <w:p w14:paraId="008E4BCD" w14:textId="77777777" w:rsidR="0016591A" w:rsidRPr="00CC5B2B" w:rsidRDefault="0016591A"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Program Name</w:t>
      </w:r>
    </w:p>
    <w:p w14:paraId="6DFEB429" w14:textId="77777777" w:rsidR="0016591A" w:rsidRDefault="0016591A" w:rsidP="00E6318D">
      <w:pPr>
        <w:rPr>
          <w:rFonts w:ascii="Calibri" w:hAnsi="Calibri" w:cs="Calibri"/>
        </w:rPr>
      </w:pPr>
      <w:r>
        <w:rPr>
          <w:rFonts w:ascii="Calibri" w:hAnsi="Calibri" w:cs="Calibri"/>
        </w:rPr>
        <w:t xml:space="preserve">Voluntary Family Maintenance </w:t>
      </w:r>
    </w:p>
    <w:p w14:paraId="5F528E0B" w14:textId="77777777" w:rsidR="0016591A" w:rsidRPr="00464149" w:rsidRDefault="0016591A" w:rsidP="00E6318D">
      <w:pPr>
        <w:rPr>
          <w:rFonts w:ascii="Calibri" w:hAnsi="Calibri" w:cs="Calibri"/>
          <w:sz w:val="24"/>
          <w:szCs w:val="24"/>
        </w:rPr>
      </w:pPr>
    </w:p>
    <w:p w14:paraId="7D2018D4" w14:textId="77777777" w:rsidR="0016591A" w:rsidRPr="00CC5B2B" w:rsidRDefault="0016591A"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Service Provider</w:t>
      </w:r>
    </w:p>
    <w:p w14:paraId="53657F3D" w14:textId="77777777" w:rsidR="0016591A" w:rsidRDefault="0016591A" w:rsidP="00E6318D">
      <w:pPr>
        <w:rPr>
          <w:rFonts w:ascii="Calibri" w:hAnsi="Calibri" w:cs="Calibri"/>
          <w:sz w:val="24"/>
          <w:szCs w:val="24"/>
        </w:rPr>
      </w:pPr>
      <w:r>
        <w:rPr>
          <w:rFonts w:ascii="Calibri" w:hAnsi="Calibri" w:cs="Calibri"/>
          <w:sz w:val="24"/>
          <w:szCs w:val="24"/>
        </w:rPr>
        <w:t xml:space="preserve">Siskiyou County Adult and Children’s Services </w:t>
      </w:r>
    </w:p>
    <w:p w14:paraId="77CF3BAC" w14:textId="77777777" w:rsidR="0016591A" w:rsidRPr="00464149" w:rsidRDefault="0016591A" w:rsidP="00E6318D">
      <w:pPr>
        <w:rPr>
          <w:rFonts w:ascii="Calibri" w:hAnsi="Calibri" w:cs="Calibri"/>
          <w:smallCaps/>
          <w:sz w:val="24"/>
          <w:szCs w:val="24"/>
        </w:rPr>
      </w:pPr>
    </w:p>
    <w:p w14:paraId="643120A1" w14:textId="77777777" w:rsidR="0016591A" w:rsidRPr="00CC5B2B" w:rsidRDefault="0016591A"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Program Description</w:t>
      </w:r>
    </w:p>
    <w:p w14:paraId="48262887" w14:textId="4B7D7752" w:rsidR="0016591A" w:rsidRDefault="0016591A" w:rsidP="00E6318D">
      <w:pPr>
        <w:rPr>
          <w:rFonts w:ascii="Calibri" w:hAnsi="Calibri" w:cs="Calibri"/>
          <w:sz w:val="24"/>
          <w:szCs w:val="24"/>
        </w:rPr>
      </w:pPr>
      <w:r>
        <w:rPr>
          <w:rFonts w:ascii="Calibri" w:hAnsi="Calibri" w:cs="Calibri"/>
          <w:sz w:val="24"/>
          <w:szCs w:val="24"/>
        </w:rPr>
        <w:t xml:space="preserve">A full-time social worker is dedicated to Voluntary Family Maintenance (VFM) and/or Voluntary Family Reunification (VFR) cases. The goal of this program is to provide time limited intensive services to the family to keep children at risk of entering foster care safely in the home of their families. The assigned social worker will work with the family for a time of thirty (30) days to six (6) months, providing pre-placement services. These services include but are not limited to case management, service referrals and weekly in-home support. </w:t>
      </w:r>
      <w:r w:rsidR="00536E49">
        <w:rPr>
          <w:rFonts w:ascii="Calibri" w:hAnsi="Calibri" w:cs="Calibri"/>
          <w:sz w:val="24"/>
          <w:szCs w:val="24"/>
        </w:rPr>
        <w:t>Evidence based practice</w:t>
      </w:r>
      <w:r w:rsidR="00264607">
        <w:rPr>
          <w:rFonts w:ascii="Calibri" w:hAnsi="Calibri" w:cs="Calibri"/>
          <w:sz w:val="24"/>
          <w:szCs w:val="24"/>
        </w:rPr>
        <w:t>s</w:t>
      </w:r>
      <w:r w:rsidR="00536E49">
        <w:rPr>
          <w:rFonts w:ascii="Calibri" w:hAnsi="Calibri" w:cs="Calibri"/>
          <w:sz w:val="24"/>
          <w:szCs w:val="24"/>
        </w:rPr>
        <w:t xml:space="preserve"> such as motivation interviewing, </w:t>
      </w:r>
      <w:r w:rsidR="00264607">
        <w:rPr>
          <w:rFonts w:ascii="Calibri" w:hAnsi="Calibri" w:cs="Calibri"/>
          <w:sz w:val="24"/>
          <w:szCs w:val="24"/>
        </w:rPr>
        <w:t>safety organized practice and</w:t>
      </w:r>
      <w:r w:rsidR="00536E49">
        <w:rPr>
          <w:rFonts w:ascii="Calibri" w:hAnsi="Calibri" w:cs="Calibri"/>
          <w:sz w:val="24"/>
          <w:szCs w:val="24"/>
        </w:rPr>
        <w:t xml:space="preserve"> strengths perspective a</w:t>
      </w:r>
      <w:r w:rsidR="00264607">
        <w:rPr>
          <w:rFonts w:ascii="Calibri" w:hAnsi="Calibri" w:cs="Calibri"/>
          <w:sz w:val="24"/>
          <w:szCs w:val="24"/>
        </w:rPr>
        <w:t xml:space="preserve">re used.  The goal of these services are to improve parenting skills, enhance or develop safety networks and provide in-home support including parent coaching and education. </w:t>
      </w:r>
    </w:p>
    <w:p w14:paraId="2757661F" w14:textId="77777777" w:rsidR="009D19FC" w:rsidRDefault="009D19FC" w:rsidP="00E6318D">
      <w:pPr>
        <w:rPr>
          <w:rFonts w:ascii="Calibri" w:hAnsi="Calibri" w:cs="Calibri"/>
          <w:sz w:val="24"/>
          <w:szCs w:val="24"/>
        </w:rPr>
      </w:pPr>
    </w:p>
    <w:p w14:paraId="7AED92D7" w14:textId="561B1C14" w:rsidR="0016591A" w:rsidRDefault="0016591A" w:rsidP="00E6318D">
      <w:pPr>
        <w:rPr>
          <w:rFonts w:ascii="Calibri" w:hAnsi="Calibri" w:cs="Calibri"/>
          <w:sz w:val="24"/>
          <w:szCs w:val="24"/>
        </w:rPr>
      </w:pPr>
      <w:r w:rsidRPr="00F25E5B">
        <w:rPr>
          <w:rFonts w:ascii="Calibri" w:hAnsi="Calibri" w:cs="Calibri"/>
          <w:sz w:val="24"/>
          <w:szCs w:val="24"/>
        </w:rPr>
        <w:t xml:space="preserve">All VFM cases follow the same </w:t>
      </w:r>
      <w:r>
        <w:rPr>
          <w:rFonts w:ascii="Calibri" w:hAnsi="Calibri" w:cs="Calibri"/>
          <w:sz w:val="24"/>
          <w:szCs w:val="24"/>
        </w:rPr>
        <w:t>child and family team (</w:t>
      </w:r>
      <w:r w:rsidRPr="00F25E5B">
        <w:rPr>
          <w:rFonts w:ascii="Calibri" w:hAnsi="Calibri" w:cs="Calibri"/>
          <w:sz w:val="24"/>
          <w:szCs w:val="24"/>
        </w:rPr>
        <w:t>CFT</w:t>
      </w:r>
      <w:r>
        <w:rPr>
          <w:rFonts w:ascii="Calibri" w:hAnsi="Calibri" w:cs="Calibri"/>
          <w:sz w:val="24"/>
          <w:szCs w:val="24"/>
        </w:rPr>
        <w:t>)</w:t>
      </w:r>
      <w:r w:rsidRPr="00F25E5B">
        <w:rPr>
          <w:rFonts w:ascii="Calibri" w:hAnsi="Calibri" w:cs="Calibri"/>
          <w:sz w:val="24"/>
          <w:szCs w:val="24"/>
        </w:rPr>
        <w:t xml:space="preserve"> schedule as case</w:t>
      </w:r>
      <w:r>
        <w:rPr>
          <w:rFonts w:ascii="Calibri" w:hAnsi="Calibri" w:cs="Calibri"/>
          <w:sz w:val="24"/>
          <w:szCs w:val="24"/>
        </w:rPr>
        <w:t>s</w:t>
      </w:r>
      <w:r w:rsidRPr="00F25E5B">
        <w:rPr>
          <w:rFonts w:ascii="Calibri" w:hAnsi="Calibri" w:cs="Calibri"/>
          <w:sz w:val="24"/>
          <w:szCs w:val="24"/>
        </w:rPr>
        <w:t xml:space="preserve"> going through the Court processes. The CFT is comprised of service providers from the family, community, </w:t>
      </w:r>
      <w:r w:rsidR="009D19FC">
        <w:rPr>
          <w:rFonts w:ascii="Calibri" w:hAnsi="Calibri" w:cs="Calibri"/>
          <w:sz w:val="24"/>
          <w:szCs w:val="24"/>
        </w:rPr>
        <w:t>B</w:t>
      </w:r>
      <w:r w:rsidRPr="00F25E5B">
        <w:rPr>
          <w:rFonts w:ascii="Calibri" w:hAnsi="Calibri" w:cs="Calibri"/>
          <w:sz w:val="24"/>
          <w:szCs w:val="24"/>
        </w:rPr>
        <w:t xml:space="preserve">ehavioral </w:t>
      </w:r>
      <w:r w:rsidR="009D19FC">
        <w:rPr>
          <w:rFonts w:ascii="Calibri" w:hAnsi="Calibri" w:cs="Calibri"/>
          <w:sz w:val="24"/>
          <w:szCs w:val="24"/>
        </w:rPr>
        <w:t>H</w:t>
      </w:r>
      <w:r w:rsidRPr="00F25E5B">
        <w:rPr>
          <w:rFonts w:ascii="Calibri" w:hAnsi="Calibri" w:cs="Calibri"/>
          <w:sz w:val="24"/>
          <w:szCs w:val="24"/>
        </w:rPr>
        <w:t xml:space="preserve">ealth, </w:t>
      </w:r>
      <w:r w:rsidR="009D19FC">
        <w:rPr>
          <w:rFonts w:ascii="Calibri" w:hAnsi="Calibri" w:cs="Calibri"/>
          <w:sz w:val="24"/>
          <w:szCs w:val="24"/>
        </w:rPr>
        <w:t>O</w:t>
      </w:r>
      <w:r w:rsidRPr="00F25E5B">
        <w:rPr>
          <w:rFonts w:ascii="Calibri" w:hAnsi="Calibri" w:cs="Calibri"/>
          <w:sz w:val="24"/>
          <w:szCs w:val="24"/>
        </w:rPr>
        <w:t xml:space="preserve">ffice of </w:t>
      </w:r>
      <w:r w:rsidR="009D19FC">
        <w:rPr>
          <w:rFonts w:ascii="Calibri" w:hAnsi="Calibri" w:cs="Calibri"/>
          <w:sz w:val="24"/>
          <w:szCs w:val="24"/>
        </w:rPr>
        <w:t>E</w:t>
      </w:r>
      <w:r w:rsidRPr="00F25E5B">
        <w:rPr>
          <w:rFonts w:ascii="Calibri" w:hAnsi="Calibri" w:cs="Calibri"/>
          <w:sz w:val="24"/>
          <w:szCs w:val="24"/>
        </w:rPr>
        <w:t xml:space="preserve">ducation/schools, and all other services providers. If VFM families are also receiving </w:t>
      </w:r>
      <w:r w:rsidR="00C02B5C" w:rsidRPr="00F25E5B">
        <w:rPr>
          <w:rFonts w:ascii="Calibri" w:hAnsi="Calibri" w:cs="Calibri"/>
          <w:sz w:val="24"/>
          <w:szCs w:val="24"/>
        </w:rPr>
        <w:t>CalWORKs</w:t>
      </w:r>
      <w:r w:rsidRPr="00F25E5B">
        <w:rPr>
          <w:rFonts w:ascii="Calibri" w:hAnsi="Calibri" w:cs="Calibri"/>
          <w:sz w:val="24"/>
          <w:szCs w:val="24"/>
        </w:rPr>
        <w:t xml:space="preserve"> services, coordinated case planning is done through the Linkages worker.</w:t>
      </w:r>
    </w:p>
    <w:p w14:paraId="07272D1B" w14:textId="77777777" w:rsidR="0016591A" w:rsidRPr="00464149" w:rsidRDefault="0016591A" w:rsidP="00E6318D">
      <w:pPr>
        <w:rPr>
          <w:rFonts w:ascii="Calibri" w:hAnsi="Calibri" w:cs="Calibri"/>
          <w:sz w:val="24"/>
          <w:szCs w:val="24"/>
        </w:rPr>
      </w:pPr>
    </w:p>
    <w:p w14:paraId="04FA26F9" w14:textId="77777777" w:rsidR="0016591A" w:rsidRPr="00CC5B2B" w:rsidRDefault="0016591A"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Funding Sources</w:t>
      </w:r>
    </w:p>
    <w:p w14:paraId="0BB5E0D9" w14:textId="77777777" w:rsidR="0016591A" w:rsidRPr="00464149" w:rsidRDefault="0016591A" w:rsidP="00E6318D">
      <w:pPr>
        <w:rPr>
          <w:rFonts w:ascii="Calibri" w:hAnsi="Calibri" w:cs="Calibri"/>
          <w:sz w:val="24"/>
          <w:szCs w:val="24"/>
        </w:rPr>
      </w:pPr>
    </w:p>
    <w:tbl>
      <w:tblPr>
        <w:tblStyle w:val="TableGrid"/>
        <w:tblW w:w="0" w:type="auto"/>
        <w:tblInd w:w="108" w:type="dxa"/>
        <w:tblLook w:val="04A0" w:firstRow="1" w:lastRow="0" w:firstColumn="1" w:lastColumn="0" w:noHBand="0" w:noVBand="1"/>
      </w:tblPr>
      <w:tblGrid>
        <w:gridCol w:w="4680"/>
        <w:gridCol w:w="4788"/>
      </w:tblGrid>
      <w:tr w:rsidR="0016591A" w:rsidRPr="00197E78" w14:paraId="690C659E" w14:textId="77777777" w:rsidTr="00E6318D">
        <w:trPr>
          <w:trHeight w:val="288"/>
        </w:trPr>
        <w:tc>
          <w:tcPr>
            <w:tcW w:w="4680" w:type="dxa"/>
            <w:shd w:val="clear" w:color="auto" w:fill="D9D9D9" w:themeFill="background1" w:themeFillShade="D9"/>
          </w:tcPr>
          <w:p w14:paraId="5B7F95C2" w14:textId="77777777" w:rsidR="0016591A" w:rsidRPr="00197E78" w:rsidRDefault="0016591A" w:rsidP="00E6318D">
            <w:pPr>
              <w:spacing w:before="120" w:after="120" w:line="200" w:lineRule="exact"/>
              <w:jc w:val="center"/>
              <w:rPr>
                <w:rFonts w:cstheme="minorHAnsi"/>
                <w:b/>
                <w:smallCaps/>
                <w:sz w:val="24"/>
                <w:szCs w:val="24"/>
              </w:rPr>
            </w:pPr>
            <w:r>
              <w:rPr>
                <w:rFonts w:cstheme="minorHAnsi"/>
                <w:b/>
                <w:smallCaps/>
                <w:sz w:val="24"/>
                <w:szCs w:val="24"/>
              </w:rPr>
              <w:t>source</w:t>
            </w:r>
          </w:p>
        </w:tc>
        <w:tc>
          <w:tcPr>
            <w:tcW w:w="4788" w:type="dxa"/>
            <w:shd w:val="clear" w:color="auto" w:fill="D9D9D9" w:themeFill="background1" w:themeFillShade="D9"/>
          </w:tcPr>
          <w:p w14:paraId="48A124C5" w14:textId="77777777" w:rsidR="0016591A" w:rsidRPr="00197E78" w:rsidRDefault="0016591A" w:rsidP="00E6318D">
            <w:pPr>
              <w:spacing w:before="120" w:after="120" w:line="200" w:lineRule="exact"/>
              <w:jc w:val="center"/>
              <w:rPr>
                <w:rFonts w:cstheme="minorHAnsi"/>
                <w:b/>
                <w:smallCaps/>
                <w:sz w:val="24"/>
                <w:szCs w:val="24"/>
              </w:rPr>
            </w:pPr>
            <w:r>
              <w:rPr>
                <w:rFonts w:cstheme="minorHAnsi"/>
                <w:b/>
                <w:smallCaps/>
                <w:sz w:val="24"/>
                <w:szCs w:val="24"/>
              </w:rPr>
              <w:t>list funded activities</w:t>
            </w:r>
          </w:p>
        </w:tc>
      </w:tr>
      <w:tr w:rsidR="0016591A" w:rsidRPr="00197E78" w14:paraId="3D731753" w14:textId="77777777" w:rsidTr="00E6318D">
        <w:trPr>
          <w:trHeight w:val="288"/>
        </w:trPr>
        <w:tc>
          <w:tcPr>
            <w:tcW w:w="4680" w:type="dxa"/>
          </w:tcPr>
          <w:p w14:paraId="1BA34640" w14:textId="77777777" w:rsidR="0016591A" w:rsidRPr="00734018" w:rsidRDefault="0016591A" w:rsidP="00E6318D">
            <w:pPr>
              <w:spacing w:before="120" w:line="200" w:lineRule="exact"/>
              <w:rPr>
                <w:rFonts w:cstheme="minorHAnsi"/>
              </w:rPr>
            </w:pPr>
            <w:r w:rsidRPr="00734018">
              <w:rPr>
                <w:rFonts w:cstheme="minorHAnsi"/>
                <w:b/>
                <w:smallCaps/>
                <w:szCs w:val="24"/>
              </w:rPr>
              <w:t>CAPIT</w:t>
            </w:r>
          </w:p>
        </w:tc>
        <w:tc>
          <w:tcPr>
            <w:tcW w:w="4788" w:type="dxa"/>
          </w:tcPr>
          <w:p w14:paraId="61CAD5A5" w14:textId="77777777" w:rsidR="0016591A" w:rsidRPr="00197E78" w:rsidRDefault="0016591A" w:rsidP="00E6318D">
            <w:pPr>
              <w:spacing w:line="200" w:lineRule="exact"/>
              <w:rPr>
                <w:rFonts w:cstheme="minorHAnsi"/>
              </w:rPr>
            </w:pPr>
          </w:p>
        </w:tc>
      </w:tr>
      <w:tr w:rsidR="0016591A" w:rsidRPr="00197E78" w14:paraId="69ECB0FB" w14:textId="77777777" w:rsidTr="00E6318D">
        <w:trPr>
          <w:trHeight w:val="288"/>
        </w:trPr>
        <w:tc>
          <w:tcPr>
            <w:tcW w:w="4680" w:type="dxa"/>
          </w:tcPr>
          <w:p w14:paraId="035292B7" w14:textId="77777777" w:rsidR="0016591A" w:rsidRPr="00734018" w:rsidRDefault="0016591A" w:rsidP="00E6318D">
            <w:pPr>
              <w:spacing w:before="120" w:line="200" w:lineRule="exact"/>
              <w:rPr>
                <w:rFonts w:cstheme="minorHAnsi"/>
              </w:rPr>
            </w:pPr>
            <w:r w:rsidRPr="00734018">
              <w:rPr>
                <w:rFonts w:cstheme="minorHAnsi"/>
                <w:b/>
                <w:szCs w:val="24"/>
              </w:rPr>
              <w:t>CBCAP</w:t>
            </w:r>
          </w:p>
        </w:tc>
        <w:tc>
          <w:tcPr>
            <w:tcW w:w="4788" w:type="dxa"/>
          </w:tcPr>
          <w:p w14:paraId="11D31581" w14:textId="77777777" w:rsidR="0016591A" w:rsidRPr="00197E78" w:rsidRDefault="0016591A" w:rsidP="00E6318D">
            <w:pPr>
              <w:spacing w:line="200" w:lineRule="exact"/>
              <w:rPr>
                <w:rFonts w:cstheme="minorHAnsi"/>
              </w:rPr>
            </w:pPr>
          </w:p>
        </w:tc>
      </w:tr>
      <w:tr w:rsidR="0016591A" w:rsidRPr="00197E78" w14:paraId="01A6736B" w14:textId="77777777" w:rsidTr="00E6318D">
        <w:trPr>
          <w:trHeight w:val="288"/>
        </w:trPr>
        <w:tc>
          <w:tcPr>
            <w:tcW w:w="4680" w:type="dxa"/>
          </w:tcPr>
          <w:p w14:paraId="384E8A17" w14:textId="77777777" w:rsidR="0016591A" w:rsidRPr="00734018" w:rsidRDefault="0016591A" w:rsidP="00E6318D">
            <w:pPr>
              <w:spacing w:before="120" w:line="200" w:lineRule="exact"/>
              <w:rPr>
                <w:rFonts w:cstheme="minorHAnsi"/>
              </w:rPr>
            </w:pPr>
            <w:r w:rsidRPr="00734018">
              <w:rPr>
                <w:rFonts w:cstheme="minorHAnsi"/>
                <w:b/>
                <w:szCs w:val="24"/>
              </w:rPr>
              <w:t>PSSF Family Preservation</w:t>
            </w:r>
          </w:p>
        </w:tc>
        <w:tc>
          <w:tcPr>
            <w:tcW w:w="4788" w:type="dxa"/>
          </w:tcPr>
          <w:p w14:paraId="38146654" w14:textId="77777777" w:rsidR="0016591A" w:rsidRPr="00197E78" w:rsidRDefault="0016591A" w:rsidP="00E6318D">
            <w:pPr>
              <w:spacing w:line="200" w:lineRule="exact"/>
              <w:rPr>
                <w:rFonts w:cstheme="minorHAnsi"/>
              </w:rPr>
            </w:pPr>
            <w:r>
              <w:rPr>
                <w:rFonts w:cstheme="minorHAnsi"/>
              </w:rPr>
              <w:t>Case management, parenting education, team decision making, basic needs and concrete supports.</w:t>
            </w:r>
          </w:p>
        </w:tc>
      </w:tr>
      <w:tr w:rsidR="0016591A" w:rsidRPr="00197E78" w14:paraId="78A0193C" w14:textId="77777777" w:rsidTr="00E6318D">
        <w:trPr>
          <w:trHeight w:val="288"/>
        </w:trPr>
        <w:tc>
          <w:tcPr>
            <w:tcW w:w="4680" w:type="dxa"/>
          </w:tcPr>
          <w:p w14:paraId="69A68D9C" w14:textId="77777777" w:rsidR="0016591A" w:rsidRPr="00734018" w:rsidRDefault="0016591A" w:rsidP="00E6318D">
            <w:pPr>
              <w:spacing w:before="120" w:line="200" w:lineRule="exact"/>
              <w:rPr>
                <w:rFonts w:cstheme="minorHAnsi"/>
              </w:rPr>
            </w:pPr>
            <w:r w:rsidRPr="00734018">
              <w:rPr>
                <w:rFonts w:cstheme="minorHAnsi"/>
                <w:b/>
                <w:szCs w:val="24"/>
              </w:rPr>
              <w:t>PSSF Family Support</w:t>
            </w:r>
          </w:p>
        </w:tc>
        <w:tc>
          <w:tcPr>
            <w:tcW w:w="4788" w:type="dxa"/>
          </w:tcPr>
          <w:p w14:paraId="35938D4A" w14:textId="77777777" w:rsidR="0016591A" w:rsidRPr="00197E78" w:rsidRDefault="0016591A" w:rsidP="00E6318D">
            <w:pPr>
              <w:spacing w:line="200" w:lineRule="exact"/>
              <w:rPr>
                <w:rFonts w:cstheme="minorHAnsi"/>
              </w:rPr>
            </w:pPr>
            <w:r>
              <w:rPr>
                <w:rFonts w:cstheme="minorHAnsi"/>
              </w:rPr>
              <w:t>Case management, parenting education, team decision making, basic needs and concrete supports.</w:t>
            </w:r>
          </w:p>
        </w:tc>
      </w:tr>
      <w:tr w:rsidR="0016591A" w:rsidRPr="00197E78" w14:paraId="0BD2675A" w14:textId="77777777" w:rsidTr="00E6318D">
        <w:trPr>
          <w:trHeight w:val="288"/>
        </w:trPr>
        <w:tc>
          <w:tcPr>
            <w:tcW w:w="4680" w:type="dxa"/>
          </w:tcPr>
          <w:p w14:paraId="30F50C55" w14:textId="77777777" w:rsidR="0016591A" w:rsidRPr="00734018" w:rsidRDefault="0016591A" w:rsidP="00E6318D">
            <w:pPr>
              <w:spacing w:before="120" w:line="200" w:lineRule="exact"/>
              <w:rPr>
                <w:rFonts w:cstheme="minorHAnsi"/>
              </w:rPr>
            </w:pPr>
            <w:r w:rsidRPr="00734018">
              <w:rPr>
                <w:rFonts w:cstheme="minorHAnsi"/>
                <w:b/>
                <w:szCs w:val="24"/>
              </w:rPr>
              <w:t>PSSF  Family Reunification</w:t>
            </w:r>
          </w:p>
        </w:tc>
        <w:tc>
          <w:tcPr>
            <w:tcW w:w="4788" w:type="dxa"/>
          </w:tcPr>
          <w:p w14:paraId="43E6E455" w14:textId="77777777" w:rsidR="0016591A" w:rsidRPr="00197E78" w:rsidRDefault="0016591A" w:rsidP="00E6318D">
            <w:pPr>
              <w:spacing w:line="200" w:lineRule="exact"/>
              <w:rPr>
                <w:rFonts w:cstheme="minorHAnsi"/>
              </w:rPr>
            </w:pPr>
            <w:r>
              <w:rPr>
                <w:rFonts w:cstheme="minorHAnsi"/>
              </w:rPr>
              <w:t>Case management, parenting education, team decision making, basic needs and concrete supports.</w:t>
            </w:r>
          </w:p>
        </w:tc>
      </w:tr>
      <w:tr w:rsidR="0016591A" w:rsidRPr="00197E78" w14:paraId="75E6F811" w14:textId="77777777" w:rsidTr="00E6318D">
        <w:trPr>
          <w:trHeight w:val="288"/>
        </w:trPr>
        <w:tc>
          <w:tcPr>
            <w:tcW w:w="4680" w:type="dxa"/>
          </w:tcPr>
          <w:p w14:paraId="21D38C56" w14:textId="77777777" w:rsidR="0016591A" w:rsidRPr="00734018" w:rsidRDefault="0016591A" w:rsidP="00E6318D">
            <w:pPr>
              <w:spacing w:before="120" w:line="200" w:lineRule="exact"/>
              <w:rPr>
                <w:rFonts w:cstheme="minorHAnsi"/>
              </w:rPr>
            </w:pPr>
            <w:r w:rsidRPr="00734018">
              <w:rPr>
                <w:rFonts w:cstheme="minorHAnsi"/>
                <w:b/>
                <w:szCs w:val="24"/>
              </w:rPr>
              <w:t>PSSF Adoption Promotion and Support</w:t>
            </w:r>
          </w:p>
        </w:tc>
        <w:tc>
          <w:tcPr>
            <w:tcW w:w="4788" w:type="dxa"/>
          </w:tcPr>
          <w:p w14:paraId="4BBB9243" w14:textId="77777777" w:rsidR="0016591A" w:rsidRPr="00197E78" w:rsidRDefault="0016591A" w:rsidP="00E6318D">
            <w:pPr>
              <w:spacing w:line="200" w:lineRule="exact"/>
              <w:rPr>
                <w:rFonts w:cstheme="minorHAnsi"/>
              </w:rPr>
            </w:pPr>
          </w:p>
        </w:tc>
      </w:tr>
      <w:tr w:rsidR="0016591A" w:rsidRPr="00197E78" w14:paraId="390CED01" w14:textId="77777777" w:rsidTr="00E6318D">
        <w:trPr>
          <w:trHeight w:val="288"/>
        </w:trPr>
        <w:tc>
          <w:tcPr>
            <w:tcW w:w="4680" w:type="dxa"/>
          </w:tcPr>
          <w:p w14:paraId="38C79B50" w14:textId="77777777" w:rsidR="0016591A" w:rsidRPr="00734018" w:rsidRDefault="0016591A" w:rsidP="00E6318D">
            <w:pPr>
              <w:spacing w:before="120" w:line="200" w:lineRule="exact"/>
              <w:rPr>
                <w:rFonts w:cstheme="minorHAnsi"/>
              </w:rPr>
            </w:pPr>
            <w:r w:rsidRPr="00734018">
              <w:rPr>
                <w:rFonts w:cstheme="minorHAnsi"/>
                <w:b/>
                <w:szCs w:val="24"/>
              </w:rPr>
              <w:t xml:space="preserve">OTHER Source(s): </w:t>
            </w:r>
            <w:r>
              <w:rPr>
                <w:rFonts w:cstheme="minorHAnsi"/>
                <w:b/>
                <w:szCs w:val="24"/>
              </w:rPr>
              <w:t xml:space="preserve">  </w:t>
            </w:r>
          </w:p>
        </w:tc>
        <w:tc>
          <w:tcPr>
            <w:tcW w:w="4788" w:type="dxa"/>
          </w:tcPr>
          <w:p w14:paraId="5C9E1EB5" w14:textId="77777777" w:rsidR="0016591A" w:rsidRPr="00197E78" w:rsidRDefault="0016591A" w:rsidP="00E6318D">
            <w:pPr>
              <w:spacing w:line="200" w:lineRule="exact"/>
              <w:rPr>
                <w:rFonts w:cstheme="minorHAnsi"/>
              </w:rPr>
            </w:pPr>
          </w:p>
        </w:tc>
      </w:tr>
    </w:tbl>
    <w:p w14:paraId="3FED24BE" w14:textId="77777777" w:rsidR="0016591A" w:rsidRDefault="0016591A" w:rsidP="00E6318D">
      <w:pPr>
        <w:rPr>
          <w:rFonts w:ascii="Calibri" w:hAnsi="Calibri" w:cs="Calibri"/>
          <w:b/>
          <w:sz w:val="24"/>
          <w:szCs w:val="24"/>
        </w:rPr>
      </w:pPr>
    </w:p>
    <w:p w14:paraId="07A75DA6" w14:textId="77777777" w:rsidR="0016591A" w:rsidRDefault="0016591A" w:rsidP="00E6318D">
      <w:pPr>
        <w:rPr>
          <w:rFonts w:ascii="Calibri" w:hAnsi="Calibri" w:cs="Calibri"/>
          <w:b/>
          <w:sz w:val="24"/>
          <w:szCs w:val="24"/>
        </w:rPr>
      </w:pPr>
    </w:p>
    <w:p w14:paraId="3AC06DDD" w14:textId="77777777" w:rsidR="0016591A" w:rsidRPr="00464149" w:rsidRDefault="0016591A" w:rsidP="00E6318D">
      <w:pPr>
        <w:rPr>
          <w:rFonts w:ascii="Calibri" w:hAnsi="Calibri" w:cs="Calibri"/>
          <w:b/>
          <w:sz w:val="24"/>
          <w:szCs w:val="24"/>
        </w:rPr>
      </w:pPr>
    </w:p>
    <w:p w14:paraId="034398D9" w14:textId="77777777" w:rsidR="0016591A" w:rsidRPr="00CC5B2B" w:rsidRDefault="0016591A"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Identify Priority Need Outlined in CSA</w:t>
      </w:r>
    </w:p>
    <w:p w14:paraId="534B5CFA" w14:textId="77777777" w:rsidR="0016591A" w:rsidRDefault="0016591A" w:rsidP="009D19FC">
      <w:pPr>
        <w:pStyle w:val="ListParagraph"/>
        <w:widowControl/>
        <w:numPr>
          <w:ilvl w:val="0"/>
          <w:numId w:val="9"/>
        </w:numPr>
        <w:contextualSpacing/>
        <w:rPr>
          <w:rFonts w:ascii="Calibri" w:hAnsi="Calibri" w:cs="Calibri"/>
          <w:sz w:val="24"/>
          <w:szCs w:val="24"/>
        </w:rPr>
      </w:pPr>
      <w:r>
        <w:rPr>
          <w:rFonts w:ascii="Calibri" w:hAnsi="Calibri" w:cs="Calibri"/>
          <w:sz w:val="24"/>
          <w:szCs w:val="24"/>
        </w:rPr>
        <w:t xml:space="preserve">As noted in the CSA on page 83, </w:t>
      </w:r>
      <w:r w:rsidRPr="00244817">
        <w:rPr>
          <w:rFonts w:ascii="Calibri" w:hAnsi="Calibri" w:cs="Calibri"/>
          <w:sz w:val="24"/>
          <w:szCs w:val="24"/>
        </w:rPr>
        <w:t xml:space="preserve">Recurrence of Maltreatment </w:t>
      </w:r>
      <w:r>
        <w:rPr>
          <w:rFonts w:ascii="Calibri" w:hAnsi="Calibri" w:cs="Calibri"/>
          <w:sz w:val="24"/>
          <w:szCs w:val="24"/>
        </w:rPr>
        <w:t>continues to be above the national standard.</w:t>
      </w:r>
    </w:p>
    <w:p w14:paraId="0D3AB9BE" w14:textId="77777777" w:rsidR="0016591A" w:rsidRPr="00464149" w:rsidRDefault="0016591A" w:rsidP="00E6318D">
      <w:pPr>
        <w:rPr>
          <w:rFonts w:ascii="Calibri" w:hAnsi="Calibri" w:cs="Calibri"/>
          <w:sz w:val="24"/>
          <w:szCs w:val="24"/>
        </w:rPr>
      </w:pPr>
    </w:p>
    <w:p w14:paraId="20F46D1E" w14:textId="77777777" w:rsidR="0016591A" w:rsidRPr="00CC5B2B" w:rsidRDefault="0016591A"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Target Population</w:t>
      </w:r>
    </w:p>
    <w:p w14:paraId="5C0AC920" w14:textId="77777777" w:rsidR="0016591A" w:rsidRDefault="0016591A" w:rsidP="00E6318D">
      <w:pPr>
        <w:rPr>
          <w:rFonts w:ascii="Calibri" w:hAnsi="Calibri" w:cs="Calibri"/>
          <w:sz w:val="24"/>
          <w:szCs w:val="24"/>
        </w:rPr>
      </w:pPr>
      <w:r>
        <w:rPr>
          <w:rFonts w:ascii="Calibri" w:hAnsi="Calibri" w:cs="Calibri"/>
          <w:sz w:val="24"/>
          <w:szCs w:val="24"/>
        </w:rPr>
        <w:t>Caregivers and children involved or at risk of child welfare services</w:t>
      </w:r>
    </w:p>
    <w:p w14:paraId="24D2B76E" w14:textId="77777777" w:rsidR="0016591A" w:rsidRPr="00464149" w:rsidRDefault="0016591A" w:rsidP="00E6318D">
      <w:pPr>
        <w:rPr>
          <w:rFonts w:ascii="Calibri" w:hAnsi="Calibri" w:cs="Calibri"/>
          <w:sz w:val="24"/>
          <w:szCs w:val="24"/>
        </w:rPr>
      </w:pPr>
    </w:p>
    <w:p w14:paraId="42D3B287" w14:textId="77777777" w:rsidR="0016591A" w:rsidRPr="00CC5B2B" w:rsidRDefault="0016591A"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Target Geographic Area</w:t>
      </w:r>
    </w:p>
    <w:p w14:paraId="4E74CE64" w14:textId="77777777" w:rsidR="0016591A" w:rsidRDefault="0016591A" w:rsidP="00E6318D">
      <w:pPr>
        <w:rPr>
          <w:rFonts w:ascii="Calibri" w:hAnsi="Calibri" w:cs="Calibri"/>
          <w:sz w:val="24"/>
          <w:szCs w:val="24"/>
        </w:rPr>
      </w:pPr>
      <w:r>
        <w:rPr>
          <w:rFonts w:ascii="Calibri" w:hAnsi="Calibri" w:cs="Calibri"/>
          <w:sz w:val="24"/>
          <w:szCs w:val="24"/>
        </w:rPr>
        <w:t xml:space="preserve">Siskiyou County </w:t>
      </w:r>
    </w:p>
    <w:p w14:paraId="721EBB00" w14:textId="77777777" w:rsidR="0016591A" w:rsidRPr="00464149" w:rsidRDefault="0016591A" w:rsidP="00E6318D">
      <w:pPr>
        <w:rPr>
          <w:rFonts w:ascii="Calibri" w:hAnsi="Calibri" w:cs="Calibri"/>
          <w:sz w:val="24"/>
          <w:szCs w:val="24"/>
        </w:rPr>
      </w:pPr>
    </w:p>
    <w:p w14:paraId="1FF8E5B0" w14:textId="77777777" w:rsidR="0016591A" w:rsidRPr="00CC5B2B" w:rsidRDefault="0016591A"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Timeline</w:t>
      </w:r>
    </w:p>
    <w:p w14:paraId="2A905FFD" w14:textId="77777777" w:rsidR="0016591A" w:rsidRPr="00464149" w:rsidRDefault="0016591A" w:rsidP="00E6318D">
      <w:pPr>
        <w:rPr>
          <w:rFonts w:ascii="Calibri" w:hAnsi="Calibri" w:cs="Calibri"/>
          <w:smallCaps/>
          <w:sz w:val="24"/>
          <w:szCs w:val="24"/>
        </w:rPr>
      </w:pPr>
      <w:r>
        <w:rPr>
          <w:rFonts w:ascii="Calibri" w:hAnsi="Calibri" w:cs="Calibri"/>
          <w:smallCaps/>
          <w:sz w:val="24"/>
          <w:szCs w:val="24"/>
        </w:rPr>
        <w:t>2020-2025</w:t>
      </w:r>
    </w:p>
    <w:p w14:paraId="7FBF3896" w14:textId="77777777" w:rsidR="0016591A" w:rsidRDefault="0016591A" w:rsidP="00E6318D">
      <w:pPr>
        <w:jc w:val="both"/>
        <w:rPr>
          <w:rFonts w:cstheme="minorHAnsi"/>
          <w:sz w:val="24"/>
          <w:szCs w:val="24"/>
        </w:rPr>
      </w:pPr>
    </w:p>
    <w:p w14:paraId="65EABDDD" w14:textId="77777777" w:rsidR="0016591A" w:rsidRPr="00CC5B2B" w:rsidRDefault="0016591A" w:rsidP="00E6318D">
      <w:pPr>
        <w:shd w:val="clear" w:color="auto" w:fill="808080" w:themeFill="background1" w:themeFillShade="80"/>
        <w:ind w:left="-270" w:right="-270"/>
        <w:jc w:val="center"/>
        <w:rPr>
          <w:rFonts w:ascii="Perpetua" w:hAnsi="Perpetua"/>
          <w:smallCaps/>
          <w:color w:val="FFFFFF" w:themeColor="background1"/>
          <w:sz w:val="32"/>
          <w:szCs w:val="32"/>
        </w:rPr>
      </w:pPr>
      <w:r w:rsidRPr="00CC5B2B">
        <w:rPr>
          <w:rFonts w:ascii="Perpetua" w:hAnsi="Perpetua"/>
          <w:smallCaps/>
          <w:color w:val="FFFFFF" w:themeColor="background1"/>
          <w:sz w:val="32"/>
          <w:szCs w:val="32"/>
        </w:rPr>
        <w:t>Evaluation</w:t>
      </w:r>
    </w:p>
    <w:p w14:paraId="7982AC5C" w14:textId="77777777" w:rsidR="0016591A" w:rsidRDefault="0016591A"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Program Outcome(s) and measurement</w:t>
      </w:r>
      <w:r>
        <w:rPr>
          <w:rFonts w:ascii="Calibri" w:hAnsi="Calibri" w:cs="Calibri"/>
          <w:b/>
          <w:smallCaps/>
          <w:sz w:val="24"/>
          <w:szCs w:val="24"/>
        </w:rPr>
        <w:t xml:space="preserve"> &amp; Quality Assurance (QA) M</w:t>
      </w:r>
      <w:r w:rsidRPr="00CC5B2B">
        <w:rPr>
          <w:rFonts w:ascii="Calibri" w:hAnsi="Calibri" w:cs="Calibri"/>
          <w:b/>
          <w:smallCaps/>
          <w:sz w:val="24"/>
          <w:szCs w:val="24"/>
        </w:rPr>
        <w:t>onitoring</w:t>
      </w:r>
    </w:p>
    <w:tbl>
      <w:tblPr>
        <w:tblStyle w:val="TableGrid"/>
        <w:tblW w:w="0" w:type="auto"/>
        <w:tblLook w:val="04A0" w:firstRow="1" w:lastRow="0" w:firstColumn="1" w:lastColumn="0" w:noHBand="0" w:noVBand="1"/>
      </w:tblPr>
      <w:tblGrid>
        <w:gridCol w:w="2394"/>
        <w:gridCol w:w="2394"/>
        <w:gridCol w:w="2394"/>
        <w:gridCol w:w="2394"/>
      </w:tblGrid>
      <w:tr w:rsidR="0016591A" w14:paraId="5949D3AB" w14:textId="77777777" w:rsidTr="00E6318D">
        <w:tc>
          <w:tcPr>
            <w:tcW w:w="2394" w:type="dxa"/>
            <w:shd w:val="clear" w:color="auto" w:fill="D9D9D9" w:themeFill="background1" w:themeFillShade="D9"/>
          </w:tcPr>
          <w:p w14:paraId="251B46E6" w14:textId="77777777" w:rsidR="0016591A" w:rsidRPr="00BB7BDE" w:rsidRDefault="0016591A" w:rsidP="00E6318D">
            <w:pPr>
              <w:jc w:val="center"/>
              <w:rPr>
                <w:rFonts w:ascii="Calibri" w:hAnsi="Calibri" w:cs="Calibri"/>
                <w:b/>
                <w:sz w:val="24"/>
                <w:szCs w:val="24"/>
              </w:rPr>
            </w:pPr>
            <w:r>
              <w:rPr>
                <w:rFonts w:ascii="Calibri" w:hAnsi="Calibri" w:cs="Calibri"/>
                <w:b/>
                <w:sz w:val="24"/>
                <w:szCs w:val="24"/>
              </w:rPr>
              <w:t xml:space="preserve">Desired </w:t>
            </w:r>
            <w:r w:rsidRPr="00BB7BDE">
              <w:rPr>
                <w:rFonts w:ascii="Calibri" w:hAnsi="Calibri" w:cs="Calibri"/>
                <w:b/>
                <w:sz w:val="24"/>
                <w:szCs w:val="24"/>
              </w:rPr>
              <w:t>Outcome</w:t>
            </w:r>
          </w:p>
        </w:tc>
        <w:tc>
          <w:tcPr>
            <w:tcW w:w="2394" w:type="dxa"/>
            <w:shd w:val="clear" w:color="auto" w:fill="D9D9D9" w:themeFill="background1" w:themeFillShade="D9"/>
          </w:tcPr>
          <w:p w14:paraId="227BBA9A" w14:textId="77777777" w:rsidR="0016591A" w:rsidRPr="00BB7BDE" w:rsidRDefault="0016591A" w:rsidP="00E6318D">
            <w:pPr>
              <w:jc w:val="center"/>
              <w:rPr>
                <w:rFonts w:ascii="Calibri" w:hAnsi="Calibri" w:cs="Calibri"/>
                <w:b/>
                <w:sz w:val="24"/>
                <w:szCs w:val="24"/>
              </w:rPr>
            </w:pPr>
            <w:r w:rsidRPr="00BB7BDE">
              <w:rPr>
                <w:rFonts w:ascii="Calibri" w:hAnsi="Calibri" w:cs="Calibri"/>
                <w:b/>
                <w:sz w:val="24"/>
                <w:szCs w:val="24"/>
              </w:rPr>
              <w:t>Indicator</w:t>
            </w:r>
          </w:p>
        </w:tc>
        <w:tc>
          <w:tcPr>
            <w:tcW w:w="2394" w:type="dxa"/>
            <w:shd w:val="clear" w:color="auto" w:fill="D9D9D9" w:themeFill="background1" w:themeFillShade="D9"/>
          </w:tcPr>
          <w:p w14:paraId="7FB25FA3" w14:textId="77777777" w:rsidR="0016591A" w:rsidRPr="00BB7BDE" w:rsidRDefault="0016591A" w:rsidP="00E6318D">
            <w:pPr>
              <w:jc w:val="center"/>
              <w:rPr>
                <w:rFonts w:ascii="Calibri" w:hAnsi="Calibri" w:cs="Calibri"/>
                <w:b/>
                <w:sz w:val="24"/>
                <w:szCs w:val="24"/>
              </w:rPr>
            </w:pPr>
            <w:r w:rsidRPr="00BB7BDE">
              <w:rPr>
                <w:rFonts w:ascii="Calibri" w:hAnsi="Calibri" w:cs="Calibri"/>
                <w:b/>
                <w:sz w:val="24"/>
                <w:szCs w:val="24"/>
              </w:rPr>
              <w:t>Source</w:t>
            </w:r>
            <w:r>
              <w:rPr>
                <w:rFonts w:ascii="Calibri" w:hAnsi="Calibri" w:cs="Calibri"/>
                <w:b/>
                <w:sz w:val="24"/>
                <w:szCs w:val="24"/>
              </w:rPr>
              <w:t xml:space="preserve"> of Measure</w:t>
            </w:r>
          </w:p>
        </w:tc>
        <w:tc>
          <w:tcPr>
            <w:tcW w:w="2394" w:type="dxa"/>
            <w:shd w:val="clear" w:color="auto" w:fill="D9D9D9" w:themeFill="background1" w:themeFillShade="D9"/>
          </w:tcPr>
          <w:p w14:paraId="790BEB2B" w14:textId="77777777" w:rsidR="0016591A" w:rsidRPr="00BB7BDE" w:rsidRDefault="0016591A" w:rsidP="00E6318D">
            <w:pPr>
              <w:jc w:val="center"/>
              <w:rPr>
                <w:rFonts w:ascii="Calibri" w:hAnsi="Calibri" w:cs="Calibri"/>
                <w:b/>
                <w:sz w:val="24"/>
                <w:szCs w:val="24"/>
              </w:rPr>
            </w:pPr>
            <w:r>
              <w:rPr>
                <w:rFonts w:ascii="Calibri" w:hAnsi="Calibri" w:cs="Calibri"/>
                <w:b/>
                <w:sz w:val="24"/>
                <w:szCs w:val="24"/>
              </w:rPr>
              <w:t>Frequency</w:t>
            </w:r>
          </w:p>
        </w:tc>
      </w:tr>
      <w:tr w:rsidR="0016591A" w14:paraId="066DE955" w14:textId="77777777" w:rsidTr="00E6318D">
        <w:tc>
          <w:tcPr>
            <w:tcW w:w="2394" w:type="dxa"/>
            <w:shd w:val="clear" w:color="auto" w:fill="auto"/>
          </w:tcPr>
          <w:p w14:paraId="004A3B7D" w14:textId="77777777" w:rsidR="0016591A" w:rsidRPr="004169CF" w:rsidRDefault="0016591A" w:rsidP="00E6318D">
            <w:pPr>
              <w:jc w:val="center"/>
              <w:rPr>
                <w:rFonts w:ascii="Calibri" w:hAnsi="Calibri" w:cs="Calibri"/>
                <w:sz w:val="24"/>
                <w:szCs w:val="24"/>
              </w:rPr>
            </w:pPr>
            <w:r>
              <w:rPr>
                <w:rFonts w:ascii="Calibri" w:hAnsi="Calibri" w:cs="Calibri"/>
                <w:sz w:val="24"/>
                <w:szCs w:val="24"/>
              </w:rPr>
              <w:t xml:space="preserve">Permanency and stability for children </w:t>
            </w:r>
          </w:p>
        </w:tc>
        <w:tc>
          <w:tcPr>
            <w:tcW w:w="2394" w:type="dxa"/>
            <w:shd w:val="clear" w:color="auto" w:fill="auto"/>
          </w:tcPr>
          <w:p w14:paraId="3AD8E142" w14:textId="50FD01E3" w:rsidR="0016591A" w:rsidRPr="005A0380" w:rsidRDefault="0016591A" w:rsidP="009D19FC">
            <w:pPr>
              <w:jc w:val="center"/>
              <w:rPr>
                <w:rFonts w:ascii="Calibri" w:hAnsi="Calibri" w:cs="Calibri"/>
                <w:sz w:val="24"/>
                <w:szCs w:val="24"/>
              </w:rPr>
            </w:pPr>
            <w:r>
              <w:rPr>
                <w:rFonts w:ascii="Calibri" w:hAnsi="Calibri" w:cs="Calibri"/>
                <w:sz w:val="24"/>
                <w:szCs w:val="24"/>
              </w:rPr>
              <w:t>80% of families engage in services and maintain placement</w:t>
            </w:r>
          </w:p>
        </w:tc>
        <w:tc>
          <w:tcPr>
            <w:tcW w:w="2394" w:type="dxa"/>
            <w:shd w:val="clear" w:color="auto" w:fill="auto"/>
          </w:tcPr>
          <w:p w14:paraId="7430B0CA" w14:textId="77777777" w:rsidR="0016591A" w:rsidRDefault="0016591A" w:rsidP="00E6318D">
            <w:pPr>
              <w:jc w:val="center"/>
              <w:rPr>
                <w:rFonts w:ascii="Calibri" w:hAnsi="Calibri" w:cs="Calibri"/>
                <w:sz w:val="24"/>
                <w:szCs w:val="24"/>
              </w:rPr>
            </w:pPr>
            <w:r>
              <w:rPr>
                <w:rFonts w:ascii="Calibri" w:hAnsi="Calibri" w:cs="Calibri"/>
                <w:sz w:val="24"/>
                <w:szCs w:val="24"/>
              </w:rPr>
              <w:t xml:space="preserve">Federal Measures </w:t>
            </w:r>
          </w:p>
          <w:p w14:paraId="2D467952" w14:textId="7650D55F" w:rsidR="00264607" w:rsidRPr="004169CF" w:rsidRDefault="00264607" w:rsidP="00264607">
            <w:pPr>
              <w:rPr>
                <w:rFonts w:ascii="Calibri" w:hAnsi="Calibri" w:cs="Calibri"/>
                <w:sz w:val="24"/>
                <w:szCs w:val="24"/>
              </w:rPr>
            </w:pPr>
            <w:r>
              <w:rPr>
                <w:rFonts w:ascii="Calibri" w:hAnsi="Calibri" w:cs="Calibri"/>
                <w:sz w:val="24"/>
                <w:szCs w:val="24"/>
              </w:rPr>
              <w:t xml:space="preserve">Retrospective survey </w:t>
            </w:r>
          </w:p>
        </w:tc>
        <w:tc>
          <w:tcPr>
            <w:tcW w:w="2394" w:type="dxa"/>
          </w:tcPr>
          <w:p w14:paraId="03A90693" w14:textId="77777777" w:rsidR="0016591A" w:rsidRPr="004169CF" w:rsidRDefault="0016591A" w:rsidP="00E6318D">
            <w:pPr>
              <w:jc w:val="center"/>
              <w:rPr>
                <w:rFonts w:ascii="Calibri" w:hAnsi="Calibri" w:cs="Calibri"/>
                <w:sz w:val="24"/>
                <w:szCs w:val="24"/>
              </w:rPr>
            </w:pPr>
            <w:r>
              <w:rPr>
                <w:rFonts w:ascii="Calibri" w:hAnsi="Calibri" w:cs="Calibri"/>
                <w:sz w:val="24"/>
                <w:szCs w:val="24"/>
              </w:rPr>
              <w:t xml:space="preserve">Reviewed monthly by Program Manager </w:t>
            </w:r>
          </w:p>
        </w:tc>
      </w:tr>
      <w:tr w:rsidR="0016591A" w14:paraId="4193FDE1" w14:textId="77777777" w:rsidTr="00E6318D">
        <w:tc>
          <w:tcPr>
            <w:tcW w:w="9576" w:type="dxa"/>
            <w:gridSpan w:val="4"/>
            <w:shd w:val="clear" w:color="auto" w:fill="F2F2F2" w:themeFill="background1" w:themeFillShade="F2"/>
          </w:tcPr>
          <w:p w14:paraId="419D10A2" w14:textId="77777777" w:rsidR="0016591A" w:rsidRPr="003B2E76" w:rsidRDefault="0016591A" w:rsidP="00E6318D">
            <w:pPr>
              <w:rPr>
                <w:rFonts w:ascii="Calibri" w:hAnsi="Calibri" w:cs="Calibri"/>
                <w:sz w:val="24"/>
                <w:szCs w:val="24"/>
                <w:highlight w:val="yellow"/>
              </w:rPr>
            </w:pPr>
            <w:r w:rsidRPr="00F47509">
              <w:rPr>
                <w:rFonts w:ascii="Calibri" w:hAnsi="Calibri" w:cs="Calibri"/>
                <w:sz w:val="24"/>
                <w:szCs w:val="24"/>
              </w:rPr>
              <w:t>Quality Assurance (QA) Monitoring</w:t>
            </w:r>
          </w:p>
        </w:tc>
      </w:tr>
      <w:tr w:rsidR="0016591A" w14:paraId="07AFC468" w14:textId="77777777" w:rsidTr="00E6318D">
        <w:tc>
          <w:tcPr>
            <w:tcW w:w="2394" w:type="dxa"/>
            <w:shd w:val="clear" w:color="auto" w:fill="auto"/>
          </w:tcPr>
          <w:p w14:paraId="657F7136" w14:textId="77777777" w:rsidR="0016591A" w:rsidRPr="00F47509" w:rsidRDefault="0016591A" w:rsidP="00E6318D">
            <w:pPr>
              <w:jc w:val="center"/>
              <w:rPr>
                <w:rFonts w:ascii="Calibri" w:hAnsi="Calibri" w:cs="Calibri"/>
                <w:sz w:val="24"/>
                <w:szCs w:val="24"/>
              </w:rPr>
            </w:pPr>
            <w:r w:rsidRPr="00F47509">
              <w:rPr>
                <w:rFonts w:ascii="Calibri" w:hAnsi="Calibri" w:cs="Calibri"/>
                <w:sz w:val="24"/>
                <w:szCs w:val="24"/>
              </w:rPr>
              <w:t>Voluntary Family services are being provided to clients</w:t>
            </w:r>
          </w:p>
        </w:tc>
        <w:tc>
          <w:tcPr>
            <w:tcW w:w="2394" w:type="dxa"/>
            <w:shd w:val="clear" w:color="auto" w:fill="auto"/>
          </w:tcPr>
          <w:p w14:paraId="6527019A" w14:textId="4865924F" w:rsidR="0016591A" w:rsidRPr="00F47509" w:rsidRDefault="0016591A" w:rsidP="009D19FC">
            <w:pPr>
              <w:jc w:val="center"/>
              <w:rPr>
                <w:rFonts w:ascii="Calibri" w:hAnsi="Calibri" w:cs="Calibri"/>
                <w:sz w:val="24"/>
                <w:szCs w:val="24"/>
              </w:rPr>
            </w:pPr>
            <w:r w:rsidRPr="00F47509">
              <w:rPr>
                <w:rFonts w:ascii="Calibri" w:hAnsi="Calibri" w:cs="Calibri"/>
                <w:sz w:val="24"/>
                <w:szCs w:val="24"/>
              </w:rPr>
              <w:t>80% of families engage in services and show improved skills in safely parenting their children in their home.</w:t>
            </w:r>
          </w:p>
        </w:tc>
        <w:tc>
          <w:tcPr>
            <w:tcW w:w="2394" w:type="dxa"/>
            <w:shd w:val="clear" w:color="auto" w:fill="auto"/>
          </w:tcPr>
          <w:p w14:paraId="24755ABF" w14:textId="77777777" w:rsidR="0016591A" w:rsidRPr="00F47509" w:rsidRDefault="0016591A" w:rsidP="00E6318D">
            <w:pPr>
              <w:jc w:val="center"/>
              <w:rPr>
                <w:rFonts w:ascii="Calibri" w:hAnsi="Calibri" w:cs="Calibri"/>
                <w:sz w:val="24"/>
                <w:szCs w:val="24"/>
              </w:rPr>
            </w:pPr>
            <w:r>
              <w:rPr>
                <w:rFonts w:ascii="Calibri" w:hAnsi="Calibri" w:cs="Calibri"/>
                <w:sz w:val="24"/>
                <w:szCs w:val="24"/>
              </w:rPr>
              <w:t xml:space="preserve">CWS conducts program evaluation using federal measures to monitor client outcomes including reunification, recurrence of maltreatment and reentry into foster care. </w:t>
            </w:r>
            <w:r w:rsidRPr="00F47509">
              <w:rPr>
                <w:rFonts w:ascii="Calibri" w:hAnsi="Calibri" w:cs="Calibri"/>
                <w:sz w:val="24"/>
                <w:szCs w:val="24"/>
              </w:rPr>
              <w:t xml:space="preserve"> </w:t>
            </w:r>
          </w:p>
        </w:tc>
        <w:tc>
          <w:tcPr>
            <w:tcW w:w="2394" w:type="dxa"/>
            <w:shd w:val="clear" w:color="auto" w:fill="auto"/>
          </w:tcPr>
          <w:p w14:paraId="45271725" w14:textId="77777777" w:rsidR="0016591A" w:rsidRPr="00F47509" w:rsidRDefault="0016591A" w:rsidP="00E6318D">
            <w:pPr>
              <w:jc w:val="center"/>
              <w:rPr>
                <w:rFonts w:ascii="Calibri" w:hAnsi="Calibri" w:cs="Calibri"/>
                <w:sz w:val="24"/>
                <w:szCs w:val="24"/>
              </w:rPr>
            </w:pPr>
            <w:r w:rsidRPr="00F47509">
              <w:rPr>
                <w:rFonts w:ascii="Calibri" w:hAnsi="Calibri" w:cs="Calibri"/>
                <w:sz w:val="24"/>
                <w:szCs w:val="24"/>
              </w:rPr>
              <w:t xml:space="preserve">Monthly review of federal measures. Surveys will be reviewed and areas of improvement will be identified. </w:t>
            </w:r>
          </w:p>
        </w:tc>
      </w:tr>
    </w:tbl>
    <w:p w14:paraId="7D0E74B6" w14:textId="77777777" w:rsidR="0016591A" w:rsidRPr="00CC5B2B" w:rsidRDefault="0016591A" w:rsidP="00E6318D">
      <w:pPr>
        <w:shd w:val="clear" w:color="auto" w:fill="D9D9D9" w:themeFill="background1" w:themeFillShade="D9"/>
        <w:rPr>
          <w:rFonts w:ascii="Calibri" w:hAnsi="Calibri" w:cs="Calibri"/>
          <w:b/>
          <w:smallCaps/>
          <w:sz w:val="24"/>
          <w:szCs w:val="24"/>
        </w:rPr>
      </w:pPr>
      <w:r w:rsidRPr="00CC5B2B">
        <w:rPr>
          <w:rFonts w:ascii="Calibri" w:hAnsi="Calibri" w:cs="Calibri"/>
          <w:b/>
          <w:smallCaps/>
          <w:sz w:val="24"/>
          <w:szCs w:val="24"/>
        </w:rPr>
        <w:t>Client Satisfaction</w:t>
      </w:r>
    </w:p>
    <w:tbl>
      <w:tblPr>
        <w:tblStyle w:val="TableGrid"/>
        <w:tblW w:w="0" w:type="auto"/>
        <w:tblLook w:val="04A0" w:firstRow="1" w:lastRow="0" w:firstColumn="1" w:lastColumn="0" w:noHBand="0" w:noVBand="1"/>
      </w:tblPr>
      <w:tblGrid>
        <w:gridCol w:w="2394"/>
        <w:gridCol w:w="2394"/>
        <w:gridCol w:w="2394"/>
        <w:gridCol w:w="2394"/>
      </w:tblGrid>
      <w:tr w:rsidR="0016591A" w14:paraId="6F1497D8" w14:textId="77777777" w:rsidTr="00E6318D">
        <w:tc>
          <w:tcPr>
            <w:tcW w:w="2394" w:type="dxa"/>
            <w:shd w:val="clear" w:color="auto" w:fill="D9D9D9" w:themeFill="background1" w:themeFillShade="D9"/>
          </w:tcPr>
          <w:p w14:paraId="2EA06D65" w14:textId="77777777" w:rsidR="0016591A" w:rsidRPr="00BB7BDE" w:rsidRDefault="0016591A" w:rsidP="00E6318D">
            <w:pPr>
              <w:jc w:val="center"/>
              <w:rPr>
                <w:rFonts w:ascii="Calibri" w:hAnsi="Calibri" w:cs="Calibri"/>
                <w:b/>
                <w:sz w:val="24"/>
                <w:szCs w:val="24"/>
              </w:rPr>
            </w:pPr>
            <w:r>
              <w:rPr>
                <w:rFonts w:ascii="Calibri" w:hAnsi="Calibri" w:cs="Calibri"/>
                <w:b/>
                <w:sz w:val="24"/>
                <w:szCs w:val="24"/>
              </w:rPr>
              <w:t xml:space="preserve">Method or Tool </w:t>
            </w:r>
          </w:p>
        </w:tc>
        <w:tc>
          <w:tcPr>
            <w:tcW w:w="2394" w:type="dxa"/>
            <w:shd w:val="clear" w:color="auto" w:fill="D9D9D9" w:themeFill="background1" w:themeFillShade="D9"/>
          </w:tcPr>
          <w:p w14:paraId="5B917828" w14:textId="77777777" w:rsidR="0016591A" w:rsidRPr="00BB7BDE" w:rsidRDefault="0016591A" w:rsidP="00E6318D">
            <w:pPr>
              <w:jc w:val="center"/>
              <w:rPr>
                <w:rFonts w:ascii="Calibri" w:hAnsi="Calibri" w:cs="Calibri"/>
                <w:b/>
                <w:sz w:val="24"/>
                <w:szCs w:val="24"/>
              </w:rPr>
            </w:pPr>
            <w:r>
              <w:rPr>
                <w:rFonts w:ascii="Calibri" w:hAnsi="Calibri" w:cs="Calibri"/>
                <w:b/>
                <w:sz w:val="24"/>
                <w:szCs w:val="24"/>
              </w:rPr>
              <w:t>Frequency</w:t>
            </w:r>
          </w:p>
        </w:tc>
        <w:tc>
          <w:tcPr>
            <w:tcW w:w="2394" w:type="dxa"/>
            <w:shd w:val="clear" w:color="auto" w:fill="D9D9D9" w:themeFill="background1" w:themeFillShade="D9"/>
          </w:tcPr>
          <w:p w14:paraId="76BB86C5" w14:textId="77777777" w:rsidR="0016591A" w:rsidRPr="00BB7BDE" w:rsidRDefault="0016591A" w:rsidP="00E6318D">
            <w:pPr>
              <w:jc w:val="center"/>
              <w:rPr>
                <w:rFonts w:ascii="Calibri" w:hAnsi="Calibri" w:cs="Calibri"/>
                <w:b/>
                <w:sz w:val="24"/>
                <w:szCs w:val="24"/>
              </w:rPr>
            </w:pPr>
            <w:r>
              <w:rPr>
                <w:rFonts w:ascii="Calibri" w:hAnsi="Calibri" w:cs="Calibri"/>
                <w:b/>
                <w:sz w:val="24"/>
                <w:szCs w:val="24"/>
              </w:rPr>
              <w:t>Utilization</w:t>
            </w:r>
          </w:p>
        </w:tc>
        <w:tc>
          <w:tcPr>
            <w:tcW w:w="2394" w:type="dxa"/>
            <w:shd w:val="clear" w:color="auto" w:fill="D9D9D9" w:themeFill="background1" w:themeFillShade="D9"/>
          </w:tcPr>
          <w:p w14:paraId="132E3785" w14:textId="77777777" w:rsidR="0016591A" w:rsidRPr="00BB7BDE" w:rsidRDefault="0016591A" w:rsidP="00E6318D">
            <w:pPr>
              <w:jc w:val="center"/>
              <w:rPr>
                <w:rFonts w:ascii="Calibri" w:hAnsi="Calibri" w:cs="Calibri"/>
                <w:b/>
                <w:sz w:val="24"/>
                <w:szCs w:val="24"/>
              </w:rPr>
            </w:pPr>
            <w:r>
              <w:rPr>
                <w:rFonts w:ascii="Calibri" w:hAnsi="Calibri" w:cs="Calibri"/>
                <w:b/>
                <w:sz w:val="24"/>
                <w:szCs w:val="24"/>
              </w:rPr>
              <w:t>Action</w:t>
            </w:r>
          </w:p>
        </w:tc>
      </w:tr>
      <w:tr w:rsidR="0016591A" w14:paraId="4932F11E" w14:textId="77777777" w:rsidTr="00E6318D">
        <w:tc>
          <w:tcPr>
            <w:tcW w:w="2394" w:type="dxa"/>
            <w:shd w:val="clear" w:color="auto" w:fill="FFFFFF" w:themeFill="background1"/>
          </w:tcPr>
          <w:p w14:paraId="041231F5" w14:textId="130EAAB6" w:rsidR="0016591A" w:rsidRPr="00C00080" w:rsidRDefault="0016591A" w:rsidP="009D19FC">
            <w:pPr>
              <w:jc w:val="center"/>
              <w:rPr>
                <w:rFonts w:ascii="Calibri" w:hAnsi="Calibri" w:cs="Calibri"/>
                <w:sz w:val="24"/>
                <w:szCs w:val="24"/>
              </w:rPr>
            </w:pPr>
            <w:r>
              <w:rPr>
                <w:rFonts w:ascii="Calibri" w:hAnsi="Calibri" w:cs="Calibri"/>
                <w:sz w:val="24"/>
                <w:szCs w:val="24"/>
              </w:rPr>
              <w:t>Client satisfaction survey</w:t>
            </w:r>
          </w:p>
        </w:tc>
        <w:tc>
          <w:tcPr>
            <w:tcW w:w="2394" w:type="dxa"/>
            <w:shd w:val="clear" w:color="auto" w:fill="FFFFFF" w:themeFill="background1"/>
          </w:tcPr>
          <w:p w14:paraId="49133A7A" w14:textId="77777777" w:rsidR="0016591A" w:rsidRDefault="0016591A" w:rsidP="009D19FC">
            <w:pPr>
              <w:jc w:val="center"/>
              <w:rPr>
                <w:rFonts w:ascii="Calibri" w:hAnsi="Calibri" w:cs="Calibri"/>
                <w:sz w:val="24"/>
                <w:szCs w:val="24"/>
              </w:rPr>
            </w:pPr>
            <w:r>
              <w:rPr>
                <w:rFonts w:ascii="Calibri" w:hAnsi="Calibri" w:cs="Calibri"/>
                <w:sz w:val="24"/>
                <w:szCs w:val="24"/>
              </w:rPr>
              <w:t>Completed by participants at the close of their case.</w:t>
            </w:r>
          </w:p>
        </w:tc>
        <w:tc>
          <w:tcPr>
            <w:tcW w:w="2394" w:type="dxa"/>
            <w:shd w:val="clear" w:color="auto" w:fill="FFFFFF" w:themeFill="background1"/>
          </w:tcPr>
          <w:p w14:paraId="01B73630" w14:textId="303428B9" w:rsidR="0016591A" w:rsidRPr="00C00080" w:rsidRDefault="0016591A" w:rsidP="009D19FC">
            <w:pPr>
              <w:jc w:val="center"/>
              <w:rPr>
                <w:rFonts w:ascii="Calibri" w:hAnsi="Calibri" w:cs="Calibri"/>
                <w:sz w:val="24"/>
                <w:szCs w:val="24"/>
              </w:rPr>
            </w:pPr>
            <w:r>
              <w:rPr>
                <w:rFonts w:ascii="Calibri" w:hAnsi="Calibri" w:cs="Calibri"/>
                <w:sz w:val="24"/>
                <w:szCs w:val="24"/>
              </w:rPr>
              <w:t>Surveys reviewed quarterly</w:t>
            </w:r>
          </w:p>
        </w:tc>
        <w:tc>
          <w:tcPr>
            <w:tcW w:w="2394" w:type="dxa"/>
            <w:shd w:val="clear" w:color="auto" w:fill="FFFFFF" w:themeFill="background1"/>
          </w:tcPr>
          <w:p w14:paraId="6CA67712" w14:textId="5CF2DEE3" w:rsidR="0016591A" w:rsidRDefault="0016591A" w:rsidP="009D19FC">
            <w:pPr>
              <w:jc w:val="center"/>
              <w:rPr>
                <w:rFonts w:ascii="Calibri" w:hAnsi="Calibri" w:cs="Calibri"/>
                <w:sz w:val="24"/>
                <w:szCs w:val="24"/>
              </w:rPr>
            </w:pPr>
            <w:r>
              <w:rPr>
                <w:rFonts w:ascii="Calibri" w:hAnsi="Calibri" w:cs="Calibri"/>
                <w:sz w:val="24"/>
                <w:szCs w:val="24"/>
              </w:rPr>
              <w:t>Problem areas identified and brainstorming on continuous quality improvement.</w:t>
            </w:r>
          </w:p>
        </w:tc>
      </w:tr>
    </w:tbl>
    <w:p w14:paraId="4258D4F4" w14:textId="77777777" w:rsidR="0016591A" w:rsidRPr="00464149" w:rsidRDefault="0016591A" w:rsidP="00E6318D">
      <w:pPr>
        <w:rPr>
          <w:rFonts w:ascii="Calibri" w:hAnsi="Calibri" w:cs="Calibri"/>
          <w:sz w:val="24"/>
          <w:szCs w:val="24"/>
        </w:rPr>
      </w:pPr>
    </w:p>
    <w:p w14:paraId="31856D9F" w14:textId="2D439859" w:rsidR="0035304C" w:rsidRPr="00464149" w:rsidRDefault="0035304C" w:rsidP="00E6318D">
      <w:pPr>
        <w:rPr>
          <w:rFonts w:ascii="Calibri" w:hAnsi="Calibri" w:cs="Calibri"/>
          <w:sz w:val="24"/>
          <w:szCs w:val="24"/>
        </w:rPr>
      </w:pPr>
    </w:p>
    <w:p w14:paraId="7D13F84F" w14:textId="7B5375C2" w:rsidR="00D70537" w:rsidRPr="00D70537" w:rsidRDefault="00D70537" w:rsidP="0002769C">
      <w:pPr>
        <w:spacing w:before="51"/>
        <w:ind w:right="576"/>
        <w:rPr>
          <w:rFonts w:ascii="Calibri" w:eastAsia="Calibri" w:hAnsi="Calibri" w:cs="Calibri"/>
          <w:bCs/>
          <w:sz w:val="24"/>
          <w:szCs w:val="24"/>
        </w:rPr>
      </w:pPr>
    </w:p>
    <w:sectPr w:rsidR="00D70537" w:rsidRPr="00D70537" w:rsidSect="00E6318D">
      <w:pgSz w:w="12240" w:h="15840" w:code="1"/>
      <w:pgMar w:top="1440" w:right="1440" w:bottom="1440" w:left="900" w:header="576" w:footer="576" w:gutter="0"/>
      <w:cols w:space="36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Fritts, Rachael@DSS" w:date="2021-08-30T11:25:00Z" w:initials="FR">
    <w:p w14:paraId="568B2A5D" w14:textId="33E51F7B" w:rsidR="006140EC" w:rsidRDefault="006140EC">
      <w:pPr>
        <w:pStyle w:val="CommentText"/>
      </w:pPr>
      <w:r>
        <w:rPr>
          <w:rStyle w:val="CommentReference"/>
        </w:rPr>
        <w:annotationRef/>
      </w:r>
    </w:p>
  </w:comment>
  <w:comment w:id="5" w:author="Esparza-Whitted, Venus@DSS" w:date="2021-07-14T11:12:00Z" w:initials="EV">
    <w:p w14:paraId="6C14165E" w14:textId="59AB05E3" w:rsidR="006140EC" w:rsidRDefault="006140E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8B2A5D" w15:done="0"/>
  <w15:commentEx w15:paraId="6C1416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8B2A5D" w16cid:durableId="24D73E94"/>
  <w16cid:commentId w16cid:paraId="6C14165E" w16cid:durableId="249945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8722D" w14:textId="77777777" w:rsidR="00503CE1" w:rsidRDefault="00503CE1" w:rsidP="00634DC8">
      <w:r>
        <w:separator/>
      </w:r>
    </w:p>
  </w:endnote>
  <w:endnote w:type="continuationSeparator" w:id="0">
    <w:p w14:paraId="3EFE0FE1" w14:textId="77777777" w:rsidR="00503CE1" w:rsidRDefault="00503CE1" w:rsidP="0063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GGothicM">
    <w:charset w:val="80"/>
    <w:family w:val="modern"/>
    <w:pitch w:val="fixed"/>
    <w:sig w:usb0="80000281" w:usb1="28C76CF8"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200143"/>
      <w:docPartObj>
        <w:docPartGallery w:val="Page Numbers (Bottom of Page)"/>
        <w:docPartUnique/>
      </w:docPartObj>
    </w:sdtPr>
    <w:sdtEndPr>
      <w:rPr>
        <w:color w:val="7F7F7F" w:themeColor="background1" w:themeShade="7F"/>
        <w:spacing w:val="60"/>
      </w:rPr>
    </w:sdtEndPr>
    <w:sdtContent>
      <w:p w14:paraId="1D328857" w14:textId="58633323" w:rsidR="006140EC" w:rsidRDefault="006140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57CDC">
          <w:rPr>
            <w:noProof/>
          </w:rPr>
          <w:t>4</w:t>
        </w:r>
        <w:r>
          <w:rPr>
            <w:noProof/>
          </w:rPr>
          <w:fldChar w:fldCharType="end"/>
        </w:r>
        <w:r>
          <w:t xml:space="preserve"> | </w:t>
        </w:r>
        <w:r>
          <w:rPr>
            <w:color w:val="7F7F7F" w:themeColor="background1" w:themeShade="7F"/>
            <w:spacing w:val="60"/>
          </w:rPr>
          <w:t>Page</w:t>
        </w:r>
      </w:p>
    </w:sdtContent>
  </w:sdt>
  <w:p w14:paraId="25A8DC0F" w14:textId="5384FA4A" w:rsidR="006140EC" w:rsidRDefault="006140EC">
    <w:pPr>
      <w:pStyle w:val="Footer"/>
    </w:pPr>
    <w:r w:rsidRPr="00B42205">
      <w:rPr>
        <w:noProof/>
      </w:rPr>
      <mc:AlternateContent>
        <mc:Choice Requires="wps">
          <w:drawing>
            <wp:anchor distT="0" distB="0" distL="114300" distR="114300" simplePos="0" relativeHeight="251659264" behindDoc="1" locked="1" layoutInCell="1" allowOverlap="1" wp14:anchorId="2F82C738" wp14:editId="0AA353AD">
              <wp:simplePos x="0" y="0"/>
              <wp:positionH relativeFrom="page">
                <wp:posOffset>581025</wp:posOffset>
              </wp:positionH>
              <wp:positionV relativeFrom="page">
                <wp:posOffset>9335135</wp:posOffset>
              </wp:positionV>
              <wp:extent cx="2552700" cy="161925"/>
              <wp:effectExtent l="0" t="0" r="0" b="9525"/>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A227A" w14:textId="77777777" w:rsidR="006140EC" w:rsidRDefault="006140EC" w:rsidP="00DB397B">
                          <w:pPr>
                            <w:spacing w:line="225" w:lineRule="exact"/>
                            <w:ind w:lef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sz w:val="20"/>
                              <w:szCs w:val="20"/>
                            </w:rPr>
                            <w:t>Cal</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fornia -</w:t>
                          </w:r>
                          <w:r>
                            <w:rPr>
                              <w:rFonts w:ascii="Franklin Gothic Book" w:eastAsia="Franklin Gothic Book" w:hAnsi="Franklin Gothic Book" w:cs="Franklin Gothic Book"/>
                              <w:spacing w:val="-1"/>
                              <w:sz w:val="20"/>
                              <w:szCs w:val="20"/>
                            </w:rPr>
                            <w:t xml:space="preserve"> </w:t>
                          </w:r>
                          <w:r>
                            <w:rPr>
                              <w:rFonts w:ascii="Franklin Gothic Book" w:eastAsia="Franklin Gothic Book" w:hAnsi="Franklin Gothic Book" w:cs="Franklin Gothic Book"/>
                              <w:sz w:val="20"/>
                              <w:szCs w:val="20"/>
                            </w:rPr>
                            <w:t>Ch</w:t>
                          </w:r>
                          <w:r>
                            <w:rPr>
                              <w:rFonts w:ascii="Franklin Gothic Book" w:eastAsia="Franklin Gothic Book" w:hAnsi="Franklin Gothic Book" w:cs="Franklin Gothic Book"/>
                              <w:spacing w:val="-2"/>
                              <w:sz w:val="20"/>
                              <w:szCs w:val="20"/>
                            </w:rPr>
                            <w:t>i</w:t>
                          </w:r>
                          <w:r>
                            <w:rPr>
                              <w:rFonts w:ascii="Franklin Gothic Book" w:eastAsia="Franklin Gothic Book" w:hAnsi="Franklin Gothic Book" w:cs="Franklin Gothic Book"/>
                              <w:sz w:val="20"/>
                              <w:szCs w:val="20"/>
                            </w:rPr>
                            <w:t xml:space="preserve">ld </w:t>
                          </w:r>
                          <w:r>
                            <w:rPr>
                              <w:rFonts w:ascii="Franklin Gothic Book" w:eastAsia="Franklin Gothic Book" w:hAnsi="Franklin Gothic Book" w:cs="Franklin Gothic Book"/>
                              <w:spacing w:val="-1"/>
                              <w:sz w:val="20"/>
                              <w:szCs w:val="20"/>
                            </w:rPr>
                            <w:t>a</w:t>
                          </w:r>
                          <w:r>
                            <w:rPr>
                              <w:rFonts w:ascii="Franklin Gothic Book" w:eastAsia="Franklin Gothic Book" w:hAnsi="Franklin Gothic Book" w:cs="Franklin Gothic Book"/>
                              <w:sz w:val="20"/>
                              <w:szCs w:val="20"/>
                            </w:rPr>
                            <w:t>nd Fam</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ly</w:t>
                          </w:r>
                          <w:r>
                            <w:rPr>
                              <w:rFonts w:ascii="Franklin Gothic Book" w:eastAsia="Franklin Gothic Book" w:hAnsi="Franklin Gothic Book" w:cs="Franklin Gothic Book"/>
                              <w:spacing w:val="-2"/>
                              <w:sz w:val="20"/>
                              <w:szCs w:val="20"/>
                            </w:rPr>
                            <w:t xml:space="preserve"> </w:t>
                          </w:r>
                          <w:r>
                            <w:rPr>
                              <w:rFonts w:ascii="Franklin Gothic Book" w:eastAsia="Franklin Gothic Book" w:hAnsi="Franklin Gothic Book" w:cs="Franklin Gothic Book"/>
                              <w:sz w:val="20"/>
                              <w:szCs w:val="20"/>
                            </w:rPr>
                            <w:t>Serv</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ces Re</w:t>
                          </w:r>
                          <w:r>
                            <w:rPr>
                              <w:rFonts w:ascii="Franklin Gothic Book" w:eastAsia="Franklin Gothic Book" w:hAnsi="Franklin Gothic Book" w:cs="Franklin Gothic Book"/>
                              <w:spacing w:val="-1"/>
                              <w:sz w:val="20"/>
                              <w:szCs w:val="20"/>
                            </w:rPr>
                            <w:t>v</w:t>
                          </w:r>
                          <w:r>
                            <w:rPr>
                              <w:rFonts w:ascii="Franklin Gothic Book" w:eastAsia="Franklin Gothic Book" w:hAnsi="Franklin Gothic Book" w:cs="Franklin Gothic Book"/>
                              <w:sz w:val="20"/>
                              <w:szCs w:val="20"/>
                            </w:rPr>
                            <w:t>i</w:t>
                          </w:r>
                          <w:r>
                            <w:rPr>
                              <w:rFonts w:ascii="Franklin Gothic Book" w:eastAsia="Franklin Gothic Book" w:hAnsi="Franklin Gothic Book" w:cs="Franklin Gothic Book"/>
                              <w:spacing w:val="-2"/>
                              <w:sz w:val="20"/>
                              <w:szCs w:val="20"/>
                            </w:rPr>
                            <w:t>e</w:t>
                          </w:r>
                          <w:r>
                            <w:rPr>
                              <w:rFonts w:ascii="Franklin Gothic Book" w:eastAsia="Franklin Gothic Book" w:hAnsi="Franklin Gothic Book" w:cs="Franklin Gothic Book"/>
                              <w:sz w:val="20"/>
                              <w:szCs w:val="20"/>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2C738" id="_x0000_t202" coordsize="21600,21600" o:spt="202" path="m,l,21600r21600,l21600,xe">
              <v:stroke joinstyle="miter"/>
              <v:path gradientshapeok="t" o:connecttype="rect"/>
            </v:shapetype>
            <v:shape id="_x0000_s1033" type="#_x0000_t202" style="position:absolute;margin-left:45.75pt;margin-top:735.05pt;width:201pt;height:1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77rQIAAKo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EcRRpy00KN7Omi0FgMKTHn6TiXgddeBnx5gG9psqaruVhTfFOJiUxO+pzdSir6mpIT0fHPTvbg6&#10;4igDsus/ihLCkIMWFmioZGtqB9VAgA5teji3xqRSwGYwnwcLD44KOPMjPw7mNgRJptudVPo9FS0y&#10;RooltN6ik+Ot0iYbkkwuJhgXOWsa2/6GP9sAx3EHYsNVc2aysN18jL14u9wuQycMoq0Telnm3OSb&#10;0IlyfzHP3mWbTeb/NHH9MKlZWVJuwkzK8sM/69xJ46MmztpSomGlgTMpKbnfbRqJjgSUndvvVJAL&#10;N/d5GrYIwOUFJT8IvXUQO3m0XDhhHs6deOEtHc+P13HkhXGY5c8p3TJO/50S6lMcz6GPls5vuXn2&#10;e82NJC3TMDsa1qZ4eXYiiZHglpe2tZqwZrQvSmHSfyoFtHtqtBWs0eioVj3sBkAxKt6J8gGkKwUo&#10;C0QIAw+MWsgfGPUwPFKsvh+IpBg1HzjI30yayZCTsZsMwgu4mmKN0Whu9DiRDp1k+xqQxwfGxQ08&#10;kYpZ9T5lcXpYMBAsidPwMhPn8t96PY3Y1S8AAAD//wMAUEsDBBQABgAIAAAAIQCNwtF14AAAAAwB&#10;AAAPAAAAZHJzL2Rvd25yZXYueG1sTI/BTsMwDIbvSLxDZCRuLClshZam04TghITWlQPHtMnaaI1T&#10;mmwrb493gqM///r9uVjPbmAnMwXrUUKyEMAMtl5b7CR81m93T8BCVKjV4NFI+DEB1uX1VaFy7c9Y&#10;mdMudoxKMORKQh/jmHMe2t44FRZ+NEi7vZ+cijROHdeTOlO5G/i9ECl3yiJd6NVoXnrTHnZHJ2Hz&#10;hdWr/f5ottW+snWdCXxPD1Le3sybZ2DRzPEvDBd9UoeSnBp/RB3YICFLVpQkvnwUCTBKLLMHQs0F&#10;ZasUeFnw/0+UvwAAAP//AwBQSwECLQAUAAYACAAAACEAtoM4kv4AAADhAQAAEwAAAAAAAAAAAAAA&#10;AAAAAAAAW0NvbnRlbnRfVHlwZXNdLnhtbFBLAQItABQABgAIAAAAIQA4/SH/1gAAAJQBAAALAAAA&#10;AAAAAAAAAAAAAC8BAABfcmVscy8ucmVsc1BLAQItABQABgAIAAAAIQBfIe77rQIAAKoFAAAOAAAA&#10;AAAAAAAAAAAAAC4CAABkcnMvZTJvRG9jLnhtbFBLAQItABQABgAIAAAAIQCNwtF14AAAAAwBAAAP&#10;AAAAAAAAAAAAAAAAAAcFAABkcnMvZG93bnJldi54bWxQSwUGAAAAAAQABADzAAAAFAYAAAAA&#10;" filled="f" stroked="f">
              <v:textbox inset="0,0,0,0">
                <w:txbxContent>
                  <w:p w14:paraId="5ADA227A" w14:textId="77777777" w:rsidR="006140EC" w:rsidRDefault="006140EC" w:rsidP="00DB397B">
                    <w:pPr>
                      <w:spacing w:line="225" w:lineRule="exact"/>
                      <w:ind w:lef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sz w:val="20"/>
                        <w:szCs w:val="20"/>
                      </w:rPr>
                      <w:t>Cal</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fornia -</w:t>
                    </w:r>
                    <w:r>
                      <w:rPr>
                        <w:rFonts w:ascii="Franklin Gothic Book" w:eastAsia="Franklin Gothic Book" w:hAnsi="Franklin Gothic Book" w:cs="Franklin Gothic Book"/>
                        <w:spacing w:val="-1"/>
                        <w:sz w:val="20"/>
                        <w:szCs w:val="20"/>
                      </w:rPr>
                      <w:t xml:space="preserve"> </w:t>
                    </w:r>
                    <w:r>
                      <w:rPr>
                        <w:rFonts w:ascii="Franklin Gothic Book" w:eastAsia="Franklin Gothic Book" w:hAnsi="Franklin Gothic Book" w:cs="Franklin Gothic Book"/>
                        <w:sz w:val="20"/>
                        <w:szCs w:val="20"/>
                      </w:rPr>
                      <w:t>Ch</w:t>
                    </w:r>
                    <w:r>
                      <w:rPr>
                        <w:rFonts w:ascii="Franklin Gothic Book" w:eastAsia="Franklin Gothic Book" w:hAnsi="Franklin Gothic Book" w:cs="Franklin Gothic Book"/>
                        <w:spacing w:val="-2"/>
                        <w:sz w:val="20"/>
                        <w:szCs w:val="20"/>
                      </w:rPr>
                      <w:t>i</w:t>
                    </w:r>
                    <w:r>
                      <w:rPr>
                        <w:rFonts w:ascii="Franklin Gothic Book" w:eastAsia="Franklin Gothic Book" w:hAnsi="Franklin Gothic Book" w:cs="Franklin Gothic Book"/>
                        <w:sz w:val="20"/>
                        <w:szCs w:val="20"/>
                      </w:rPr>
                      <w:t xml:space="preserve">ld </w:t>
                    </w:r>
                    <w:r>
                      <w:rPr>
                        <w:rFonts w:ascii="Franklin Gothic Book" w:eastAsia="Franklin Gothic Book" w:hAnsi="Franklin Gothic Book" w:cs="Franklin Gothic Book"/>
                        <w:spacing w:val="-1"/>
                        <w:sz w:val="20"/>
                        <w:szCs w:val="20"/>
                      </w:rPr>
                      <w:t>a</w:t>
                    </w:r>
                    <w:r>
                      <w:rPr>
                        <w:rFonts w:ascii="Franklin Gothic Book" w:eastAsia="Franklin Gothic Book" w:hAnsi="Franklin Gothic Book" w:cs="Franklin Gothic Book"/>
                        <w:sz w:val="20"/>
                        <w:szCs w:val="20"/>
                      </w:rPr>
                      <w:t>nd Fam</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ly</w:t>
                    </w:r>
                    <w:r>
                      <w:rPr>
                        <w:rFonts w:ascii="Franklin Gothic Book" w:eastAsia="Franklin Gothic Book" w:hAnsi="Franklin Gothic Book" w:cs="Franklin Gothic Book"/>
                        <w:spacing w:val="-2"/>
                        <w:sz w:val="20"/>
                        <w:szCs w:val="20"/>
                      </w:rPr>
                      <w:t xml:space="preserve"> </w:t>
                    </w:r>
                    <w:r>
                      <w:rPr>
                        <w:rFonts w:ascii="Franklin Gothic Book" w:eastAsia="Franklin Gothic Book" w:hAnsi="Franklin Gothic Book" w:cs="Franklin Gothic Book"/>
                        <w:sz w:val="20"/>
                        <w:szCs w:val="20"/>
                      </w:rPr>
                      <w:t>Serv</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ces Re</w:t>
                    </w:r>
                    <w:r>
                      <w:rPr>
                        <w:rFonts w:ascii="Franklin Gothic Book" w:eastAsia="Franklin Gothic Book" w:hAnsi="Franklin Gothic Book" w:cs="Franklin Gothic Book"/>
                        <w:spacing w:val="-1"/>
                        <w:sz w:val="20"/>
                        <w:szCs w:val="20"/>
                      </w:rPr>
                      <w:t>v</w:t>
                    </w:r>
                    <w:r>
                      <w:rPr>
                        <w:rFonts w:ascii="Franklin Gothic Book" w:eastAsia="Franklin Gothic Book" w:hAnsi="Franklin Gothic Book" w:cs="Franklin Gothic Book"/>
                        <w:sz w:val="20"/>
                        <w:szCs w:val="20"/>
                      </w:rPr>
                      <w:t>i</w:t>
                    </w:r>
                    <w:r>
                      <w:rPr>
                        <w:rFonts w:ascii="Franklin Gothic Book" w:eastAsia="Franklin Gothic Book" w:hAnsi="Franklin Gothic Book" w:cs="Franklin Gothic Book"/>
                        <w:spacing w:val="-2"/>
                        <w:sz w:val="20"/>
                        <w:szCs w:val="20"/>
                      </w:rPr>
                      <w:t>e</w:t>
                    </w:r>
                    <w:r>
                      <w:rPr>
                        <w:rFonts w:ascii="Franklin Gothic Book" w:eastAsia="Franklin Gothic Book" w:hAnsi="Franklin Gothic Book" w:cs="Franklin Gothic Book"/>
                        <w:sz w:val="20"/>
                        <w:szCs w:val="20"/>
                      </w:rPr>
                      <w:t>w</w:t>
                    </w:r>
                  </w:p>
                </w:txbxContent>
              </v:textbox>
              <w10:wrap anchorx="page" anchory="page"/>
              <w10:anchorlock/>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227360"/>
      <w:docPartObj>
        <w:docPartGallery w:val="Page Numbers (Bottom of Page)"/>
        <w:docPartUnique/>
      </w:docPartObj>
    </w:sdtPr>
    <w:sdtEndPr/>
    <w:sdtContent>
      <w:sdt>
        <w:sdtPr>
          <w:id w:val="-1481385835"/>
          <w:docPartObj>
            <w:docPartGallery w:val="Page Numbers (Top of Page)"/>
            <w:docPartUnique/>
          </w:docPartObj>
        </w:sdtPr>
        <w:sdtEndPr/>
        <w:sdtContent>
          <w:p w14:paraId="523B8B34" w14:textId="6FA42859" w:rsidR="006140EC" w:rsidRDefault="006140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48</w:t>
            </w:r>
            <w:r>
              <w:rPr>
                <w:b/>
                <w:bCs/>
                <w:sz w:val="24"/>
                <w:szCs w:val="24"/>
              </w:rPr>
              <w:fldChar w:fldCharType="end"/>
            </w:r>
          </w:p>
        </w:sdtContent>
      </w:sdt>
    </w:sdtContent>
  </w:sdt>
  <w:p w14:paraId="51582A66" w14:textId="77777777" w:rsidR="006140EC" w:rsidRDefault="006140E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773026"/>
      <w:docPartObj>
        <w:docPartGallery w:val="Page Numbers (Bottom of Page)"/>
        <w:docPartUnique/>
      </w:docPartObj>
    </w:sdtPr>
    <w:sdtEndPr>
      <w:rPr>
        <w:color w:val="7F7F7F" w:themeColor="background1" w:themeShade="7F"/>
        <w:spacing w:val="60"/>
      </w:rPr>
    </w:sdtEndPr>
    <w:sdtContent>
      <w:p w14:paraId="57962D5E" w14:textId="62700AB8" w:rsidR="006140EC" w:rsidRDefault="006140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57CDC">
          <w:rPr>
            <w:noProof/>
          </w:rPr>
          <w:t>42</w:t>
        </w:r>
        <w:r>
          <w:rPr>
            <w:noProof/>
          </w:rPr>
          <w:fldChar w:fldCharType="end"/>
        </w:r>
        <w:r>
          <w:t xml:space="preserve"> | </w:t>
        </w:r>
        <w:r>
          <w:rPr>
            <w:color w:val="7F7F7F" w:themeColor="background1" w:themeShade="7F"/>
            <w:spacing w:val="60"/>
          </w:rPr>
          <w:t>Page</w:t>
        </w:r>
      </w:p>
    </w:sdtContent>
  </w:sdt>
  <w:p w14:paraId="7BB2B954" w14:textId="77777777" w:rsidR="006140EC" w:rsidRDefault="006140EC" w:rsidP="0035304C">
    <w:pPr>
      <w:spacing w:line="225" w:lineRule="exact"/>
      <w:ind w:lef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sz w:val="20"/>
        <w:szCs w:val="20"/>
      </w:rPr>
      <w:t>Cal</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fornia -</w:t>
    </w:r>
    <w:r>
      <w:rPr>
        <w:rFonts w:ascii="Franklin Gothic Book" w:eastAsia="Franklin Gothic Book" w:hAnsi="Franklin Gothic Book" w:cs="Franklin Gothic Book"/>
        <w:spacing w:val="-1"/>
        <w:sz w:val="20"/>
        <w:szCs w:val="20"/>
      </w:rPr>
      <w:t xml:space="preserve"> </w:t>
    </w:r>
    <w:r>
      <w:rPr>
        <w:rFonts w:ascii="Franklin Gothic Book" w:eastAsia="Franklin Gothic Book" w:hAnsi="Franklin Gothic Book" w:cs="Franklin Gothic Book"/>
        <w:sz w:val="20"/>
        <w:szCs w:val="20"/>
      </w:rPr>
      <w:t>Ch</w:t>
    </w:r>
    <w:r>
      <w:rPr>
        <w:rFonts w:ascii="Franklin Gothic Book" w:eastAsia="Franklin Gothic Book" w:hAnsi="Franklin Gothic Book" w:cs="Franklin Gothic Book"/>
        <w:spacing w:val="-2"/>
        <w:sz w:val="20"/>
        <w:szCs w:val="20"/>
      </w:rPr>
      <w:t>i</w:t>
    </w:r>
    <w:r>
      <w:rPr>
        <w:rFonts w:ascii="Franklin Gothic Book" w:eastAsia="Franklin Gothic Book" w:hAnsi="Franklin Gothic Book" w:cs="Franklin Gothic Book"/>
        <w:sz w:val="20"/>
        <w:szCs w:val="20"/>
      </w:rPr>
      <w:t xml:space="preserve">ld </w:t>
    </w:r>
    <w:r>
      <w:rPr>
        <w:rFonts w:ascii="Franklin Gothic Book" w:eastAsia="Franklin Gothic Book" w:hAnsi="Franklin Gothic Book" w:cs="Franklin Gothic Book"/>
        <w:spacing w:val="-1"/>
        <w:sz w:val="20"/>
        <w:szCs w:val="20"/>
      </w:rPr>
      <w:t>a</w:t>
    </w:r>
    <w:r>
      <w:rPr>
        <w:rFonts w:ascii="Franklin Gothic Book" w:eastAsia="Franklin Gothic Book" w:hAnsi="Franklin Gothic Book" w:cs="Franklin Gothic Book"/>
        <w:sz w:val="20"/>
        <w:szCs w:val="20"/>
      </w:rPr>
      <w:t>nd Fam</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ly</w:t>
    </w:r>
    <w:r>
      <w:rPr>
        <w:rFonts w:ascii="Franklin Gothic Book" w:eastAsia="Franklin Gothic Book" w:hAnsi="Franklin Gothic Book" w:cs="Franklin Gothic Book"/>
        <w:spacing w:val="-2"/>
        <w:sz w:val="20"/>
        <w:szCs w:val="20"/>
      </w:rPr>
      <w:t xml:space="preserve"> </w:t>
    </w:r>
    <w:r>
      <w:rPr>
        <w:rFonts w:ascii="Franklin Gothic Book" w:eastAsia="Franklin Gothic Book" w:hAnsi="Franklin Gothic Book" w:cs="Franklin Gothic Book"/>
        <w:sz w:val="20"/>
        <w:szCs w:val="20"/>
      </w:rPr>
      <w:t>Serv</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ces Re</w:t>
    </w:r>
    <w:r>
      <w:rPr>
        <w:rFonts w:ascii="Franklin Gothic Book" w:eastAsia="Franklin Gothic Book" w:hAnsi="Franklin Gothic Book" w:cs="Franklin Gothic Book"/>
        <w:spacing w:val="-1"/>
        <w:sz w:val="20"/>
        <w:szCs w:val="20"/>
      </w:rPr>
      <w:t>v</w:t>
    </w:r>
    <w:r>
      <w:rPr>
        <w:rFonts w:ascii="Franklin Gothic Book" w:eastAsia="Franklin Gothic Book" w:hAnsi="Franklin Gothic Book" w:cs="Franklin Gothic Book"/>
        <w:sz w:val="20"/>
        <w:szCs w:val="20"/>
      </w:rPr>
      <w:t>i</w:t>
    </w:r>
    <w:r>
      <w:rPr>
        <w:rFonts w:ascii="Franklin Gothic Book" w:eastAsia="Franklin Gothic Book" w:hAnsi="Franklin Gothic Book" w:cs="Franklin Gothic Book"/>
        <w:spacing w:val="-2"/>
        <w:sz w:val="20"/>
        <w:szCs w:val="20"/>
      </w:rPr>
      <w:t>e</w:t>
    </w:r>
    <w:r>
      <w:rPr>
        <w:rFonts w:ascii="Franklin Gothic Book" w:eastAsia="Franklin Gothic Book" w:hAnsi="Franklin Gothic Book" w:cs="Franklin Gothic Book"/>
        <w:sz w:val="20"/>
        <w:szCs w:val="20"/>
      </w:rPr>
      <w:t>w</w:t>
    </w:r>
  </w:p>
  <w:p w14:paraId="2A749748" w14:textId="5E5BC2F8" w:rsidR="006140EC" w:rsidRPr="0035304C" w:rsidRDefault="006140EC" w:rsidP="0035304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896678"/>
      <w:docPartObj>
        <w:docPartGallery w:val="Page Numbers (Bottom of Page)"/>
        <w:docPartUnique/>
      </w:docPartObj>
    </w:sdtPr>
    <w:sdtEndPr/>
    <w:sdtContent>
      <w:sdt>
        <w:sdtPr>
          <w:id w:val="1232046666"/>
          <w:docPartObj>
            <w:docPartGallery w:val="Page Numbers (Top of Page)"/>
            <w:docPartUnique/>
          </w:docPartObj>
        </w:sdtPr>
        <w:sdtEndPr/>
        <w:sdtContent>
          <w:p w14:paraId="6CC27708" w14:textId="5D66D4DE" w:rsidR="006140EC" w:rsidRDefault="006140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48</w:t>
            </w:r>
            <w:r>
              <w:rPr>
                <w:b/>
                <w:bCs/>
                <w:sz w:val="24"/>
                <w:szCs w:val="24"/>
              </w:rPr>
              <w:fldChar w:fldCharType="end"/>
            </w:r>
          </w:p>
        </w:sdtContent>
      </w:sdt>
    </w:sdtContent>
  </w:sdt>
  <w:p w14:paraId="7B5D68A3" w14:textId="77777777" w:rsidR="006140EC" w:rsidRDefault="006140E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115683"/>
      <w:docPartObj>
        <w:docPartGallery w:val="Page Numbers (Bottom of Page)"/>
        <w:docPartUnique/>
      </w:docPartObj>
    </w:sdtPr>
    <w:sdtEndPr>
      <w:rPr>
        <w:color w:val="7F7F7F" w:themeColor="background1" w:themeShade="7F"/>
        <w:spacing w:val="60"/>
      </w:rPr>
    </w:sdtEndPr>
    <w:sdtContent>
      <w:p w14:paraId="78624EBC" w14:textId="797BCC51" w:rsidR="006140EC" w:rsidRDefault="006140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57CDC">
          <w:rPr>
            <w:noProof/>
          </w:rPr>
          <w:t>44</w:t>
        </w:r>
        <w:r>
          <w:rPr>
            <w:noProof/>
          </w:rPr>
          <w:fldChar w:fldCharType="end"/>
        </w:r>
        <w:r>
          <w:t xml:space="preserve"> | </w:t>
        </w:r>
        <w:r>
          <w:rPr>
            <w:color w:val="7F7F7F" w:themeColor="background1" w:themeShade="7F"/>
            <w:spacing w:val="60"/>
          </w:rPr>
          <w:t>Page</w:t>
        </w:r>
      </w:p>
    </w:sdtContent>
  </w:sdt>
  <w:p w14:paraId="3639639D" w14:textId="77777777" w:rsidR="006140EC" w:rsidRDefault="006140EC" w:rsidP="0016591A">
    <w:pPr>
      <w:spacing w:line="225" w:lineRule="exact"/>
      <w:ind w:lef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sz w:val="20"/>
        <w:szCs w:val="20"/>
      </w:rPr>
      <w:t>Cal</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fornia -</w:t>
    </w:r>
    <w:r>
      <w:rPr>
        <w:rFonts w:ascii="Franklin Gothic Book" w:eastAsia="Franklin Gothic Book" w:hAnsi="Franklin Gothic Book" w:cs="Franklin Gothic Book"/>
        <w:spacing w:val="-1"/>
        <w:sz w:val="20"/>
        <w:szCs w:val="20"/>
      </w:rPr>
      <w:t xml:space="preserve"> </w:t>
    </w:r>
    <w:r>
      <w:rPr>
        <w:rFonts w:ascii="Franklin Gothic Book" w:eastAsia="Franklin Gothic Book" w:hAnsi="Franklin Gothic Book" w:cs="Franklin Gothic Book"/>
        <w:sz w:val="20"/>
        <w:szCs w:val="20"/>
      </w:rPr>
      <w:t>Ch</w:t>
    </w:r>
    <w:r>
      <w:rPr>
        <w:rFonts w:ascii="Franklin Gothic Book" w:eastAsia="Franklin Gothic Book" w:hAnsi="Franklin Gothic Book" w:cs="Franklin Gothic Book"/>
        <w:spacing w:val="-2"/>
        <w:sz w:val="20"/>
        <w:szCs w:val="20"/>
      </w:rPr>
      <w:t>i</w:t>
    </w:r>
    <w:r>
      <w:rPr>
        <w:rFonts w:ascii="Franklin Gothic Book" w:eastAsia="Franklin Gothic Book" w:hAnsi="Franklin Gothic Book" w:cs="Franklin Gothic Book"/>
        <w:sz w:val="20"/>
        <w:szCs w:val="20"/>
      </w:rPr>
      <w:t xml:space="preserve">ld </w:t>
    </w:r>
    <w:r>
      <w:rPr>
        <w:rFonts w:ascii="Franklin Gothic Book" w:eastAsia="Franklin Gothic Book" w:hAnsi="Franklin Gothic Book" w:cs="Franklin Gothic Book"/>
        <w:spacing w:val="-1"/>
        <w:sz w:val="20"/>
        <w:szCs w:val="20"/>
      </w:rPr>
      <w:t>a</w:t>
    </w:r>
    <w:r>
      <w:rPr>
        <w:rFonts w:ascii="Franklin Gothic Book" w:eastAsia="Franklin Gothic Book" w:hAnsi="Franklin Gothic Book" w:cs="Franklin Gothic Book"/>
        <w:sz w:val="20"/>
        <w:szCs w:val="20"/>
      </w:rPr>
      <w:t>nd Fam</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ly</w:t>
    </w:r>
    <w:r>
      <w:rPr>
        <w:rFonts w:ascii="Franklin Gothic Book" w:eastAsia="Franklin Gothic Book" w:hAnsi="Franklin Gothic Book" w:cs="Franklin Gothic Book"/>
        <w:spacing w:val="-2"/>
        <w:sz w:val="20"/>
        <w:szCs w:val="20"/>
      </w:rPr>
      <w:t xml:space="preserve"> </w:t>
    </w:r>
    <w:r>
      <w:rPr>
        <w:rFonts w:ascii="Franklin Gothic Book" w:eastAsia="Franklin Gothic Book" w:hAnsi="Franklin Gothic Book" w:cs="Franklin Gothic Book"/>
        <w:sz w:val="20"/>
        <w:szCs w:val="20"/>
      </w:rPr>
      <w:t>Serv</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ces Re</w:t>
    </w:r>
    <w:r>
      <w:rPr>
        <w:rFonts w:ascii="Franklin Gothic Book" w:eastAsia="Franklin Gothic Book" w:hAnsi="Franklin Gothic Book" w:cs="Franklin Gothic Book"/>
        <w:spacing w:val="-1"/>
        <w:sz w:val="20"/>
        <w:szCs w:val="20"/>
      </w:rPr>
      <w:t>v</w:t>
    </w:r>
    <w:r>
      <w:rPr>
        <w:rFonts w:ascii="Franklin Gothic Book" w:eastAsia="Franklin Gothic Book" w:hAnsi="Franklin Gothic Book" w:cs="Franklin Gothic Book"/>
        <w:sz w:val="20"/>
        <w:szCs w:val="20"/>
      </w:rPr>
      <w:t>i</w:t>
    </w:r>
    <w:r>
      <w:rPr>
        <w:rFonts w:ascii="Franklin Gothic Book" w:eastAsia="Franklin Gothic Book" w:hAnsi="Franklin Gothic Book" w:cs="Franklin Gothic Book"/>
        <w:spacing w:val="-2"/>
        <w:sz w:val="20"/>
        <w:szCs w:val="20"/>
      </w:rPr>
      <w:t>e</w:t>
    </w:r>
    <w:r>
      <w:rPr>
        <w:rFonts w:ascii="Franklin Gothic Book" w:eastAsia="Franklin Gothic Book" w:hAnsi="Franklin Gothic Book" w:cs="Franklin Gothic Book"/>
        <w:sz w:val="20"/>
        <w:szCs w:val="20"/>
      </w:rPr>
      <w:t>w</w:t>
    </w:r>
  </w:p>
  <w:p w14:paraId="716A1810" w14:textId="44FB42BF" w:rsidR="006140EC" w:rsidRPr="0035304C" w:rsidRDefault="006140EC" w:rsidP="0035304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859094"/>
      <w:docPartObj>
        <w:docPartGallery w:val="Page Numbers (Bottom of Page)"/>
        <w:docPartUnique/>
      </w:docPartObj>
    </w:sdtPr>
    <w:sdtEndPr/>
    <w:sdtContent>
      <w:sdt>
        <w:sdtPr>
          <w:id w:val="-286580123"/>
          <w:docPartObj>
            <w:docPartGallery w:val="Page Numbers (Top of Page)"/>
            <w:docPartUnique/>
          </w:docPartObj>
        </w:sdtPr>
        <w:sdtEndPr/>
        <w:sdtContent>
          <w:p w14:paraId="29541014" w14:textId="1B823147" w:rsidR="006140EC" w:rsidRDefault="006140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48</w:t>
            </w:r>
            <w:r>
              <w:rPr>
                <w:b/>
                <w:bCs/>
                <w:sz w:val="24"/>
                <w:szCs w:val="24"/>
              </w:rPr>
              <w:fldChar w:fldCharType="end"/>
            </w:r>
          </w:p>
        </w:sdtContent>
      </w:sdt>
    </w:sdtContent>
  </w:sdt>
  <w:p w14:paraId="18F9AB35" w14:textId="77777777" w:rsidR="006140EC" w:rsidRDefault="006140E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555484"/>
      <w:docPartObj>
        <w:docPartGallery w:val="Page Numbers (Bottom of Page)"/>
        <w:docPartUnique/>
      </w:docPartObj>
    </w:sdtPr>
    <w:sdtEndPr>
      <w:rPr>
        <w:color w:val="7F7F7F" w:themeColor="background1" w:themeShade="7F"/>
        <w:spacing w:val="60"/>
      </w:rPr>
    </w:sdtEndPr>
    <w:sdtContent>
      <w:p w14:paraId="0133699A" w14:textId="701C50DB" w:rsidR="006140EC" w:rsidRDefault="006140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57CDC">
          <w:rPr>
            <w:noProof/>
          </w:rPr>
          <w:t>48</w:t>
        </w:r>
        <w:r>
          <w:rPr>
            <w:noProof/>
          </w:rPr>
          <w:fldChar w:fldCharType="end"/>
        </w:r>
        <w:r>
          <w:t xml:space="preserve"> | </w:t>
        </w:r>
        <w:r>
          <w:rPr>
            <w:color w:val="7F7F7F" w:themeColor="background1" w:themeShade="7F"/>
            <w:spacing w:val="60"/>
          </w:rPr>
          <w:t>Page</w:t>
        </w:r>
      </w:p>
    </w:sdtContent>
  </w:sdt>
  <w:p w14:paraId="0FE71753" w14:textId="77777777" w:rsidR="006140EC" w:rsidRDefault="006140EC" w:rsidP="0016591A">
    <w:pPr>
      <w:spacing w:line="225" w:lineRule="exact"/>
      <w:ind w:lef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sz w:val="20"/>
        <w:szCs w:val="20"/>
      </w:rPr>
      <w:t>Cal</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fornia -</w:t>
    </w:r>
    <w:r>
      <w:rPr>
        <w:rFonts w:ascii="Franklin Gothic Book" w:eastAsia="Franklin Gothic Book" w:hAnsi="Franklin Gothic Book" w:cs="Franklin Gothic Book"/>
        <w:spacing w:val="-1"/>
        <w:sz w:val="20"/>
        <w:szCs w:val="20"/>
      </w:rPr>
      <w:t xml:space="preserve"> </w:t>
    </w:r>
    <w:r>
      <w:rPr>
        <w:rFonts w:ascii="Franklin Gothic Book" w:eastAsia="Franklin Gothic Book" w:hAnsi="Franklin Gothic Book" w:cs="Franklin Gothic Book"/>
        <w:sz w:val="20"/>
        <w:szCs w:val="20"/>
      </w:rPr>
      <w:t>Ch</w:t>
    </w:r>
    <w:r>
      <w:rPr>
        <w:rFonts w:ascii="Franklin Gothic Book" w:eastAsia="Franklin Gothic Book" w:hAnsi="Franklin Gothic Book" w:cs="Franklin Gothic Book"/>
        <w:spacing w:val="-2"/>
        <w:sz w:val="20"/>
        <w:szCs w:val="20"/>
      </w:rPr>
      <w:t>i</w:t>
    </w:r>
    <w:r>
      <w:rPr>
        <w:rFonts w:ascii="Franklin Gothic Book" w:eastAsia="Franklin Gothic Book" w:hAnsi="Franklin Gothic Book" w:cs="Franklin Gothic Book"/>
        <w:sz w:val="20"/>
        <w:szCs w:val="20"/>
      </w:rPr>
      <w:t xml:space="preserve">ld </w:t>
    </w:r>
    <w:r>
      <w:rPr>
        <w:rFonts w:ascii="Franklin Gothic Book" w:eastAsia="Franklin Gothic Book" w:hAnsi="Franklin Gothic Book" w:cs="Franklin Gothic Book"/>
        <w:spacing w:val="-1"/>
        <w:sz w:val="20"/>
        <w:szCs w:val="20"/>
      </w:rPr>
      <w:t>a</w:t>
    </w:r>
    <w:r>
      <w:rPr>
        <w:rFonts w:ascii="Franklin Gothic Book" w:eastAsia="Franklin Gothic Book" w:hAnsi="Franklin Gothic Book" w:cs="Franklin Gothic Book"/>
        <w:sz w:val="20"/>
        <w:szCs w:val="20"/>
      </w:rPr>
      <w:t>nd Fam</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ly</w:t>
    </w:r>
    <w:r>
      <w:rPr>
        <w:rFonts w:ascii="Franklin Gothic Book" w:eastAsia="Franklin Gothic Book" w:hAnsi="Franklin Gothic Book" w:cs="Franklin Gothic Book"/>
        <w:spacing w:val="-2"/>
        <w:sz w:val="20"/>
        <w:szCs w:val="20"/>
      </w:rPr>
      <w:t xml:space="preserve"> </w:t>
    </w:r>
    <w:r>
      <w:rPr>
        <w:rFonts w:ascii="Franklin Gothic Book" w:eastAsia="Franklin Gothic Book" w:hAnsi="Franklin Gothic Book" w:cs="Franklin Gothic Book"/>
        <w:sz w:val="20"/>
        <w:szCs w:val="20"/>
      </w:rPr>
      <w:t>Serv</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ces Re</w:t>
    </w:r>
    <w:r>
      <w:rPr>
        <w:rFonts w:ascii="Franklin Gothic Book" w:eastAsia="Franklin Gothic Book" w:hAnsi="Franklin Gothic Book" w:cs="Franklin Gothic Book"/>
        <w:spacing w:val="-1"/>
        <w:sz w:val="20"/>
        <w:szCs w:val="20"/>
      </w:rPr>
      <w:t>v</w:t>
    </w:r>
    <w:r>
      <w:rPr>
        <w:rFonts w:ascii="Franklin Gothic Book" w:eastAsia="Franklin Gothic Book" w:hAnsi="Franklin Gothic Book" w:cs="Franklin Gothic Book"/>
        <w:sz w:val="20"/>
        <w:szCs w:val="20"/>
      </w:rPr>
      <w:t>i</w:t>
    </w:r>
    <w:r>
      <w:rPr>
        <w:rFonts w:ascii="Franklin Gothic Book" w:eastAsia="Franklin Gothic Book" w:hAnsi="Franklin Gothic Book" w:cs="Franklin Gothic Book"/>
        <w:spacing w:val="-2"/>
        <w:sz w:val="20"/>
        <w:szCs w:val="20"/>
      </w:rPr>
      <w:t>e</w:t>
    </w:r>
    <w:r>
      <w:rPr>
        <w:rFonts w:ascii="Franklin Gothic Book" w:eastAsia="Franklin Gothic Book" w:hAnsi="Franklin Gothic Book" w:cs="Franklin Gothic Book"/>
        <w:sz w:val="20"/>
        <w:szCs w:val="20"/>
      </w:rPr>
      <w:t>w</w:t>
    </w:r>
  </w:p>
  <w:p w14:paraId="69A8C912" w14:textId="6CE8EEED" w:rsidR="006140EC" w:rsidRPr="0035304C" w:rsidRDefault="006140EC" w:rsidP="00353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792C6" w14:textId="77777777" w:rsidR="006140EC" w:rsidRDefault="00557CDC">
    <w:pPr>
      <w:pStyle w:val="Footer"/>
    </w:pPr>
    <w:r>
      <w:rPr>
        <w:noProof/>
      </w:rPr>
      <w:pict w14:anchorId="0B0A2E9B">
        <v:oval id="Oval 21" o:spid="_x0000_s2051" style="position:absolute;margin-left:733.25pt;margin-top:555pt;width:41pt;height:41pt;z-index:25166336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9roQIAAHQFAAAOAAAAZHJzL2Uyb0RvYy54bWysVNtu2zAMfR+wfxD0nvpSx4mNOkUuzTCg&#10;Wwt0+wBZkmNhtuRJSpxu2L+PkuOs2fYwDPWDQFokfQ55zJvbY9ugA9dGKFng6CrEiEuqmJC7An/+&#10;tJ3MMTKWSEYaJXmBn7nBt4u3b276LuexqlXDuEZQRJq87wpcW9vlQWBozVtirlTHJVxWSrfEgqt3&#10;AdOkh+ptE8RhmAa90qzTinJj4O1muMQLX7+qOLUPVWW4RU2BAZv1p/Zn6c5gcUPynSZdLegJBvkP&#10;FC0REj56LrUhlqC9Fn+UagXVyqjKXlHVBqqqBOWeA7CJwt/YPNWk454LNMd05zaZ1ytLPx4eNRKs&#10;wNcJRpK0MKOHA2lQHLne9J3JIeSpe9SOnenuFf1ikFTrmsgdX2qt+poTBoh8fHCR4BwDqajsPygG&#10;lcneKt+mY6VbVxAagI5+Gs/nafCjRRReTuNwFsLMKFydbEAUkHxM7rSx77hqkTMKzJtGdMb1i+Tk&#10;cG/sED1GefyqEWwrmsY7eleuG42AbYHTbbqdJY4yfMC8DAM4UMslOGB+pt+zKE7CVZxNtul8Nkm2&#10;yXSSzcL5JIyyVZaGSZZstj8ckCjJa8EYl/dC8lFfUfJv8zspfVCGVxjqC5xN46nneIHSvCQT+udv&#10;ZLTaSwYkSe6mdneyLRHNYAeXiH03gPYl++l1moRZnE6Wyw2wTzbzyWoF1np9lyXXUZpM79Yje1MT&#10;pvqH0tC95uwVOuCnNWjNT2SE6Gfk5ecUNyjXHsuj1/ZZy6Viz6BHrUAvIC1YXGDUSn/DqIclUGDz&#10;dU80x6h5L0HTbmOMhh6NcjSIpJBaYGo1RoOztsNu2Xda7GqoHflRSbUE5VfCS9L9FQMOwO4c+LU9&#10;i9Macrvjpe+jfi3LxU8AAAD//wMAUEsDBBQABgAIAAAAIQDe/PEH4AAAAA8BAAAPAAAAZHJzL2Rv&#10;d25yZXYueG1sTI9BS8NAEIXvgv9hGcGL2E1DLG3MpqhQ9CS0Cr1us2M2mp0N2W2b+OudnOrte8zj&#10;zXvFenCtOGEfGk8K5rMEBFLlTUO1gs+Pzf0SRIiajG49oYIRA6zL66tC58afaYunXawFh1DItQIb&#10;Y5dLGSqLToeZ75D49uV7pyPLvpam12cOd61Mk2QhnW6IP1jd4YvF6md3dAoy+sXtm31+D83d6vt1&#10;vxm7MIxK3d4MT48gIg7xYoapPleHkjsd/JFMEC3rLEt4TGRKlhNNnoc0ZTowzRdMsizk/x3lHwAA&#10;AP//AwBQSwECLQAUAAYACAAAACEAtoM4kv4AAADhAQAAEwAAAAAAAAAAAAAAAAAAAAAAW0NvbnRl&#10;bnRfVHlwZXNdLnhtbFBLAQItABQABgAIAAAAIQA4/SH/1gAAAJQBAAALAAAAAAAAAAAAAAAAAC8B&#10;AABfcmVscy8ucmVsc1BLAQItABQABgAIAAAAIQBbDb9roQIAAHQFAAAOAAAAAAAAAAAAAAAAAC4C&#10;AABkcnMvZTJvRG9jLnhtbFBLAQItABQABgAIAAAAIQDe/PEH4AAAAA8BAAAPAAAAAAAAAAAAAAAA&#10;APsEAABkcnMvZG93bnJldi54bWxQSwUGAAAAAAQABADzAAAACAYAAAAA&#10;" o:allowincell="f" fillcolor="#6f6f74" stroked="f">
          <v:textbox style="mso-next-textbox:#Oval 21" inset="0,0,0,0">
            <w:txbxContent>
              <w:p w14:paraId="1735A659" w14:textId="77777777" w:rsidR="006140EC" w:rsidRPr="0017017E" w:rsidRDefault="006140EC">
                <w:pPr>
                  <w:pStyle w:val="NoSpacing"/>
                  <w:jc w:val="center"/>
                  <w:rPr>
                    <w:color w:val="FFFFFF"/>
                    <w:sz w:val="40"/>
                    <w:szCs w:val="40"/>
                  </w:rPr>
                </w:pPr>
                <w:r w:rsidRPr="0017017E">
                  <w:fldChar w:fldCharType="begin"/>
                </w:r>
                <w:r>
                  <w:instrText xml:space="preserve"> PAGE  \* Arabic  \* MERGEFORMAT </w:instrText>
                </w:r>
                <w:r w:rsidRPr="0017017E">
                  <w:fldChar w:fldCharType="separate"/>
                </w:r>
                <w:r w:rsidRPr="00071B6D">
                  <w:rPr>
                    <w:noProof/>
                    <w:color w:val="FFFFFF"/>
                    <w:sz w:val="40"/>
                    <w:szCs w:val="40"/>
                  </w:rPr>
                  <w:t>2</w:t>
                </w:r>
                <w:r w:rsidRPr="0017017E">
                  <w:rPr>
                    <w:noProof/>
                    <w:color w:val="FFFFFF"/>
                    <w:sz w:val="40"/>
                    <w:szCs w:val="40"/>
                  </w:rPr>
                  <w:fldChar w:fldCharType="end"/>
                </w:r>
              </w:p>
            </w:txbxContent>
          </v:textbox>
          <w10:wrap anchorx="page" anchory="page"/>
        </v:oval>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248755"/>
      <w:docPartObj>
        <w:docPartGallery w:val="Page Numbers (Bottom of Page)"/>
        <w:docPartUnique/>
      </w:docPartObj>
    </w:sdtPr>
    <w:sdtEndPr>
      <w:rPr>
        <w:color w:val="7F7F7F" w:themeColor="background1" w:themeShade="7F"/>
        <w:spacing w:val="60"/>
      </w:rPr>
    </w:sdtEndPr>
    <w:sdtContent>
      <w:p w14:paraId="04E56012" w14:textId="19A873BB" w:rsidR="006140EC" w:rsidRDefault="006140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57CDC">
          <w:rPr>
            <w:noProof/>
          </w:rPr>
          <w:t>21</w:t>
        </w:r>
        <w:r>
          <w:rPr>
            <w:noProof/>
          </w:rPr>
          <w:fldChar w:fldCharType="end"/>
        </w:r>
        <w:r>
          <w:t xml:space="preserve"> | </w:t>
        </w:r>
        <w:r>
          <w:rPr>
            <w:color w:val="7F7F7F" w:themeColor="background1" w:themeShade="7F"/>
            <w:spacing w:val="60"/>
          </w:rPr>
          <w:t>Page</w:t>
        </w:r>
      </w:p>
    </w:sdtContent>
  </w:sdt>
  <w:p w14:paraId="2E121F9E" w14:textId="77777777" w:rsidR="006140EC" w:rsidRDefault="006140EC" w:rsidP="00EF07E8">
    <w:pPr>
      <w:spacing w:line="225" w:lineRule="exact"/>
      <w:ind w:lef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sz w:val="20"/>
        <w:szCs w:val="20"/>
      </w:rPr>
      <w:t>Cal</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fornia -</w:t>
    </w:r>
    <w:r>
      <w:rPr>
        <w:rFonts w:ascii="Franklin Gothic Book" w:eastAsia="Franklin Gothic Book" w:hAnsi="Franklin Gothic Book" w:cs="Franklin Gothic Book"/>
        <w:spacing w:val="-1"/>
        <w:sz w:val="20"/>
        <w:szCs w:val="20"/>
      </w:rPr>
      <w:t xml:space="preserve"> </w:t>
    </w:r>
    <w:r>
      <w:rPr>
        <w:rFonts w:ascii="Franklin Gothic Book" w:eastAsia="Franklin Gothic Book" w:hAnsi="Franklin Gothic Book" w:cs="Franklin Gothic Book"/>
        <w:sz w:val="20"/>
        <w:szCs w:val="20"/>
      </w:rPr>
      <w:t>Ch</w:t>
    </w:r>
    <w:r>
      <w:rPr>
        <w:rFonts w:ascii="Franklin Gothic Book" w:eastAsia="Franklin Gothic Book" w:hAnsi="Franklin Gothic Book" w:cs="Franklin Gothic Book"/>
        <w:spacing w:val="-2"/>
        <w:sz w:val="20"/>
        <w:szCs w:val="20"/>
      </w:rPr>
      <w:t>i</w:t>
    </w:r>
    <w:r>
      <w:rPr>
        <w:rFonts w:ascii="Franklin Gothic Book" w:eastAsia="Franklin Gothic Book" w:hAnsi="Franklin Gothic Book" w:cs="Franklin Gothic Book"/>
        <w:sz w:val="20"/>
        <w:szCs w:val="20"/>
      </w:rPr>
      <w:t xml:space="preserve">ld </w:t>
    </w:r>
    <w:r>
      <w:rPr>
        <w:rFonts w:ascii="Franklin Gothic Book" w:eastAsia="Franklin Gothic Book" w:hAnsi="Franklin Gothic Book" w:cs="Franklin Gothic Book"/>
        <w:spacing w:val="-1"/>
        <w:sz w:val="20"/>
        <w:szCs w:val="20"/>
      </w:rPr>
      <w:t>a</w:t>
    </w:r>
    <w:r>
      <w:rPr>
        <w:rFonts w:ascii="Franklin Gothic Book" w:eastAsia="Franklin Gothic Book" w:hAnsi="Franklin Gothic Book" w:cs="Franklin Gothic Book"/>
        <w:sz w:val="20"/>
        <w:szCs w:val="20"/>
      </w:rPr>
      <w:t>nd Fam</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ly</w:t>
    </w:r>
    <w:r>
      <w:rPr>
        <w:rFonts w:ascii="Franklin Gothic Book" w:eastAsia="Franklin Gothic Book" w:hAnsi="Franklin Gothic Book" w:cs="Franklin Gothic Book"/>
        <w:spacing w:val="-2"/>
        <w:sz w:val="20"/>
        <w:szCs w:val="20"/>
      </w:rPr>
      <w:t xml:space="preserve"> </w:t>
    </w:r>
    <w:r>
      <w:rPr>
        <w:rFonts w:ascii="Franklin Gothic Book" w:eastAsia="Franklin Gothic Book" w:hAnsi="Franklin Gothic Book" w:cs="Franklin Gothic Book"/>
        <w:sz w:val="20"/>
        <w:szCs w:val="20"/>
      </w:rPr>
      <w:t>Serv</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ces Re</w:t>
    </w:r>
    <w:r>
      <w:rPr>
        <w:rFonts w:ascii="Franklin Gothic Book" w:eastAsia="Franklin Gothic Book" w:hAnsi="Franklin Gothic Book" w:cs="Franklin Gothic Book"/>
        <w:spacing w:val="-1"/>
        <w:sz w:val="20"/>
        <w:szCs w:val="20"/>
      </w:rPr>
      <w:t>v</w:t>
    </w:r>
    <w:r>
      <w:rPr>
        <w:rFonts w:ascii="Franklin Gothic Book" w:eastAsia="Franklin Gothic Book" w:hAnsi="Franklin Gothic Book" w:cs="Franklin Gothic Book"/>
        <w:sz w:val="20"/>
        <w:szCs w:val="20"/>
      </w:rPr>
      <w:t>i</w:t>
    </w:r>
    <w:r>
      <w:rPr>
        <w:rFonts w:ascii="Franklin Gothic Book" w:eastAsia="Franklin Gothic Book" w:hAnsi="Franklin Gothic Book" w:cs="Franklin Gothic Book"/>
        <w:spacing w:val="-2"/>
        <w:sz w:val="20"/>
        <w:szCs w:val="20"/>
      </w:rPr>
      <w:t>e</w:t>
    </w:r>
    <w:r>
      <w:rPr>
        <w:rFonts w:ascii="Franklin Gothic Book" w:eastAsia="Franklin Gothic Book" w:hAnsi="Franklin Gothic Book" w:cs="Franklin Gothic Book"/>
        <w:sz w:val="20"/>
        <w:szCs w:val="20"/>
      </w:rPr>
      <w:t>w</w:t>
    </w:r>
  </w:p>
  <w:p w14:paraId="34C48269" w14:textId="7CEE7EE3" w:rsidR="006140EC" w:rsidRPr="000B55EC" w:rsidRDefault="006140EC" w:rsidP="000B55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E6CEF" w14:textId="77777777" w:rsidR="006140EC" w:rsidRPr="001326DA" w:rsidRDefault="006140EC">
    <w:pPr>
      <w:pStyle w:val="Footer"/>
      <w:rPr>
        <w:sz w:val="20"/>
      </w:rPr>
    </w:pPr>
    <w:r>
      <w:rPr>
        <w:sz w:val="20"/>
      </w:rPr>
      <w:t>Rev. 12/2017</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76198" w14:textId="77777777" w:rsidR="006140EC" w:rsidRDefault="00557CDC">
    <w:pPr>
      <w:pStyle w:val="Footer"/>
    </w:pPr>
    <w:r>
      <w:rPr>
        <w:noProof/>
      </w:rPr>
      <w:pict w14:anchorId="562E0C91">
        <v:oval id="_x0000_s2058" style="position:absolute;margin-left:733.25pt;margin-top:555pt;width:41pt;height:41pt;z-index:25166950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9roQIAAHQFAAAOAAAAZHJzL2Uyb0RvYy54bWysVNtu2zAMfR+wfxD0nvpSx4mNOkUuzTCg&#10;Wwt0+wBZkmNhtuRJSpxu2L+PkuOs2fYwDPWDQFokfQ55zJvbY9ugA9dGKFng6CrEiEuqmJC7An/+&#10;tJ3MMTKWSEYaJXmBn7nBt4u3b276LuexqlXDuEZQRJq87wpcW9vlQWBozVtirlTHJVxWSrfEgqt3&#10;AdOkh+ptE8RhmAa90qzTinJj4O1muMQLX7+qOLUPVWW4RU2BAZv1p/Zn6c5gcUPynSZdLegJBvkP&#10;FC0REj56LrUhlqC9Fn+UagXVyqjKXlHVBqqqBOWeA7CJwt/YPNWk454LNMd05zaZ1ytLPx4eNRKs&#10;wNcJRpK0MKOHA2lQHLne9J3JIeSpe9SOnenuFf1ikFTrmsgdX2qt+poTBoh8fHCR4BwDqajsPygG&#10;lcneKt+mY6VbVxAagI5+Gs/nafCjRRReTuNwFsLMKFydbEAUkHxM7rSx77hqkTMKzJtGdMb1i+Tk&#10;cG/sED1GefyqEWwrmsY7eleuG42AbYHTbbqdJY4yfMC8DAM4UMslOGB+pt+zKE7CVZxNtul8Nkm2&#10;yXSSzcL5JIyyVZaGSZZstj8ckCjJa8EYl/dC8lFfUfJv8zspfVCGVxjqC5xN46nneIHSvCQT+udv&#10;ZLTaSwYkSe6mdneyLRHNYAeXiH03gPYl++l1moRZnE6Wyw2wTzbzyWoF1np9lyXXUZpM79Yje1MT&#10;pvqH0tC95uwVOuCnNWjNT2SE6Gfk5ecUNyjXHsuj1/ZZy6Viz6BHrUAvIC1YXGDUSn/DqIclUGDz&#10;dU80x6h5L0HTbmOMhh6NcjSIpJBaYGo1RoOztsNu2Xda7GqoHflRSbUE5VfCS9L9FQMOwO4c+LU9&#10;i9Macrvjpe+jfi3LxU8AAAD//wMAUEsDBBQABgAIAAAAIQDe/PEH4AAAAA8BAAAPAAAAZHJzL2Rv&#10;d25yZXYueG1sTI9BS8NAEIXvgv9hGcGL2E1DLG3MpqhQ9CS0Cr1us2M2mp0N2W2b+OudnOrte8zj&#10;zXvFenCtOGEfGk8K5rMEBFLlTUO1gs+Pzf0SRIiajG49oYIRA6zL66tC58afaYunXawFh1DItQIb&#10;Y5dLGSqLToeZ75D49uV7pyPLvpam12cOd61Mk2QhnW6IP1jd4YvF6md3dAoy+sXtm31+D83d6vt1&#10;vxm7MIxK3d4MT48gIg7xYoapPleHkjsd/JFMEC3rLEt4TGRKlhNNnoc0ZTowzRdMsizk/x3lHwAA&#10;AP//AwBQSwECLQAUAAYACAAAACEAtoM4kv4AAADhAQAAEwAAAAAAAAAAAAAAAAAAAAAAW0NvbnRl&#10;bnRfVHlwZXNdLnhtbFBLAQItABQABgAIAAAAIQA4/SH/1gAAAJQBAAALAAAAAAAAAAAAAAAAAC8B&#10;AABfcmVscy8ucmVsc1BLAQItABQABgAIAAAAIQBbDb9roQIAAHQFAAAOAAAAAAAAAAAAAAAAAC4C&#10;AABkcnMvZTJvRG9jLnhtbFBLAQItABQABgAIAAAAIQDe/PEH4AAAAA8BAAAPAAAAAAAAAAAAAAAA&#10;APsEAABkcnMvZG93bnJldi54bWxQSwUGAAAAAAQABADzAAAACAYAAAAA&#10;" o:allowincell="f" fillcolor="#6f6f74" stroked="f">
          <v:textbox style="mso-next-textbox:#_x0000_s2058" inset="0,0,0,0">
            <w:txbxContent>
              <w:p w14:paraId="36F0C313" w14:textId="77777777" w:rsidR="006140EC" w:rsidRPr="0017017E" w:rsidRDefault="006140EC">
                <w:pPr>
                  <w:pStyle w:val="NoSpacing"/>
                  <w:jc w:val="center"/>
                  <w:rPr>
                    <w:color w:val="FFFFFF"/>
                    <w:sz w:val="40"/>
                    <w:szCs w:val="40"/>
                  </w:rPr>
                </w:pPr>
                <w:r w:rsidRPr="0017017E">
                  <w:fldChar w:fldCharType="begin"/>
                </w:r>
                <w:r>
                  <w:instrText xml:space="preserve"> PAGE  \* Arabic  \* MERGEFORMAT </w:instrText>
                </w:r>
                <w:r w:rsidRPr="0017017E">
                  <w:fldChar w:fldCharType="separate"/>
                </w:r>
                <w:r w:rsidRPr="00071B6D">
                  <w:rPr>
                    <w:noProof/>
                    <w:color w:val="FFFFFF"/>
                    <w:sz w:val="40"/>
                    <w:szCs w:val="40"/>
                  </w:rPr>
                  <w:t>2</w:t>
                </w:r>
                <w:r w:rsidRPr="0017017E">
                  <w:rPr>
                    <w:noProof/>
                    <w:color w:val="FFFFFF"/>
                    <w:sz w:val="40"/>
                    <w:szCs w:val="40"/>
                  </w:rPr>
                  <w:fldChar w:fldCharType="end"/>
                </w:r>
              </w:p>
            </w:txbxContent>
          </v:textbox>
          <w10:wrap anchorx="page" anchory="page"/>
        </v:oval>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624077"/>
      <w:docPartObj>
        <w:docPartGallery w:val="Page Numbers (Bottom of Page)"/>
        <w:docPartUnique/>
      </w:docPartObj>
    </w:sdtPr>
    <w:sdtEndPr>
      <w:rPr>
        <w:color w:val="7F7F7F" w:themeColor="background1" w:themeShade="7F"/>
        <w:spacing w:val="60"/>
      </w:rPr>
    </w:sdtEndPr>
    <w:sdtContent>
      <w:p w14:paraId="3766EBF6" w14:textId="4A636D24" w:rsidR="006140EC" w:rsidRDefault="006140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57CDC">
          <w:rPr>
            <w:noProof/>
          </w:rPr>
          <w:t>37</w:t>
        </w:r>
        <w:r>
          <w:rPr>
            <w:noProof/>
          </w:rPr>
          <w:fldChar w:fldCharType="end"/>
        </w:r>
        <w:r>
          <w:t xml:space="preserve"> | </w:t>
        </w:r>
        <w:r>
          <w:rPr>
            <w:color w:val="7F7F7F" w:themeColor="background1" w:themeShade="7F"/>
            <w:spacing w:val="60"/>
          </w:rPr>
          <w:t>Page</w:t>
        </w:r>
      </w:p>
    </w:sdtContent>
  </w:sdt>
  <w:p w14:paraId="162B3FCA" w14:textId="77777777" w:rsidR="006140EC" w:rsidRDefault="006140EC" w:rsidP="0002769C">
    <w:pPr>
      <w:spacing w:line="225" w:lineRule="exact"/>
      <w:ind w:lef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sz w:val="20"/>
        <w:szCs w:val="20"/>
      </w:rPr>
      <w:t>Cal</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fornia -</w:t>
    </w:r>
    <w:r>
      <w:rPr>
        <w:rFonts w:ascii="Franklin Gothic Book" w:eastAsia="Franklin Gothic Book" w:hAnsi="Franklin Gothic Book" w:cs="Franklin Gothic Book"/>
        <w:spacing w:val="-1"/>
        <w:sz w:val="20"/>
        <w:szCs w:val="20"/>
      </w:rPr>
      <w:t xml:space="preserve"> </w:t>
    </w:r>
    <w:r>
      <w:rPr>
        <w:rFonts w:ascii="Franklin Gothic Book" w:eastAsia="Franklin Gothic Book" w:hAnsi="Franklin Gothic Book" w:cs="Franklin Gothic Book"/>
        <w:sz w:val="20"/>
        <w:szCs w:val="20"/>
      </w:rPr>
      <w:t>Ch</w:t>
    </w:r>
    <w:r>
      <w:rPr>
        <w:rFonts w:ascii="Franklin Gothic Book" w:eastAsia="Franklin Gothic Book" w:hAnsi="Franklin Gothic Book" w:cs="Franklin Gothic Book"/>
        <w:spacing w:val="-2"/>
        <w:sz w:val="20"/>
        <w:szCs w:val="20"/>
      </w:rPr>
      <w:t>i</w:t>
    </w:r>
    <w:r>
      <w:rPr>
        <w:rFonts w:ascii="Franklin Gothic Book" w:eastAsia="Franklin Gothic Book" w:hAnsi="Franklin Gothic Book" w:cs="Franklin Gothic Book"/>
        <w:sz w:val="20"/>
        <w:szCs w:val="20"/>
      </w:rPr>
      <w:t xml:space="preserve">ld </w:t>
    </w:r>
    <w:r>
      <w:rPr>
        <w:rFonts w:ascii="Franklin Gothic Book" w:eastAsia="Franklin Gothic Book" w:hAnsi="Franklin Gothic Book" w:cs="Franklin Gothic Book"/>
        <w:spacing w:val="-1"/>
        <w:sz w:val="20"/>
        <w:szCs w:val="20"/>
      </w:rPr>
      <w:t>a</w:t>
    </w:r>
    <w:r>
      <w:rPr>
        <w:rFonts w:ascii="Franklin Gothic Book" w:eastAsia="Franklin Gothic Book" w:hAnsi="Franklin Gothic Book" w:cs="Franklin Gothic Book"/>
        <w:sz w:val="20"/>
        <w:szCs w:val="20"/>
      </w:rPr>
      <w:t>nd Fam</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ly</w:t>
    </w:r>
    <w:r>
      <w:rPr>
        <w:rFonts w:ascii="Franklin Gothic Book" w:eastAsia="Franklin Gothic Book" w:hAnsi="Franklin Gothic Book" w:cs="Franklin Gothic Book"/>
        <w:spacing w:val="-2"/>
        <w:sz w:val="20"/>
        <w:szCs w:val="20"/>
      </w:rPr>
      <w:t xml:space="preserve"> </w:t>
    </w:r>
    <w:r>
      <w:rPr>
        <w:rFonts w:ascii="Franklin Gothic Book" w:eastAsia="Franklin Gothic Book" w:hAnsi="Franklin Gothic Book" w:cs="Franklin Gothic Book"/>
        <w:sz w:val="20"/>
        <w:szCs w:val="20"/>
      </w:rPr>
      <w:t>Serv</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ces Re</w:t>
    </w:r>
    <w:r>
      <w:rPr>
        <w:rFonts w:ascii="Franklin Gothic Book" w:eastAsia="Franklin Gothic Book" w:hAnsi="Franklin Gothic Book" w:cs="Franklin Gothic Book"/>
        <w:spacing w:val="-1"/>
        <w:sz w:val="20"/>
        <w:szCs w:val="20"/>
      </w:rPr>
      <w:t>v</w:t>
    </w:r>
    <w:r>
      <w:rPr>
        <w:rFonts w:ascii="Franklin Gothic Book" w:eastAsia="Franklin Gothic Book" w:hAnsi="Franklin Gothic Book" w:cs="Franklin Gothic Book"/>
        <w:sz w:val="20"/>
        <w:szCs w:val="20"/>
      </w:rPr>
      <w:t>i</w:t>
    </w:r>
    <w:r>
      <w:rPr>
        <w:rFonts w:ascii="Franklin Gothic Book" w:eastAsia="Franklin Gothic Book" w:hAnsi="Franklin Gothic Book" w:cs="Franklin Gothic Book"/>
        <w:spacing w:val="-2"/>
        <w:sz w:val="20"/>
        <w:szCs w:val="20"/>
      </w:rPr>
      <w:t>e</w:t>
    </w:r>
    <w:r>
      <w:rPr>
        <w:rFonts w:ascii="Franklin Gothic Book" w:eastAsia="Franklin Gothic Book" w:hAnsi="Franklin Gothic Book" w:cs="Franklin Gothic Book"/>
        <w:sz w:val="20"/>
        <w:szCs w:val="20"/>
      </w:rPr>
      <w:t>w</w:t>
    </w:r>
  </w:p>
  <w:p w14:paraId="57F624BA" w14:textId="77777777" w:rsidR="006140EC" w:rsidRDefault="006140E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E112A" w14:textId="77777777" w:rsidR="006140EC" w:rsidRPr="001326DA" w:rsidRDefault="006140EC">
    <w:pPr>
      <w:pStyle w:val="Footer"/>
      <w:rPr>
        <w:sz w:val="20"/>
      </w:rPr>
    </w:pPr>
    <w:r>
      <w:rPr>
        <w:sz w:val="20"/>
      </w:rPr>
      <w:t>Rev. 12/2017</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369860"/>
      <w:docPartObj>
        <w:docPartGallery w:val="Page Numbers (Bottom of Page)"/>
        <w:docPartUnique/>
      </w:docPartObj>
    </w:sdtPr>
    <w:sdtEndPr/>
    <w:sdtContent>
      <w:sdt>
        <w:sdtPr>
          <w:id w:val="1151797378"/>
          <w:docPartObj>
            <w:docPartGallery w:val="Page Numbers (Top of Page)"/>
            <w:docPartUnique/>
          </w:docPartObj>
        </w:sdtPr>
        <w:sdtEndPr/>
        <w:sdtContent>
          <w:p w14:paraId="0C8F2747" w14:textId="3C3513CA" w:rsidR="006140EC" w:rsidRDefault="006140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48</w:t>
            </w:r>
            <w:r>
              <w:rPr>
                <w:b/>
                <w:bCs/>
                <w:sz w:val="24"/>
                <w:szCs w:val="24"/>
              </w:rPr>
              <w:fldChar w:fldCharType="end"/>
            </w:r>
          </w:p>
        </w:sdtContent>
      </w:sdt>
    </w:sdtContent>
  </w:sdt>
  <w:p w14:paraId="6AE29419" w14:textId="77777777" w:rsidR="006140EC" w:rsidRDefault="006140E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189577"/>
      <w:docPartObj>
        <w:docPartGallery w:val="Page Numbers (Bottom of Page)"/>
        <w:docPartUnique/>
      </w:docPartObj>
    </w:sdtPr>
    <w:sdtEndPr>
      <w:rPr>
        <w:color w:val="7F7F7F" w:themeColor="background1" w:themeShade="7F"/>
        <w:spacing w:val="60"/>
      </w:rPr>
    </w:sdtEndPr>
    <w:sdtContent>
      <w:p w14:paraId="4AC92664" w14:textId="441D4A58" w:rsidR="006140EC" w:rsidRDefault="006140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57CDC">
          <w:rPr>
            <w:noProof/>
          </w:rPr>
          <w:t>39</w:t>
        </w:r>
        <w:r>
          <w:rPr>
            <w:noProof/>
          </w:rPr>
          <w:fldChar w:fldCharType="end"/>
        </w:r>
        <w:r>
          <w:t xml:space="preserve"> | </w:t>
        </w:r>
        <w:r>
          <w:rPr>
            <w:color w:val="7F7F7F" w:themeColor="background1" w:themeShade="7F"/>
            <w:spacing w:val="60"/>
          </w:rPr>
          <w:t>Page</w:t>
        </w:r>
      </w:p>
    </w:sdtContent>
  </w:sdt>
  <w:p w14:paraId="7C54F349" w14:textId="77777777" w:rsidR="006140EC" w:rsidRDefault="006140EC" w:rsidP="0035304C">
    <w:pPr>
      <w:spacing w:line="225" w:lineRule="exact"/>
      <w:ind w:lef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sz w:val="20"/>
        <w:szCs w:val="20"/>
      </w:rPr>
      <w:t>Cal</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fornia -</w:t>
    </w:r>
    <w:r>
      <w:rPr>
        <w:rFonts w:ascii="Franklin Gothic Book" w:eastAsia="Franklin Gothic Book" w:hAnsi="Franklin Gothic Book" w:cs="Franklin Gothic Book"/>
        <w:spacing w:val="-1"/>
        <w:sz w:val="20"/>
        <w:szCs w:val="20"/>
      </w:rPr>
      <w:t xml:space="preserve"> </w:t>
    </w:r>
    <w:r>
      <w:rPr>
        <w:rFonts w:ascii="Franklin Gothic Book" w:eastAsia="Franklin Gothic Book" w:hAnsi="Franklin Gothic Book" w:cs="Franklin Gothic Book"/>
        <w:sz w:val="20"/>
        <w:szCs w:val="20"/>
      </w:rPr>
      <w:t>Ch</w:t>
    </w:r>
    <w:r>
      <w:rPr>
        <w:rFonts w:ascii="Franklin Gothic Book" w:eastAsia="Franklin Gothic Book" w:hAnsi="Franklin Gothic Book" w:cs="Franklin Gothic Book"/>
        <w:spacing w:val="-2"/>
        <w:sz w:val="20"/>
        <w:szCs w:val="20"/>
      </w:rPr>
      <w:t>i</w:t>
    </w:r>
    <w:r>
      <w:rPr>
        <w:rFonts w:ascii="Franklin Gothic Book" w:eastAsia="Franklin Gothic Book" w:hAnsi="Franklin Gothic Book" w:cs="Franklin Gothic Book"/>
        <w:sz w:val="20"/>
        <w:szCs w:val="20"/>
      </w:rPr>
      <w:t xml:space="preserve">ld </w:t>
    </w:r>
    <w:r>
      <w:rPr>
        <w:rFonts w:ascii="Franklin Gothic Book" w:eastAsia="Franklin Gothic Book" w:hAnsi="Franklin Gothic Book" w:cs="Franklin Gothic Book"/>
        <w:spacing w:val="-1"/>
        <w:sz w:val="20"/>
        <w:szCs w:val="20"/>
      </w:rPr>
      <w:t>a</w:t>
    </w:r>
    <w:r>
      <w:rPr>
        <w:rFonts w:ascii="Franklin Gothic Book" w:eastAsia="Franklin Gothic Book" w:hAnsi="Franklin Gothic Book" w:cs="Franklin Gothic Book"/>
        <w:sz w:val="20"/>
        <w:szCs w:val="20"/>
      </w:rPr>
      <w:t>nd Fam</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ly</w:t>
    </w:r>
    <w:r>
      <w:rPr>
        <w:rFonts w:ascii="Franklin Gothic Book" w:eastAsia="Franklin Gothic Book" w:hAnsi="Franklin Gothic Book" w:cs="Franklin Gothic Book"/>
        <w:spacing w:val="-2"/>
        <w:sz w:val="20"/>
        <w:szCs w:val="20"/>
      </w:rPr>
      <w:t xml:space="preserve"> </w:t>
    </w:r>
    <w:r>
      <w:rPr>
        <w:rFonts w:ascii="Franklin Gothic Book" w:eastAsia="Franklin Gothic Book" w:hAnsi="Franklin Gothic Book" w:cs="Franklin Gothic Book"/>
        <w:sz w:val="20"/>
        <w:szCs w:val="20"/>
      </w:rPr>
      <w:t>Serv</w:t>
    </w:r>
    <w:r>
      <w:rPr>
        <w:rFonts w:ascii="Franklin Gothic Book" w:eastAsia="Franklin Gothic Book" w:hAnsi="Franklin Gothic Book" w:cs="Franklin Gothic Book"/>
        <w:spacing w:val="-1"/>
        <w:sz w:val="20"/>
        <w:szCs w:val="20"/>
      </w:rPr>
      <w:t>i</w:t>
    </w:r>
    <w:r>
      <w:rPr>
        <w:rFonts w:ascii="Franklin Gothic Book" w:eastAsia="Franklin Gothic Book" w:hAnsi="Franklin Gothic Book" w:cs="Franklin Gothic Book"/>
        <w:sz w:val="20"/>
        <w:szCs w:val="20"/>
      </w:rPr>
      <w:t>ces Re</w:t>
    </w:r>
    <w:r>
      <w:rPr>
        <w:rFonts w:ascii="Franklin Gothic Book" w:eastAsia="Franklin Gothic Book" w:hAnsi="Franklin Gothic Book" w:cs="Franklin Gothic Book"/>
        <w:spacing w:val="-1"/>
        <w:sz w:val="20"/>
        <w:szCs w:val="20"/>
      </w:rPr>
      <w:t>v</w:t>
    </w:r>
    <w:r>
      <w:rPr>
        <w:rFonts w:ascii="Franklin Gothic Book" w:eastAsia="Franklin Gothic Book" w:hAnsi="Franklin Gothic Book" w:cs="Franklin Gothic Book"/>
        <w:sz w:val="20"/>
        <w:szCs w:val="20"/>
      </w:rPr>
      <w:t>i</w:t>
    </w:r>
    <w:r>
      <w:rPr>
        <w:rFonts w:ascii="Franklin Gothic Book" w:eastAsia="Franklin Gothic Book" w:hAnsi="Franklin Gothic Book" w:cs="Franklin Gothic Book"/>
        <w:spacing w:val="-2"/>
        <w:sz w:val="20"/>
        <w:szCs w:val="20"/>
      </w:rPr>
      <w:t>e</w:t>
    </w:r>
    <w:r>
      <w:rPr>
        <w:rFonts w:ascii="Franklin Gothic Book" w:eastAsia="Franklin Gothic Book" w:hAnsi="Franklin Gothic Book" w:cs="Franklin Gothic Book"/>
        <w:sz w:val="20"/>
        <w:szCs w:val="20"/>
      </w:rPr>
      <w:t>w</w:t>
    </w:r>
  </w:p>
  <w:p w14:paraId="1252A5DB" w14:textId="176CFA40" w:rsidR="006140EC" w:rsidRPr="003B2E3D" w:rsidRDefault="006140EC" w:rsidP="00E6318D">
    <w:pPr>
      <w:pStyle w:val="Footer"/>
      <w:tabs>
        <w:tab w:val="left" w:pos="0"/>
      </w:tabs>
      <w:ind w:hanging="720"/>
      <w:rPr>
        <w:rFonts w:ascii="Perpetua" w:hAnsi="Perpetu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BF1B3" w14:textId="77777777" w:rsidR="00503CE1" w:rsidRDefault="00503CE1" w:rsidP="00634DC8">
      <w:r>
        <w:separator/>
      </w:r>
    </w:p>
  </w:footnote>
  <w:footnote w:type="continuationSeparator" w:id="0">
    <w:p w14:paraId="23C15C65" w14:textId="77777777" w:rsidR="00503CE1" w:rsidRDefault="00503CE1" w:rsidP="00634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AA736" w14:textId="77777777" w:rsidR="006140EC" w:rsidRDefault="00557CDC">
    <w:pPr>
      <w:pStyle w:val="Header"/>
    </w:pPr>
    <w:r>
      <w:rPr>
        <w:noProof/>
      </w:rPr>
      <w:pict w14:anchorId="7D6A5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3" type="#_x0000_t136" style="position:absolute;margin-left:0;margin-top:0;width:468pt;height:280.8pt;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729C2B94">
        <v:rect id="Rectangle 22" o:spid="_x0000_s2052" style="position:absolute;margin-left:740.25pt;margin-top:43.5pt;width:28.75pt;height:499.5pt;z-index:251664384;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6106gIAADwGAAAOAAAAZHJzL2Uyb0RvYy54bWysVNuOmzAQfa/Uf7B4Z7nEEEBLVgmEqtK2&#10;u+q2H+CACVbBprYTsqr67x07m+ytD1W7PFgePD6eM2dmLq8OQ4/2VComeO4EF76DKK9Fw/g2d759&#10;rdzEQUoT3pBecJo791Q5V4v37y6nMaOh6ETfUIkAhKtsGnOn03rMPE/VHR2IuhAj5XDYCjkQDabc&#10;eo0kE6APvRf6fuxNQjajFDVVCv6Wx0NnYfHbltb6pm0V1ajPHYhN21XadWNWb3FJsq0kY8fqhzDI&#10;P0QxEMbh0TNUSTRBO8leQQ2slkKJVl/UYvBE27KaWg7AJvBfsLnryEgtF0iOGs9pUm8HW3/e30rE&#10;mtyZhQ7iZACNvkDWCN/2FIWhSdA0qgz87sZbaSiq8VrU3xXioujAjS6lFFNHSQNhBcbfe3bBGAqu&#10;os30STQAT3Za2FwdWjkYQMgCOlhJ7s+S0INGNfyMZn4Sg3A1HMVhEke+1cwj2en2KJX+QMWAzCZ3&#10;JARv0cn+WmkTDclOLuYxLirW91Z2eANczE/zmlXrZ+qn62SdYBeH8drFflm6y6rAblwF86iclUVR&#10;Br8MfoCzjjUN5QbuVDkB/jtlHmr4qPm5dpToWWPgTEhKbjdFL9GeQOVW9rO5hZNHN+95GJYscHlB&#10;KQixvwpTt4qTuYsrHLnp3E9cP0hXaezjFJfVc0rXjNP/p4Sm3EmjMLJqPAn6BTfffq+5kWxgGmZD&#10;z4bcSc5OJDOltuaNlVAT1h/3T1Jhwv9zKqJZjP00jN3lsoRU4DJxVyvYFcU6xbMgxtG6OKVCdaQR&#10;081G1TtJmzdIh1Xy2CC24k4h2hq0PWPa5Nhu+rA5AEHTOxvR3EP3SAHFDY0AsxY2Zg3nYE4wunJH&#10;/dgRSR3Uf+TQhGmAsZl11sDRPARDWiPw03kIE3lztGbzwPQW4XUnYCbWWp6MQh9n5G6UbNvBg4FV&#10;kYslNG/LbF89BgdMjAEjynJ6GKdmBj61rdfj0F/8BgAA//8DAFBLAwQUAAYACAAAACEAD5VYLuAA&#10;AAANAQAADwAAAGRycy9kb3ducmV2LnhtbExPPU/DMBDdkfgP1iGxUbslVGmIUyEEC1WLSBk6OrFx&#10;osbnKHbb9N9zmWC6e3dP7yNfj65jZzOE1qOE+UwAM1h73aKV8L1/f0iBhahQq86jkXA1AdbF7U2u&#10;Mu0v+GXOZbSMRDBkSkITY59xHurGOBVmvjdIvx8/OBUJDpbrQV1I3HV8IcSSO9UiOTSqN6+NqY/l&#10;yUmwm3aX9tXH5nNvr8N8+5aU2+NByvu78eUZWDRj/CPDFJ+iQ0GZKn9CHVhHOEkElYkSVtOcGE+L&#10;xyWwijaR0o0XOf/fovgFAAD//wMAUEsBAi0AFAAGAAgAAAAhALaDOJL+AAAA4QEAABMAAAAAAAAA&#10;AAAAAAAAAAAAAFtDb250ZW50X1R5cGVzXS54bWxQSwECLQAUAAYACAAAACEAOP0h/9YAAACUAQAA&#10;CwAAAAAAAAAAAAAAAAAvAQAAX3JlbHMvLnJlbHNQSwECLQAUAAYACAAAACEAMPOtdOoCAAA8BgAA&#10;DgAAAAAAAAAAAAAAAAAuAgAAZHJzL2Uyb0RvYy54bWxQSwECLQAUAAYACAAAACEAD5VYLuAAAAAN&#10;AQAADwAAAAAAAAAAAAAAAABEBQAAZHJzL2Rvd25yZXYueG1sUEsFBgAAAAAEAAQA8wAAAFEGAAAA&#10;AA==&#10;" o:allowincell="f" filled="f" stroked="f">
          <v:textbox style="layout-flow:vertical;mso-layout-flow-alt:bottom-to-top;mso-next-textbox:#Rectangle 22" inset=",,8.64pt,10.8pt">
            <w:txbxContent>
              <w:p w14:paraId="4DCD2285" w14:textId="11C90EB0" w:rsidR="006140EC" w:rsidRPr="0017017E" w:rsidRDefault="006140EC">
                <w:pPr>
                  <w:pStyle w:val="NoSpacing"/>
                  <w:rPr>
                    <w:rFonts w:ascii="Franklin Gothic Book" w:eastAsia="HGGothicM" w:hAnsi="Franklin Gothic Book" w:cs="Tahoma"/>
                    <w:sz w:val="20"/>
                  </w:rPr>
                </w:pPr>
                <w:r w:rsidRPr="0017017E">
                  <w:rPr>
                    <w:rFonts w:ascii="Franklin Gothic Book" w:eastAsia="HGGothicM" w:hAnsi="Franklin Gothic Book" w:cs="Tahoma"/>
                    <w:sz w:val="20"/>
                  </w:rPr>
                  <w:t xml:space="preserve">California - Child </w:t>
                </w:r>
                <w:r w:rsidR="00C02B5C" w:rsidRPr="0017017E">
                  <w:rPr>
                    <w:rFonts w:ascii="Franklin Gothic Book" w:eastAsia="HGGothicM" w:hAnsi="Franklin Gothic Book" w:cs="Tahoma"/>
                    <w:sz w:val="20"/>
                  </w:rPr>
                  <w:t>and Family</w:t>
                </w:r>
                <w:r w:rsidRPr="0017017E">
                  <w:rPr>
                    <w:rFonts w:ascii="Franklin Gothic Book" w:eastAsia="HGGothicM" w:hAnsi="Franklin Gothic Book" w:cs="Tahoma"/>
                    <w:sz w:val="20"/>
                  </w:rPr>
                  <w:t xml:space="preserve"> Services Review   </w:t>
                </w:r>
              </w:p>
            </w:txbxContent>
          </v:textbox>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BD467" w14:textId="24767518" w:rsidR="006140EC" w:rsidRPr="00F15E4E" w:rsidRDefault="006140EC" w:rsidP="00F15E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06E1F" w14:textId="77777777" w:rsidR="006140EC" w:rsidRDefault="00557CDC">
    <w:pPr>
      <w:pStyle w:val="Header"/>
    </w:pPr>
    <w:r>
      <w:rPr>
        <w:noProof/>
      </w:rPr>
      <w:pict w14:anchorId="4E877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468pt;height:280.8pt;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3D52FC72">
        <v:rect id="_x0000_s2059" style="position:absolute;margin-left:740.25pt;margin-top:43.5pt;width:28.75pt;height:499.5pt;z-index:251670528;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6106gIAADwGAAAOAAAAZHJzL2Uyb0RvYy54bWysVNuOmzAQfa/Uf7B4Z7nEEEBLVgmEqtK2&#10;u+q2H+CACVbBprYTsqr67x07m+ytD1W7PFgePD6eM2dmLq8OQ4/2VComeO4EF76DKK9Fw/g2d759&#10;rdzEQUoT3pBecJo791Q5V4v37y6nMaOh6ETfUIkAhKtsGnOn03rMPE/VHR2IuhAj5XDYCjkQDabc&#10;eo0kE6APvRf6fuxNQjajFDVVCv6Wx0NnYfHbltb6pm0V1ajPHYhN21XadWNWb3FJsq0kY8fqhzDI&#10;P0QxEMbh0TNUSTRBO8leQQ2slkKJVl/UYvBE27KaWg7AJvBfsLnryEgtF0iOGs9pUm8HW3/e30rE&#10;mtyZhQ7iZACNvkDWCN/2FIWhSdA0qgz87sZbaSiq8VrU3xXioujAjS6lFFNHSQNhBcbfe3bBGAqu&#10;os30STQAT3Za2FwdWjkYQMgCOlhJ7s+S0INGNfyMZn4Sg3A1HMVhEke+1cwj2en2KJX+QMWAzCZ3&#10;JARv0cn+WmkTDclOLuYxLirW91Z2eANczE/zmlXrZ+qn62SdYBeH8drFflm6y6rAblwF86iclUVR&#10;Br8MfoCzjjUN5QbuVDkB/jtlHmr4qPm5dpToWWPgTEhKbjdFL9GeQOVW9rO5hZNHN+95GJYscHlB&#10;KQixvwpTt4qTuYsrHLnp3E9cP0hXaezjFJfVc0rXjNP/p4Sm3EmjMLJqPAn6BTfffq+5kWxgGmZD&#10;z4bcSc5OJDOltuaNlVAT1h/3T1Jhwv9zKqJZjP00jN3lsoRU4DJxVyvYFcU6xbMgxtG6OKVCdaQR&#10;081G1TtJmzdIh1Xy2CC24k4h2hq0PWPa5Nhu+rA5AEHTOxvR3EP3SAHFDY0AsxY2Zg3nYE4wunJH&#10;/dgRSR3Uf+TQhGmAsZl11sDRPARDWiPw03kIE3lztGbzwPQW4XUnYCbWWp6MQh9n5G6UbNvBg4FV&#10;kYslNG/LbF89BgdMjAEjynJ6GKdmBj61rdfj0F/8BgAA//8DAFBLAwQUAAYACAAAACEAD5VYLuAA&#10;AAANAQAADwAAAGRycy9kb3ducmV2LnhtbExPPU/DMBDdkfgP1iGxUbslVGmIUyEEC1WLSBk6OrFx&#10;osbnKHbb9N9zmWC6e3dP7yNfj65jZzOE1qOE+UwAM1h73aKV8L1/f0iBhahQq86jkXA1AdbF7U2u&#10;Mu0v+GXOZbSMRDBkSkITY59xHurGOBVmvjdIvx8/OBUJDpbrQV1I3HV8IcSSO9UiOTSqN6+NqY/l&#10;yUmwm3aX9tXH5nNvr8N8+5aU2+NByvu78eUZWDRj/CPDFJ+iQ0GZKn9CHVhHOEkElYkSVtOcGE+L&#10;xyWwijaR0o0XOf/fovgFAAD//wMAUEsBAi0AFAAGAAgAAAAhALaDOJL+AAAA4QEAABMAAAAAAAAA&#10;AAAAAAAAAAAAAFtDb250ZW50X1R5cGVzXS54bWxQSwECLQAUAAYACAAAACEAOP0h/9YAAACUAQAA&#10;CwAAAAAAAAAAAAAAAAAvAQAAX3JlbHMvLnJlbHNQSwECLQAUAAYACAAAACEAMPOtdOoCAAA8BgAA&#10;DgAAAAAAAAAAAAAAAAAuAgAAZHJzL2Uyb0RvYy54bWxQSwECLQAUAAYACAAAACEAD5VYLuAAAAAN&#10;AQAADwAAAAAAAAAAAAAAAABEBQAAZHJzL2Rvd25yZXYueG1sUEsFBgAAAAAEAAQA8wAAAFEGAAAA&#10;AA==&#10;" o:allowincell="f" filled="f" stroked="f">
          <v:textbox style="layout-flow:vertical;mso-layout-flow-alt:bottom-to-top;mso-next-textbox:#_x0000_s2059" inset=",,8.64pt,10.8pt">
            <w:txbxContent>
              <w:p w14:paraId="373B57A6" w14:textId="77777777" w:rsidR="006140EC" w:rsidRPr="0017017E" w:rsidRDefault="006140EC">
                <w:pPr>
                  <w:pStyle w:val="NoSpacing"/>
                  <w:rPr>
                    <w:rFonts w:ascii="Franklin Gothic Book" w:eastAsia="HGGothicM" w:hAnsi="Franklin Gothic Book" w:cs="Tahoma"/>
                    <w:sz w:val="20"/>
                  </w:rPr>
                </w:pPr>
                <w:r w:rsidRPr="0017017E">
                  <w:rPr>
                    <w:rFonts w:ascii="Franklin Gothic Book" w:eastAsia="HGGothicM" w:hAnsi="Franklin Gothic Book" w:cs="Tahoma"/>
                    <w:sz w:val="20"/>
                  </w:rPr>
                  <w:t xml:space="preserve">California - Child and  Family Services Review   </w:t>
                </w:r>
              </w:p>
            </w:txbxContent>
          </v:textbox>
          <w10:wrap anchorx="page" anchory="page"/>
        </v:rect>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E7632" w14:textId="3F155F56" w:rsidR="006140EC" w:rsidRDefault="006140EC">
    <w:pPr>
      <w:pStyle w:val="Header"/>
    </w:pPr>
  </w:p>
  <w:p w14:paraId="591924EB" w14:textId="77777777" w:rsidR="006140EC" w:rsidRDefault="006140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33002" w14:textId="77777777" w:rsidR="006140EC" w:rsidRPr="00464149" w:rsidRDefault="006140EC" w:rsidP="0035304C">
    <w:pPr>
      <w:pStyle w:val="Footer"/>
      <w:rPr>
        <w:rFonts w:ascii="Calibri" w:hAnsi="Calibri" w:cs="Calibri"/>
      </w:rPr>
    </w:pPr>
    <w:r w:rsidRPr="00464149">
      <w:rPr>
        <w:rFonts w:ascii="Calibri" w:hAnsi="Calibri" w:cs="Calibri"/>
        <w:b/>
        <w:smallCaps/>
      </w:rPr>
      <w:t>County:</w:t>
    </w:r>
    <w:r>
      <w:rPr>
        <w:rFonts w:ascii="Calibri" w:hAnsi="Calibri" w:cs="Calibri"/>
        <w:b/>
        <w:smallCaps/>
      </w:rPr>
      <w:t xml:space="preserve"> Siskiyou</w:t>
    </w:r>
    <w:r w:rsidRPr="00464149">
      <w:rPr>
        <w:rFonts w:ascii="Calibri" w:hAnsi="Calibri" w:cs="Calibri"/>
        <w:b/>
        <w:smallCaps/>
      </w:rPr>
      <w:tab/>
    </w:r>
    <w:r w:rsidRPr="00464149">
      <w:rPr>
        <w:rFonts w:ascii="Calibri" w:hAnsi="Calibri" w:cs="Calibri"/>
        <w:b/>
        <w:smallCaps/>
      </w:rPr>
      <w:tab/>
    </w:r>
  </w:p>
  <w:p w14:paraId="5755931E" w14:textId="77777777" w:rsidR="006140EC" w:rsidRPr="00464149" w:rsidRDefault="006140EC" w:rsidP="0035304C">
    <w:pPr>
      <w:pStyle w:val="Header"/>
      <w:rPr>
        <w:rFonts w:ascii="Calibri" w:hAnsi="Calibri" w:cs="Calibri"/>
        <w:b/>
        <w:sz w:val="24"/>
        <w:szCs w:val="24"/>
      </w:rPr>
    </w:pPr>
    <w:r w:rsidRPr="00464149">
      <w:rPr>
        <w:rFonts w:ascii="Calibri" w:hAnsi="Calibri" w:cs="Calibri"/>
        <w:b/>
        <w:smallCaps/>
      </w:rPr>
      <w:t>Date Approved by OCAP:</w:t>
    </w:r>
  </w:p>
  <w:p w14:paraId="4DB92CB9" w14:textId="1047B69D" w:rsidR="006140EC" w:rsidRPr="00464149" w:rsidRDefault="006140EC">
    <w:pPr>
      <w:pStyle w:val="Header"/>
      <w:rPr>
        <w:rFonts w:ascii="Calibri" w:hAnsi="Calibri" w:cs="Calibri"/>
        <w:b/>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B3B4B" w14:textId="77777777" w:rsidR="006140EC" w:rsidRPr="00464149" w:rsidRDefault="006140EC" w:rsidP="00E6318D">
    <w:pPr>
      <w:pStyle w:val="Footer"/>
      <w:rPr>
        <w:rFonts w:ascii="Calibri" w:hAnsi="Calibri" w:cs="Calibri"/>
      </w:rPr>
    </w:pPr>
    <w:r w:rsidRPr="00464149">
      <w:rPr>
        <w:rFonts w:ascii="Calibri" w:hAnsi="Calibri" w:cs="Calibri"/>
        <w:b/>
        <w:smallCaps/>
      </w:rPr>
      <w:t>County:</w:t>
    </w:r>
    <w:r>
      <w:rPr>
        <w:rFonts w:ascii="Calibri" w:hAnsi="Calibri" w:cs="Calibri"/>
        <w:b/>
        <w:smallCaps/>
      </w:rPr>
      <w:t xml:space="preserve"> Siskiyou</w:t>
    </w:r>
    <w:r w:rsidRPr="00464149">
      <w:rPr>
        <w:rFonts w:ascii="Calibri" w:hAnsi="Calibri" w:cs="Calibri"/>
        <w:b/>
        <w:smallCaps/>
      </w:rPr>
      <w:tab/>
    </w:r>
    <w:r w:rsidRPr="00464149">
      <w:rPr>
        <w:rFonts w:ascii="Calibri" w:hAnsi="Calibri" w:cs="Calibri"/>
        <w:b/>
        <w:smallCaps/>
      </w:rPr>
      <w:tab/>
    </w:r>
  </w:p>
  <w:p w14:paraId="1E8E7A66" w14:textId="77777777" w:rsidR="006140EC" w:rsidRPr="00464149" w:rsidRDefault="006140EC">
    <w:pPr>
      <w:pStyle w:val="Header"/>
      <w:rPr>
        <w:rFonts w:ascii="Calibri" w:hAnsi="Calibri" w:cs="Calibri"/>
        <w:b/>
        <w:sz w:val="24"/>
        <w:szCs w:val="24"/>
      </w:rPr>
    </w:pPr>
    <w:r w:rsidRPr="00464149">
      <w:rPr>
        <w:rFonts w:ascii="Calibri" w:hAnsi="Calibri" w:cs="Calibri"/>
        <w:b/>
        <w:smallCaps/>
      </w:rPr>
      <w:t>Date Approved by OCAP:</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9788" w14:textId="77777777" w:rsidR="006140EC" w:rsidRPr="00464149" w:rsidRDefault="006140EC" w:rsidP="0035304C">
    <w:pPr>
      <w:pStyle w:val="Footer"/>
      <w:rPr>
        <w:rFonts w:ascii="Calibri" w:hAnsi="Calibri" w:cs="Calibri"/>
      </w:rPr>
    </w:pPr>
    <w:r w:rsidRPr="00464149">
      <w:rPr>
        <w:rFonts w:ascii="Calibri" w:hAnsi="Calibri" w:cs="Calibri"/>
        <w:b/>
        <w:smallCaps/>
      </w:rPr>
      <w:t>County:</w:t>
    </w:r>
    <w:r>
      <w:rPr>
        <w:rFonts w:ascii="Calibri" w:hAnsi="Calibri" w:cs="Calibri"/>
        <w:b/>
        <w:smallCaps/>
      </w:rPr>
      <w:t xml:space="preserve"> Siskiyou</w:t>
    </w:r>
    <w:r w:rsidRPr="00464149">
      <w:rPr>
        <w:rFonts w:ascii="Calibri" w:hAnsi="Calibri" w:cs="Calibri"/>
        <w:b/>
        <w:smallCaps/>
      </w:rPr>
      <w:tab/>
    </w:r>
    <w:r w:rsidRPr="00464149">
      <w:rPr>
        <w:rFonts w:ascii="Calibri" w:hAnsi="Calibri" w:cs="Calibri"/>
        <w:b/>
        <w:smallCaps/>
      </w:rPr>
      <w:tab/>
    </w:r>
  </w:p>
  <w:p w14:paraId="7AFCEBD5" w14:textId="77777777" w:rsidR="006140EC" w:rsidRPr="00464149" w:rsidRDefault="006140EC" w:rsidP="0035304C">
    <w:pPr>
      <w:pStyle w:val="Header"/>
      <w:rPr>
        <w:rFonts w:ascii="Calibri" w:hAnsi="Calibri" w:cs="Calibri"/>
        <w:b/>
        <w:sz w:val="24"/>
        <w:szCs w:val="24"/>
      </w:rPr>
    </w:pPr>
    <w:r w:rsidRPr="00464149">
      <w:rPr>
        <w:rFonts w:ascii="Calibri" w:hAnsi="Calibri" w:cs="Calibri"/>
        <w:b/>
        <w:smallCaps/>
      </w:rPr>
      <w:t>Date Approved by OCAP:</w:t>
    </w:r>
  </w:p>
  <w:p w14:paraId="7E34D850" w14:textId="5E9B3CC7" w:rsidR="006140EC" w:rsidRPr="0035304C" w:rsidRDefault="006140EC" w:rsidP="003530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B4CB8" w14:textId="77777777" w:rsidR="006140EC" w:rsidRPr="00464149" w:rsidRDefault="006140EC" w:rsidP="00E6318D">
    <w:pPr>
      <w:pStyle w:val="Footer"/>
      <w:rPr>
        <w:rFonts w:ascii="Calibri" w:hAnsi="Calibri" w:cs="Calibri"/>
      </w:rPr>
    </w:pPr>
    <w:r w:rsidRPr="00464149">
      <w:rPr>
        <w:rFonts w:ascii="Calibri" w:hAnsi="Calibri" w:cs="Calibri"/>
        <w:b/>
        <w:smallCaps/>
      </w:rPr>
      <w:t>County:</w:t>
    </w:r>
    <w:r>
      <w:rPr>
        <w:rFonts w:ascii="Calibri" w:hAnsi="Calibri" w:cs="Calibri"/>
        <w:b/>
        <w:smallCaps/>
      </w:rPr>
      <w:t xml:space="preserve"> SISKIYOU</w:t>
    </w:r>
    <w:r w:rsidRPr="00464149">
      <w:rPr>
        <w:rFonts w:ascii="Calibri" w:hAnsi="Calibri" w:cs="Calibri"/>
        <w:b/>
        <w:smallCaps/>
      </w:rPr>
      <w:tab/>
    </w:r>
    <w:r w:rsidRPr="00464149">
      <w:rPr>
        <w:rFonts w:ascii="Calibri" w:hAnsi="Calibri" w:cs="Calibri"/>
        <w:b/>
        <w:smallCaps/>
      </w:rPr>
      <w:tab/>
    </w:r>
  </w:p>
  <w:p w14:paraId="32AB1319" w14:textId="77777777" w:rsidR="006140EC" w:rsidRPr="00464149" w:rsidRDefault="006140EC">
    <w:pPr>
      <w:pStyle w:val="Header"/>
      <w:rPr>
        <w:rFonts w:ascii="Calibri" w:hAnsi="Calibri" w:cs="Calibri"/>
        <w:b/>
        <w:sz w:val="24"/>
        <w:szCs w:val="24"/>
      </w:rPr>
    </w:pPr>
    <w:r w:rsidRPr="00464149">
      <w:rPr>
        <w:rFonts w:ascii="Calibri" w:hAnsi="Calibri" w:cs="Calibri"/>
        <w:b/>
        <w:smallCaps/>
      </w:rPr>
      <w:t>Date Approved by OCAP: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4566"/>
    <w:multiLevelType w:val="hybridMultilevel"/>
    <w:tmpl w:val="4CEC528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158962AF"/>
    <w:multiLevelType w:val="hybridMultilevel"/>
    <w:tmpl w:val="1FD6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11875"/>
    <w:multiLevelType w:val="hybridMultilevel"/>
    <w:tmpl w:val="1BDE5FA2"/>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25240DE6"/>
    <w:multiLevelType w:val="hybridMultilevel"/>
    <w:tmpl w:val="DD521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693652"/>
    <w:multiLevelType w:val="hybridMultilevel"/>
    <w:tmpl w:val="3BFC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B3773"/>
    <w:multiLevelType w:val="hybridMultilevel"/>
    <w:tmpl w:val="F072FA96"/>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6" w15:restartNumberingAfterBreak="0">
    <w:nsid w:val="3C19443A"/>
    <w:multiLevelType w:val="hybridMultilevel"/>
    <w:tmpl w:val="29AAA7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C942B65"/>
    <w:multiLevelType w:val="hybridMultilevel"/>
    <w:tmpl w:val="1EA4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62A2B"/>
    <w:multiLevelType w:val="hybridMultilevel"/>
    <w:tmpl w:val="FE6A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F6CD2"/>
    <w:multiLevelType w:val="hybridMultilevel"/>
    <w:tmpl w:val="1CD81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A17C7A"/>
    <w:multiLevelType w:val="hybridMultilevel"/>
    <w:tmpl w:val="6A525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8042BD"/>
    <w:multiLevelType w:val="hybridMultilevel"/>
    <w:tmpl w:val="2A1CD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11445C"/>
    <w:multiLevelType w:val="hybridMultilevel"/>
    <w:tmpl w:val="A11A0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475FB2"/>
    <w:multiLevelType w:val="hybridMultilevel"/>
    <w:tmpl w:val="9354A540"/>
    <w:lvl w:ilvl="0" w:tplc="04090015">
      <w:start w:val="1"/>
      <w:numFmt w:val="upperLetter"/>
      <w:lvlText w:val="%1."/>
      <w:lvlJc w:val="left"/>
      <w:pPr>
        <w:ind w:left="462" w:hanging="360"/>
      </w:pPr>
      <w:rPr>
        <w:rFonts w:hint="default"/>
        <w:b/>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4" w15:restartNumberingAfterBreak="0">
    <w:nsid w:val="58626F35"/>
    <w:multiLevelType w:val="hybridMultilevel"/>
    <w:tmpl w:val="08E0C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012348"/>
    <w:multiLevelType w:val="hybridMultilevel"/>
    <w:tmpl w:val="A5EA976C"/>
    <w:lvl w:ilvl="0" w:tplc="75D007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FD4D4B"/>
    <w:multiLevelType w:val="hybridMultilevel"/>
    <w:tmpl w:val="A15E03E4"/>
    <w:lvl w:ilvl="0" w:tplc="9C8AC758">
      <w:start w:val="1"/>
      <w:numFmt w:val="upperLetter"/>
      <w:lvlText w:val="%1."/>
      <w:lvlJc w:val="left"/>
      <w:pPr>
        <w:ind w:left="462" w:hanging="360"/>
      </w:pPr>
      <w:rPr>
        <w:rFonts w:hint="default"/>
        <w:b/>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7" w15:restartNumberingAfterBreak="0">
    <w:nsid w:val="656C2A2B"/>
    <w:multiLevelType w:val="hybridMultilevel"/>
    <w:tmpl w:val="ED3CC26E"/>
    <w:lvl w:ilvl="0" w:tplc="04090015">
      <w:start w:val="1"/>
      <w:numFmt w:val="upperLetter"/>
      <w:lvlText w:val="%1."/>
      <w:lvlJc w:val="left"/>
      <w:pPr>
        <w:ind w:left="462" w:hanging="360"/>
      </w:pPr>
      <w:rPr>
        <w:rFonts w:hint="default"/>
        <w:b/>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8" w15:restartNumberingAfterBreak="0">
    <w:nsid w:val="66603FC9"/>
    <w:multiLevelType w:val="hybridMultilevel"/>
    <w:tmpl w:val="EF149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AB1E0E"/>
    <w:multiLevelType w:val="hybridMultilevel"/>
    <w:tmpl w:val="B3EE2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9"/>
  </w:num>
  <w:num w:numId="4">
    <w:abstractNumId w:val="3"/>
  </w:num>
  <w:num w:numId="5">
    <w:abstractNumId w:val="17"/>
  </w:num>
  <w:num w:numId="6">
    <w:abstractNumId w:val="13"/>
  </w:num>
  <w:num w:numId="7">
    <w:abstractNumId w:val="1"/>
  </w:num>
  <w:num w:numId="8">
    <w:abstractNumId w:val="4"/>
  </w:num>
  <w:num w:numId="9">
    <w:abstractNumId w:val="7"/>
  </w:num>
  <w:num w:numId="10">
    <w:abstractNumId w:val="16"/>
  </w:num>
  <w:num w:numId="11">
    <w:abstractNumId w:val="14"/>
  </w:num>
  <w:num w:numId="12">
    <w:abstractNumId w:val="8"/>
  </w:num>
  <w:num w:numId="13">
    <w:abstractNumId w:val="9"/>
  </w:num>
  <w:num w:numId="14">
    <w:abstractNumId w:val="11"/>
  </w:num>
  <w:num w:numId="15">
    <w:abstractNumId w:val="0"/>
  </w:num>
  <w:num w:numId="16">
    <w:abstractNumId w:val="5"/>
  </w:num>
  <w:num w:numId="17">
    <w:abstractNumId w:val="12"/>
  </w:num>
  <w:num w:numId="18">
    <w:abstractNumId w:val="6"/>
  </w:num>
  <w:num w:numId="19">
    <w:abstractNumId w:val="2"/>
  </w:num>
  <w:num w:numId="20">
    <w:abstractNumId w:val="1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itts, Rachael@DSS">
    <w15:presenceInfo w15:providerId="AD" w15:userId="S::Rachael.Fritts@dss.ca.gov::2362152a-151d-4dd3-a421-fae380b66603"/>
  </w15:person>
  <w15:person w15:author="Esparza-Whitted, Venus@DSS">
    <w15:presenceInfo w15:providerId="AD" w15:userId="S::Venus.Esparza-Whitted@dss.ca.gov::ef62e6ca-dca3-4929-9015-b14a820924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99"/>
    <w:rsid w:val="00000A83"/>
    <w:rsid w:val="000147C2"/>
    <w:rsid w:val="0002769C"/>
    <w:rsid w:val="0003233B"/>
    <w:rsid w:val="00036C85"/>
    <w:rsid w:val="00037E8B"/>
    <w:rsid w:val="00043F83"/>
    <w:rsid w:val="0004712E"/>
    <w:rsid w:val="000568B3"/>
    <w:rsid w:val="00066680"/>
    <w:rsid w:val="00080D4A"/>
    <w:rsid w:val="000841D2"/>
    <w:rsid w:val="00087434"/>
    <w:rsid w:val="00090D2A"/>
    <w:rsid w:val="000A03C2"/>
    <w:rsid w:val="000A0AB9"/>
    <w:rsid w:val="000A6E7C"/>
    <w:rsid w:val="000A74A1"/>
    <w:rsid w:val="000B05FD"/>
    <w:rsid w:val="000B55EC"/>
    <w:rsid w:val="000D2BCA"/>
    <w:rsid w:val="000D343F"/>
    <w:rsid w:val="000D4196"/>
    <w:rsid w:val="000E10AA"/>
    <w:rsid w:val="000E204F"/>
    <w:rsid w:val="000E349C"/>
    <w:rsid w:val="0011526F"/>
    <w:rsid w:val="00135020"/>
    <w:rsid w:val="0016591A"/>
    <w:rsid w:val="00167CF2"/>
    <w:rsid w:val="001774A8"/>
    <w:rsid w:val="001827B9"/>
    <w:rsid w:val="00184BB3"/>
    <w:rsid w:val="00190AC9"/>
    <w:rsid w:val="00192C05"/>
    <w:rsid w:val="001B06B1"/>
    <w:rsid w:val="001B1195"/>
    <w:rsid w:val="001B5A94"/>
    <w:rsid w:val="001C5A1D"/>
    <w:rsid w:val="001D5B43"/>
    <w:rsid w:val="001E3CC6"/>
    <w:rsid w:val="001E7141"/>
    <w:rsid w:val="001F3137"/>
    <w:rsid w:val="001F41C2"/>
    <w:rsid w:val="001F43B6"/>
    <w:rsid w:val="00206094"/>
    <w:rsid w:val="00210588"/>
    <w:rsid w:val="00213789"/>
    <w:rsid w:val="002138D6"/>
    <w:rsid w:val="00214CEA"/>
    <w:rsid w:val="00216588"/>
    <w:rsid w:val="002208E1"/>
    <w:rsid w:val="0023127E"/>
    <w:rsid w:val="00233EC7"/>
    <w:rsid w:val="0025298B"/>
    <w:rsid w:val="00252F89"/>
    <w:rsid w:val="00255FB7"/>
    <w:rsid w:val="00256954"/>
    <w:rsid w:val="00264607"/>
    <w:rsid w:val="0028493A"/>
    <w:rsid w:val="00292178"/>
    <w:rsid w:val="00295B33"/>
    <w:rsid w:val="00295F81"/>
    <w:rsid w:val="002A52D0"/>
    <w:rsid w:val="002B1A24"/>
    <w:rsid w:val="002B1B8D"/>
    <w:rsid w:val="002B49BE"/>
    <w:rsid w:val="002B5146"/>
    <w:rsid w:val="002C6509"/>
    <w:rsid w:val="002D4D43"/>
    <w:rsid w:val="002D7085"/>
    <w:rsid w:val="002E1F8F"/>
    <w:rsid w:val="002E3ED7"/>
    <w:rsid w:val="002F501A"/>
    <w:rsid w:val="003028FD"/>
    <w:rsid w:val="0030322E"/>
    <w:rsid w:val="00310081"/>
    <w:rsid w:val="003143E0"/>
    <w:rsid w:val="00320BCA"/>
    <w:rsid w:val="00325353"/>
    <w:rsid w:val="00335BAC"/>
    <w:rsid w:val="00346DBA"/>
    <w:rsid w:val="0035304C"/>
    <w:rsid w:val="00357D21"/>
    <w:rsid w:val="00357E91"/>
    <w:rsid w:val="00362FA7"/>
    <w:rsid w:val="00363603"/>
    <w:rsid w:val="00372E14"/>
    <w:rsid w:val="00375D86"/>
    <w:rsid w:val="003778AF"/>
    <w:rsid w:val="00382B79"/>
    <w:rsid w:val="00392C48"/>
    <w:rsid w:val="003A4A59"/>
    <w:rsid w:val="003A592E"/>
    <w:rsid w:val="003A6D23"/>
    <w:rsid w:val="003B2FB3"/>
    <w:rsid w:val="003B7D73"/>
    <w:rsid w:val="003D0CB2"/>
    <w:rsid w:val="003D5B0D"/>
    <w:rsid w:val="003D6BAE"/>
    <w:rsid w:val="003F43A9"/>
    <w:rsid w:val="003F7489"/>
    <w:rsid w:val="00404C54"/>
    <w:rsid w:val="0040558F"/>
    <w:rsid w:val="00406B67"/>
    <w:rsid w:val="00410171"/>
    <w:rsid w:val="00421888"/>
    <w:rsid w:val="004377E7"/>
    <w:rsid w:val="00446824"/>
    <w:rsid w:val="004508B1"/>
    <w:rsid w:val="0045207B"/>
    <w:rsid w:val="004539F8"/>
    <w:rsid w:val="00480B9F"/>
    <w:rsid w:val="00483BE0"/>
    <w:rsid w:val="004919BF"/>
    <w:rsid w:val="00497E89"/>
    <w:rsid w:val="004B20D2"/>
    <w:rsid w:val="004D1B8B"/>
    <w:rsid w:val="004D2626"/>
    <w:rsid w:val="004D5DF3"/>
    <w:rsid w:val="004E16E0"/>
    <w:rsid w:val="004E1E74"/>
    <w:rsid w:val="004E3F8D"/>
    <w:rsid w:val="004F0039"/>
    <w:rsid w:val="00503CE1"/>
    <w:rsid w:val="005141EF"/>
    <w:rsid w:val="0052114C"/>
    <w:rsid w:val="00522F2C"/>
    <w:rsid w:val="005232DE"/>
    <w:rsid w:val="005250E4"/>
    <w:rsid w:val="005306AE"/>
    <w:rsid w:val="00532B51"/>
    <w:rsid w:val="00536E49"/>
    <w:rsid w:val="0054543E"/>
    <w:rsid w:val="00557CDC"/>
    <w:rsid w:val="005615D6"/>
    <w:rsid w:val="00574E6E"/>
    <w:rsid w:val="005843BA"/>
    <w:rsid w:val="0058477D"/>
    <w:rsid w:val="005921E0"/>
    <w:rsid w:val="00592562"/>
    <w:rsid w:val="00595402"/>
    <w:rsid w:val="005A627B"/>
    <w:rsid w:val="005B3226"/>
    <w:rsid w:val="005B74CC"/>
    <w:rsid w:val="005E5B74"/>
    <w:rsid w:val="005E60FA"/>
    <w:rsid w:val="005F5599"/>
    <w:rsid w:val="00602B90"/>
    <w:rsid w:val="0060684F"/>
    <w:rsid w:val="00607425"/>
    <w:rsid w:val="006140EC"/>
    <w:rsid w:val="00622966"/>
    <w:rsid w:val="0062311F"/>
    <w:rsid w:val="0063344F"/>
    <w:rsid w:val="00634DC8"/>
    <w:rsid w:val="00657C70"/>
    <w:rsid w:val="0066249C"/>
    <w:rsid w:val="0066264F"/>
    <w:rsid w:val="006658DE"/>
    <w:rsid w:val="00666DA5"/>
    <w:rsid w:val="006911A5"/>
    <w:rsid w:val="006A0F2D"/>
    <w:rsid w:val="006A330E"/>
    <w:rsid w:val="006A75DE"/>
    <w:rsid w:val="006B039A"/>
    <w:rsid w:val="006B73BF"/>
    <w:rsid w:val="006C016C"/>
    <w:rsid w:val="006C3D08"/>
    <w:rsid w:val="006C3E9C"/>
    <w:rsid w:val="006C6019"/>
    <w:rsid w:val="006D1AF2"/>
    <w:rsid w:val="006E4BB2"/>
    <w:rsid w:val="006E60E3"/>
    <w:rsid w:val="006F0EA4"/>
    <w:rsid w:val="006F35CA"/>
    <w:rsid w:val="006F5FF8"/>
    <w:rsid w:val="0070100D"/>
    <w:rsid w:val="0071284C"/>
    <w:rsid w:val="00714E4E"/>
    <w:rsid w:val="00717FF6"/>
    <w:rsid w:val="0072675E"/>
    <w:rsid w:val="007278E9"/>
    <w:rsid w:val="0073680D"/>
    <w:rsid w:val="0074455F"/>
    <w:rsid w:val="00753CA2"/>
    <w:rsid w:val="007555A8"/>
    <w:rsid w:val="00772135"/>
    <w:rsid w:val="007728E0"/>
    <w:rsid w:val="00780875"/>
    <w:rsid w:val="007846B3"/>
    <w:rsid w:val="007859A8"/>
    <w:rsid w:val="007A4F51"/>
    <w:rsid w:val="007B437F"/>
    <w:rsid w:val="007C35DB"/>
    <w:rsid w:val="007F3A92"/>
    <w:rsid w:val="00802C14"/>
    <w:rsid w:val="00803E2A"/>
    <w:rsid w:val="00815E88"/>
    <w:rsid w:val="00820509"/>
    <w:rsid w:val="00824AE0"/>
    <w:rsid w:val="00830B2C"/>
    <w:rsid w:val="00842C69"/>
    <w:rsid w:val="00851230"/>
    <w:rsid w:val="008664A6"/>
    <w:rsid w:val="008806BC"/>
    <w:rsid w:val="00881C75"/>
    <w:rsid w:val="008913D3"/>
    <w:rsid w:val="008933C8"/>
    <w:rsid w:val="00894434"/>
    <w:rsid w:val="008A553E"/>
    <w:rsid w:val="008B2A34"/>
    <w:rsid w:val="008C055B"/>
    <w:rsid w:val="008C413F"/>
    <w:rsid w:val="008F195C"/>
    <w:rsid w:val="00900778"/>
    <w:rsid w:val="00912C11"/>
    <w:rsid w:val="00922FF2"/>
    <w:rsid w:val="009317E4"/>
    <w:rsid w:val="00941943"/>
    <w:rsid w:val="0094660E"/>
    <w:rsid w:val="0096319F"/>
    <w:rsid w:val="00983FDD"/>
    <w:rsid w:val="00990C5F"/>
    <w:rsid w:val="009A223E"/>
    <w:rsid w:val="009A56BA"/>
    <w:rsid w:val="009C0C19"/>
    <w:rsid w:val="009C43FE"/>
    <w:rsid w:val="009C569A"/>
    <w:rsid w:val="009D0C88"/>
    <w:rsid w:val="009D19FC"/>
    <w:rsid w:val="009D5A5E"/>
    <w:rsid w:val="009F0DF5"/>
    <w:rsid w:val="009F248C"/>
    <w:rsid w:val="009F4D76"/>
    <w:rsid w:val="009F63E5"/>
    <w:rsid w:val="00A1483C"/>
    <w:rsid w:val="00A17331"/>
    <w:rsid w:val="00A374C8"/>
    <w:rsid w:val="00A42C84"/>
    <w:rsid w:val="00A460F0"/>
    <w:rsid w:val="00A4715A"/>
    <w:rsid w:val="00A67A45"/>
    <w:rsid w:val="00A70BF8"/>
    <w:rsid w:val="00A72E09"/>
    <w:rsid w:val="00A774BC"/>
    <w:rsid w:val="00A804DA"/>
    <w:rsid w:val="00A8127F"/>
    <w:rsid w:val="00AA4C4E"/>
    <w:rsid w:val="00AB1B42"/>
    <w:rsid w:val="00AC28C8"/>
    <w:rsid w:val="00AC3B8F"/>
    <w:rsid w:val="00AC72AC"/>
    <w:rsid w:val="00AD1963"/>
    <w:rsid w:val="00AD5B84"/>
    <w:rsid w:val="00AD60B0"/>
    <w:rsid w:val="00AD66E2"/>
    <w:rsid w:val="00AE7F37"/>
    <w:rsid w:val="00B063E7"/>
    <w:rsid w:val="00B11A06"/>
    <w:rsid w:val="00B171D9"/>
    <w:rsid w:val="00B40634"/>
    <w:rsid w:val="00B42205"/>
    <w:rsid w:val="00B42DA1"/>
    <w:rsid w:val="00B44C2F"/>
    <w:rsid w:val="00B472A6"/>
    <w:rsid w:val="00B81D7D"/>
    <w:rsid w:val="00B86D81"/>
    <w:rsid w:val="00BA2151"/>
    <w:rsid w:val="00BA7E16"/>
    <w:rsid w:val="00BB1607"/>
    <w:rsid w:val="00BB3500"/>
    <w:rsid w:val="00BD0096"/>
    <w:rsid w:val="00BD1AAF"/>
    <w:rsid w:val="00BE2B9C"/>
    <w:rsid w:val="00BF1ECD"/>
    <w:rsid w:val="00BF7431"/>
    <w:rsid w:val="00C02B5C"/>
    <w:rsid w:val="00C12480"/>
    <w:rsid w:val="00C355BA"/>
    <w:rsid w:val="00C45D06"/>
    <w:rsid w:val="00C45D17"/>
    <w:rsid w:val="00C4706E"/>
    <w:rsid w:val="00C52FB0"/>
    <w:rsid w:val="00C563E9"/>
    <w:rsid w:val="00C65B1F"/>
    <w:rsid w:val="00C77C46"/>
    <w:rsid w:val="00C91218"/>
    <w:rsid w:val="00C915F8"/>
    <w:rsid w:val="00C969A6"/>
    <w:rsid w:val="00C97CEC"/>
    <w:rsid w:val="00CA03FB"/>
    <w:rsid w:val="00CB6126"/>
    <w:rsid w:val="00CB68EC"/>
    <w:rsid w:val="00CC0248"/>
    <w:rsid w:val="00CD243C"/>
    <w:rsid w:val="00CD3E9D"/>
    <w:rsid w:val="00CE54A8"/>
    <w:rsid w:val="00D01718"/>
    <w:rsid w:val="00D01866"/>
    <w:rsid w:val="00D13A45"/>
    <w:rsid w:val="00D16965"/>
    <w:rsid w:val="00D1704B"/>
    <w:rsid w:val="00D17972"/>
    <w:rsid w:val="00D43656"/>
    <w:rsid w:val="00D44289"/>
    <w:rsid w:val="00D444B3"/>
    <w:rsid w:val="00D65FEC"/>
    <w:rsid w:val="00D70537"/>
    <w:rsid w:val="00D742EF"/>
    <w:rsid w:val="00D756E7"/>
    <w:rsid w:val="00D85FC9"/>
    <w:rsid w:val="00D964BB"/>
    <w:rsid w:val="00DA2420"/>
    <w:rsid w:val="00DA5B04"/>
    <w:rsid w:val="00DA63E7"/>
    <w:rsid w:val="00DB397B"/>
    <w:rsid w:val="00DC3550"/>
    <w:rsid w:val="00DC417E"/>
    <w:rsid w:val="00DC579F"/>
    <w:rsid w:val="00DC759B"/>
    <w:rsid w:val="00DD19F8"/>
    <w:rsid w:val="00DD4C0F"/>
    <w:rsid w:val="00DE0104"/>
    <w:rsid w:val="00DE1C24"/>
    <w:rsid w:val="00E01D97"/>
    <w:rsid w:val="00E02C21"/>
    <w:rsid w:val="00E0400E"/>
    <w:rsid w:val="00E12AAE"/>
    <w:rsid w:val="00E23383"/>
    <w:rsid w:val="00E25E37"/>
    <w:rsid w:val="00E322AF"/>
    <w:rsid w:val="00E359BE"/>
    <w:rsid w:val="00E53910"/>
    <w:rsid w:val="00E60FE8"/>
    <w:rsid w:val="00E6318D"/>
    <w:rsid w:val="00E637CF"/>
    <w:rsid w:val="00E64568"/>
    <w:rsid w:val="00E64929"/>
    <w:rsid w:val="00E752BE"/>
    <w:rsid w:val="00E7747C"/>
    <w:rsid w:val="00E800EB"/>
    <w:rsid w:val="00E8442B"/>
    <w:rsid w:val="00E848F8"/>
    <w:rsid w:val="00E95483"/>
    <w:rsid w:val="00E9550C"/>
    <w:rsid w:val="00E95BE9"/>
    <w:rsid w:val="00EB6F2E"/>
    <w:rsid w:val="00EC3BE3"/>
    <w:rsid w:val="00EC7ED7"/>
    <w:rsid w:val="00EE0DD8"/>
    <w:rsid w:val="00EE217D"/>
    <w:rsid w:val="00EF07E8"/>
    <w:rsid w:val="00F10959"/>
    <w:rsid w:val="00F15E4E"/>
    <w:rsid w:val="00F21FEE"/>
    <w:rsid w:val="00F2742D"/>
    <w:rsid w:val="00F378CE"/>
    <w:rsid w:val="00F40B48"/>
    <w:rsid w:val="00F41565"/>
    <w:rsid w:val="00F533BE"/>
    <w:rsid w:val="00F6698E"/>
    <w:rsid w:val="00F67FF8"/>
    <w:rsid w:val="00F76518"/>
    <w:rsid w:val="00F97F39"/>
    <w:rsid w:val="00FC2FDF"/>
    <w:rsid w:val="00FC5929"/>
    <w:rsid w:val="00FC5E16"/>
    <w:rsid w:val="00FD3309"/>
    <w:rsid w:val="00FE63E8"/>
    <w:rsid w:val="00FF0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3B6E77DC"/>
  <w15:docId w15:val="{5A0C0BF8-F362-4805-B37B-D0FB8D92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8"/>
      <w:outlineLvl w:val="0"/>
    </w:pPr>
    <w:rPr>
      <w:rFonts w:ascii="Perpetua" w:eastAsia="Perpetua" w:hAnsi="Perpetua"/>
      <w:sz w:val="40"/>
      <w:szCs w:val="40"/>
    </w:rPr>
  </w:style>
  <w:style w:type="paragraph" w:styleId="Heading2">
    <w:name w:val="heading 2"/>
    <w:basedOn w:val="Normal"/>
    <w:uiPriority w:val="1"/>
    <w:qFormat/>
    <w:pPr>
      <w:spacing w:before="62"/>
      <w:outlineLvl w:val="1"/>
    </w:pPr>
    <w:rPr>
      <w:rFonts w:ascii="Perpetua" w:eastAsia="Perpetua" w:hAnsi="Perpetua"/>
      <w:sz w:val="36"/>
      <w:szCs w:val="36"/>
    </w:rPr>
  </w:style>
  <w:style w:type="paragraph" w:styleId="Heading3">
    <w:name w:val="heading 3"/>
    <w:basedOn w:val="Normal"/>
    <w:uiPriority w:val="1"/>
    <w:qFormat/>
    <w:pPr>
      <w:ind w:left="100"/>
      <w:outlineLvl w:val="2"/>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1"/>
      <w:ind w:left="820"/>
    </w:pPr>
    <w:rPr>
      <w:rFonts w:ascii="Calibri" w:eastAsia="Calibri" w:hAnsi="Calibri"/>
      <w:sz w:val="19"/>
      <w:szCs w:val="1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B1195"/>
    <w:rPr>
      <w:sz w:val="16"/>
      <w:szCs w:val="16"/>
    </w:rPr>
  </w:style>
  <w:style w:type="paragraph" w:styleId="CommentText">
    <w:name w:val="annotation text"/>
    <w:basedOn w:val="Normal"/>
    <w:link w:val="CommentTextChar"/>
    <w:uiPriority w:val="99"/>
    <w:semiHidden/>
    <w:unhideWhenUsed/>
    <w:rsid w:val="001B1195"/>
    <w:rPr>
      <w:sz w:val="20"/>
      <w:szCs w:val="20"/>
    </w:rPr>
  </w:style>
  <w:style w:type="character" w:customStyle="1" w:styleId="CommentTextChar">
    <w:name w:val="Comment Text Char"/>
    <w:basedOn w:val="DefaultParagraphFont"/>
    <w:link w:val="CommentText"/>
    <w:uiPriority w:val="99"/>
    <w:semiHidden/>
    <w:rsid w:val="001B1195"/>
    <w:rPr>
      <w:sz w:val="20"/>
      <w:szCs w:val="20"/>
    </w:rPr>
  </w:style>
  <w:style w:type="paragraph" w:styleId="CommentSubject">
    <w:name w:val="annotation subject"/>
    <w:basedOn w:val="CommentText"/>
    <w:next w:val="CommentText"/>
    <w:link w:val="CommentSubjectChar"/>
    <w:uiPriority w:val="99"/>
    <w:semiHidden/>
    <w:unhideWhenUsed/>
    <w:rsid w:val="001B1195"/>
    <w:rPr>
      <w:b/>
      <w:bCs/>
    </w:rPr>
  </w:style>
  <w:style w:type="character" w:customStyle="1" w:styleId="CommentSubjectChar">
    <w:name w:val="Comment Subject Char"/>
    <w:basedOn w:val="CommentTextChar"/>
    <w:link w:val="CommentSubject"/>
    <w:uiPriority w:val="99"/>
    <w:semiHidden/>
    <w:rsid w:val="001B1195"/>
    <w:rPr>
      <w:b/>
      <w:bCs/>
      <w:sz w:val="20"/>
      <w:szCs w:val="20"/>
    </w:rPr>
  </w:style>
  <w:style w:type="paragraph" w:styleId="BalloonText">
    <w:name w:val="Balloon Text"/>
    <w:basedOn w:val="Normal"/>
    <w:link w:val="BalloonTextChar"/>
    <w:uiPriority w:val="99"/>
    <w:semiHidden/>
    <w:unhideWhenUsed/>
    <w:rsid w:val="001B11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195"/>
    <w:rPr>
      <w:rFonts w:ascii="Segoe UI" w:hAnsi="Segoe UI" w:cs="Segoe UI"/>
      <w:sz w:val="18"/>
      <w:szCs w:val="18"/>
    </w:rPr>
  </w:style>
  <w:style w:type="paragraph" w:styleId="Header">
    <w:name w:val="header"/>
    <w:basedOn w:val="Normal"/>
    <w:link w:val="HeaderChar"/>
    <w:uiPriority w:val="99"/>
    <w:unhideWhenUsed/>
    <w:rsid w:val="00634DC8"/>
    <w:pPr>
      <w:tabs>
        <w:tab w:val="center" w:pos="4680"/>
        <w:tab w:val="right" w:pos="9360"/>
      </w:tabs>
    </w:pPr>
  </w:style>
  <w:style w:type="character" w:customStyle="1" w:styleId="HeaderChar">
    <w:name w:val="Header Char"/>
    <w:basedOn w:val="DefaultParagraphFont"/>
    <w:link w:val="Header"/>
    <w:uiPriority w:val="99"/>
    <w:rsid w:val="00634DC8"/>
  </w:style>
  <w:style w:type="paragraph" w:styleId="Footer">
    <w:name w:val="footer"/>
    <w:basedOn w:val="Normal"/>
    <w:link w:val="FooterChar"/>
    <w:uiPriority w:val="99"/>
    <w:unhideWhenUsed/>
    <w:rsid w:val="00634DC8"/>
    <w:pPr>
      <w:tabs>
        <w:tab w:val="center" w:pos="4680"/>
        <w:tab w:val="right" w:pos="9360"/>
      </w:tabs>
    </w:pPr>
  </w:style>
  <w:style w:type="character" w:customStyle="1" w:styleId="FooterChar">
    <w:name w:val="Footer Char"/>
    <w:basedOn w:val="DefaultParagraphFont"/>
    <w:link w:val="Footer"/>
    <w:uiPriority w:val="99"/>
    <w:rsid w:val="00634DC8"/>
  </w:style>
  <w:style w:type="table" w:styleId="TableGrid">
    <w:name w:val="Table Grid"/>
    <w:basedOn w:val="TableNormal"/>
    <w:uiPriority w:val="59"/>
    <w:rsid w:val="002F501A"/>
    <w:pPr>
      <w:widowControl/>
    </w:pPr>
    <w:rPr>
      <w:rFonts w:ascii="Perpetua" w:eastAsia="Perpetua" w:hAnsi="Perpetua" w:cs="Perpetu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1"/>
    <w:qFormat/>
    <w:rsid w:val="004539F8"/>
    <w:pPr>
      <w:widowControl/>
      <w:pBdr>
        <w:bottom w:val="single" w:sz="8" w:space="4" w:color="6F6F74"/>
      </w:pBdr>
      <w:spacing w:after="160"/>
      <w:contextualSpacing/>
      <w:jc w:val="center"/>
    </w:pPr>
    <w:rPr>
      <w:rFonts w:ascii="Franklin Gothic Book" w:eastAsia="Perpetua" w:hAnsi="Franklin Gothic Book" w:cs="Times New Roman"/>
      <w:b/>
      <w:smallCaps/>
      <w:color w:val="6F6F74"/>
      <w:sz w:val="48"/>
      <w:szCs w:val="48"/>
    </w:rPr>
  </w:style>
  <w:style w:type="character" w:customStyle="1" w:styleId="TitleChar">
    <w:name w:val="Title Char"/>
    <w:basedOn w:val="DefaultParagraphFont"/>
    <w:link w:val="Title"/>
    <w:rsid w:val="004539F8"/>
    <w:rPr>
      <w:rFonts w:ascii="Franklin Gothic Book" w:eastAsia="Perpetua" w:hAnsi="Franklin Gothic Book" w:cs="Times New Roman"/>
      <w:b/>
      <w:smallCaps/>
      <w:color w:val="6F6F74"/>
      <w:sz w:val="48"/>
      <w:szCs w:val="48"/>
    </w:rPr>
  </w:style>
  <w:style w:type="paragraph" w:styleId="IntenseQuote">
    <w:name w:val="Intense Quote"/>
    <w:basedOn w:val="Normal"/>
    <w:link w:val="IntenseQuoteChar"/>
    <w:qFormat/>
    <w:rsid w:val="00C4706E"/>
    <w:pPr>
      <w:widowControl/>
      <w:pBdr>
        <w:top w:val="single" w:sz="36" w:space="10" w:color="A8A8AB"/>
        <w:left w:val="single" w:sz="24" w:space="10" w:color="6F6F74"/>
        <w:bottom w:val="single" w:sz="36" w:space="10" w:color="BEAE98"/>
        <w:right w:val="single" w:sz="24" w:space="10" w:color="6F6F74"/>
      </w:pBdr>
      <w:shd w:val="clear" w:color="auto" w:fill="6F6F74"/>
      <w:spacing w:after="160" w:line="276" w:lineRule="auto"/>
      <w:ind w:left="1440" w:right="1440"/>
      <w:jc w:val="center"/>
    </w:pPr>
    <w:rPr>
      <w:rFonts w:ascii="Cambria" w:eastAsia="Calibri" w:hAnsi="Cambria" w:cs="Times New Roman"/>
      <w:i/>
      <w:color w:val="FFFFFF"/>
      <w:sz w:val="32"/>
      <w:szCs w:val="20"/>
    </w:rPr>
  </w:style>
  <w:style w:type="character" w:customStyle="1" w:styleId="IntenseQuoteChar">
    <w:name w:val="Intense Quote Char"/>
    <w:basedOn w:val="DefaultParagraphFont"/>
    <w:link w:val="IntenseQuote"/>
    <w:rsid w:val="00C4706E"/>
    <w:rPr>
      <w:rFonts w:ascii="Cambria" w:eastAsia="Calibri" w:hAnsi="Cambria" w:cs="Times New Roman"/>
      <w:i/>
      <w:color w:val="FFFFFF"/>
      <w:sz w:val="32"/>
      <w:szCs w:val="20"/>
      <w:shd w:val="clear" w:color="auto" w:fill="6F6F74"/>
    </w:rPr>
  </w:style>
  <w:style w:type="paragraph" w:styleId="TOCHeading">
    <w:name w:val="TOC Heading"/>
    <w:basedOn w:val="Heading1"/>
    <w:next w:val="Normal"/>
    <w:uiPriority w:val="39"/>
    <w:unhideWhenUsed/>
    <w:qFormat/>
    <w:rsid w:val="00815E88"/>
    <w:pPr>
      <w:keepNext/>
      <w:keepLines/>
      <w:widowControl/>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2">
    <w:name w:val="toc 2"/>
    <w:basedOn w:val="Normal"/>
    <w:next w:val="Normal"/>
    <w:autoRedefine/>
    <w:uiPriority w:val="39"/>
    <w:unhideWhenUsed/>
    <w:rsid w:val="00815E88"/>
    <w:pPr>
      <w:spacing w:after="100"/>
      <w:ind w:left="220"/>
    </w:pPr>
  </w:style>
  <w:style w:type="paragraph" w:styleId="TOC3">
    <w:name w:val="toc 3"/>
    <w:basedOn w:val="Normal"/>
    <w:next w:val="Normal"/>
    <w:autoRedefine/>
    <w:uiPriority w:val="39"/>
    <w:unhideWhenUsed/>
    <w:rsid w:val="00815E88"/>
    <w:pPr>
      <w:spacing w:after="100"/>
      <w:ind w:left="440"/>
    </w:pPr>
  </w:style>
  <w:style w:type="character" w:styleId="Hyperlink">
    <w:name w:val="Hyperlink"/>
    <w:basedOn w:val="DefaultParagraphFont"/>
    <w:uiPriority w:val="99"/>
    <w:unhideWhenUsed/>
    <w:rsid w:val="00815E88"/>
    <w:rPr>
      <w:color w:val="0000FF" w:themeColor="hyperlink"/>
      <w:u w:val="single"/>
    </w:rPr>
  </w:style>
  <w:style w:type="paragraph" w:styleId="TOC1">
    <w:name w:val="toc 1"/>
    <w:basedOn w:val="Normal"/>
    <w:next w:val="Normal"/>
    <w:autoRedefine/>
    <w:uiPriority w:val="39"/>
    <w:semiHidden/>
    <w:unhideWhenUsed/>
    <w:rsid w:val="00815E88"/>
    <w:pPr>
      <w:spacing w:after="100"/>
    </w:pPr>
  </w:style>
  <w:style w:type="paragraph" w:styleId="Revision">
    <w:name w:val="Revision"/>
    <w:hidden/>
    <w:uiPriority w:val="99"/>
    <w:semiHidden/>
    <w:rsid w:val="00BD0096"/>
    <w:pPr>
      <w:widowControl/>
    </w:pPr>
  </w:style>
  <w:style w:type="paragraph" w:styleId="NoSpacing">
    <w:name w:val="No Spacing"/>
    <w:basedOn w:val="Normal"/>
    <w:uiPriority w:val="1"/>
    <w:qFormat/>
    <w:rsid w:val="000B55EC"/>
    <w:pPr>
      <w:widowControl/>
    </w:pPr>
    <w:rPr>
      <w:rFonts w:ascii="Perpetua" w:eastAsia="Perpetua" w:hAnsi="Perpetua" w:cs="Times New Roman"/>
      <w:color w:val="000000"/>
      <w:szCs w:val="20"/>
    </w:rPr>
  </w:style>
  <w:style w:type="character" w:styleId="FollowedHyperlink">
    <w:name w:val="FollowedHyperlink"/>
    <w:basedOn w:val="DefaultParagraphFont"/>
    <w:uiPriority w:val="99"/>
    <w:semiHidden/>
    <w:unhideWhenUsed/>
    <w:rsid w:val="0035304C"/>
    <w:rPr>
      <w:color w:val="800080" w:themeColor="followedHyperlink"/>
      <w:u w:val="single"/>
    </w:rPr>
  </w:style>
  <w:style w:type="character" w:customStyle="1" w:styleId="UnresolvedMention1">
    <w:name w:val="Unresolved Mention1"/>
    <w:basedOn w:val="DefaultParagraphFont"/>
    <w:uiPriority w:val="99"/>
    <w:semiHidden/>
    <w:unhideWhenUsed/>
    <w:rsid w:val="00BA7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741864">
      <w:bodyDiv w:val="1"/>
      <w:marLeft w:val="0"/>
      <w:marRight w:val="0"/>
      <w:marTop w:val="0"/>
      <w:marBottom w:val="0"/>
      <w:divBdr>
        <w:top w:val="none" w:sz="0" w:space="0" w:color="auto"/>
        <w:left w:val="none" w:sz="0" w:space="0" w:color="auto"/>
        <w:bottom w:val="none" w:sz="0" w:space="0" w:color="auto"/>
        <w:right w:val="none" w:sz="0" w:space="0" w:color="auto"/>
      </w:divBdr>
    </w:div>
    <w:div w:id="758987977">
      <w:bodyDiv w:val="1"/>
      <w:marLeft w:val="0"/>
      <w:marRight w:val="0"/>
      <w:marTop w:val="0"/>
      <w:marBottom w:val="0"/>
      <w:divBdr>
        <w:top w:val="none" w:sz="0" w:space="0" w:color="auto"/>
        <w:left w:val="none" w:sz="0" w:space="0" w:color="auto"/>
        <w:bottom w:val="none" w:sz="0" w:space="0" w:color="auto"/>
        <w:right w:val="none" w:sz="0" w:space="0" w:color="auto"/>
      </w:divBdr>
    </w:div>
    <w:div w:id="1314022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5.xm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footer" Target="foot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6.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tiff"/><Relationship Id="rId24" Type="http://schemas.microsoft.com/office/2011/relationships/commentsExtended" Target="commentsExtended.xml"/><Relationship Id="rId32" Type="http://schemas.openxmlformats.org/officeDocument/2006/relationships/header" Target="header7.xml"/><Relationship Id="rId37" Type="http://schemas.openxmlformats.org/officeDocument/2006/relationships/footer" Target="foot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omments" Target="comments.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image" Target="media/image2.tiff"/><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6E6E7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B2F5E-EE65-4E0A-B378-A26E72FC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12521</Words>
  <Characters>71374</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California - Child and Family Services Review</vt:lpstr>
    </vt:vector>
  </TitlesOfParts>
  <Company/>
  <LinksUpToDate>false</LinksUpToDate>
  <CharactersWithSpaces>83728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 Child and Family Services Review</dc:title>
  <dc:subject>System Improvement Plan</dc:subject>
  <dc:creator>Owner</dc:creator>
  <cp:keywords/>
  <dc:description/>
  <cp:lastModifiedBy>Corey Watson</cp:lastModifiedBy>
  <cp:revision>2</cp:revision>
  <cp:lastPrinted>2021-08-19T21:32:00Z</cp:lastPrinted>
  <dcterms:created xsi:type="dcterms:W3CDTF">2021-10-20T15:50:00Z</dcterms:created>
  <dcterms:modified xsi:type="dcterms:W3CDTF">2021-10-20T15:50:00Z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2014-04-08T00:00:00Z</vt:filetime>
  </property>
  <property fmtid="{D5CDD505-2E9C-101B-9397-08002B2CF9AE}" pid="3" name="LastSaved">
    <vt:filetime>2017-07-31T00:00:00Z</vt:filetime>
  </property>
</Properties>
</file>