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5D" w:rsidRPr="007508C7" w:rsidRDefault="00E6635D" w:rsidP="00E6635D">
      <w:pPr>
        <w:jc w:val="center"/>
        <w:rPr>
          <w:rFonts w:cs="Arial"/>
          <w:szCs w:val="24"/>
        </w:rPr>
      </w:pPr>
      <w:r w:rsidRPr="007508C7">
        <w:rPr>
          <w:rFonts w:cs="Arial"/>
          <w:szCs w:val="24"/>
          <w:lang w:val="en-CA"/>
        </w:rPr>
        <w:fldChar w:fldCharType="begin"/>
      </w:r>
      <w:r w:rsidRPr="007508C7">
        <w:rPr>
          <w:rFonts w:cs="Arial"/>
          <w:szCs w:val="24"/>
          <w:lang w:val="en-CA"/>
        </w:rPr>
        <w:instrText xml:space="preserve"> SEQ CHAPTER \h \r 1</w:instrText>
      </w:r>
      <w:r w:rsidRPr="007508C7">
        <w:rPr>
          <w:rFonts w:cs="Arial"/>
          <w:szCs w:val="24"/>
          <w:lang w:val="en-CA"/>
        </w:rPr>
        <w:fldChar w:fldCharType="end"/>
      </w:r>
      <w:r w:rsidRPr="007508C7">
        <w:rPr>
          <w:rFonts w:cs="Arial"/>
          <w:szCs w:val="24"/>
        </w:rPr>
        <w:t>RESOLUTION NO. ____</w:t>
      </w:r>
    </w:p>
    <w:p w:rsidR="00E6635D" w:rsidRPr="007508C7" w:rsidRDefault="00E6635D" w:rsidP="00E6635D">
      <w:pPr>
        <w:pStyle w:val="Heading1"/>
        <w:rPr>
          <w:rFonts w:cs="Arial"/>
          <w:szCs w:val="24"/>
        </w:rPr>
      </w:pPr>
      <w:r w:rsidRPr="007508C7">
        <w:rPr>
          <w:rFonts w:cs="Arial"/>
          <w:szCs w:val="24"/>
        </w:rPr>
        <w:t>RESOLUTION OF THE BOARD OF SUPERVISORS</w:t>
      </w:r>
    </w:p>
    <w:p w:rsidR="00E6635D" w:rsidRPr="007508C7" w:rsidRDefault="00E6635D" w:rsidP="00E6635D">
      <w:pPr>
        <w:pStyle w:val="Heading1"/>
        <w:rPr>
          <w:rFonts w:cs="Arial"/>
          <w:szCs w:val="24"/>
        </w:rPr>
      </w:pPr>
      <w:r w:rsidRPr="007508C7">
        <w:rPr>
          <w:rFonts w:cs="Arial"/>
          <w:szCs w:val="24"/>
        </w:rPr>
        <w:t>OF THE COUNTY OF SISKIYOU</w:t>
      </w:r>
      <w:r w:rsidR="001A5E39" w:rsidRPr="007508C7">
        <w:rPr>
          <w:rFonts w:cs="Arial"/>
          <w:szCs w:val="24"/>
        </w:rPr>
        <w:t xml:space="preserve"> </w:t>
      </w:r>
      <w:r w:rsidR="001F6365">
        <w:rPr>
          <w:rFonts w:cs="Arial"/>
          <w:szCs w:val="24"/>
        </w:rPr>
        <w:t>EXEMPTING CERTAIN</w:t>
      </w:r>
      <w:r w:rsidR="009841D5">
        <w:rPr>
          <w:rFonts w:cs="Arial"/>
          <w:szCs w:val="24"/>
        </w:rPr>
        <w:t xml:space="preserve"> PERMIT HOLDERS</w:t>
      </w:r>
      <w:r w:rsidR="001F6365">
        <w:rPr>
          <w:rFonts w:cs="Arial"/>
          <w:szCs w:val="24"/>
        </w:rPr>
        <w:t xml:space="preserve"> FROM COUNTY’S</w:t>
      </w:r>
      <w:bookmarkStart w:id="0" w:name="_GoBack"/>
      <w:bookmarkEnd w:id="0"/>
      <w:r w:rsidR="009841D5">
        <w:rPr>
          <w:rFonts w:cs="Arial"/>
          <w:szCs w:val="24"/>
        </w:rPr>
        <w:t xml:space="preserve"> WATER TRUCK ORDINANCE</w:t>
      </w:r>
    </w:p>
    <w:p w:rsidR="00E6635D" w:rsidRPr="007508C7" w:rsidRDefault="00E6635D" w:rsidP="00E6635D">
      <w:pPr>
        <w:ind w:left="720"/>
        <w:rPr>
          <w:rFonts w:cs="Arial"/>
          <w:szCs w:val="24"/>
        </w:rPr>
      </w:pPr>
      <w:r w:rsidRPr="007508C7">
        <w:rPr>
          <w:rFonts w:cs="Arial"/>
          <w:szCs w:val="24"/>
        </w:rPr>
        <w:t>WHEREAS,</w:t>
      </w:r>
      <w:r w:rsidR="001F2E91" w:rsidRPr="007508C7">
        <w:rPr>
          <w:rFonts w:cs="Arial"/>
          <w:szCs w:val="24"/>
        </w:rPr>
        <w:t xml:space="preserve"> pursuant to Siskiyou County Code 3-4.1505, the Board of Supervisors may specify by resolution that certain permits and licenses exempt their holders from Article 15 to Chapter 4 of Title 3 of the Siskiyou County Code pertaining to Water Trucks. </w:t>
      </w:r>
    </w:p>
    <w:p w:rsidR="00E6635D" w:rsidRPr="007508C7" w:rsidRDefault="001F2E91" w:rsidP="00E6635D">
      <w:pPr>
        <w:ind w:left="720"/>
        <w:rPr>
          <w:rFonts w:cs="Arial"/>
          <w:szCs w:val="24"/>
        </w:rPr>
      </w:pPr>
      <w:r w:rsidRPr="007508C7">
        <w:rPr>
          <w:rFonts w:cs="Arial"/>
          <w:szCs w:val="24"/>
        </w:rPr>
        <w:t>WHEREAS, the Board hereby determines that the holders of the permits or licenses set forth below</w:t>
      </w:r>
      <w:r w:rsidR="007508C7" w:rsidRPr="007508C7">
        <w:rPr>
          <w:rFonts w:cs="Arial"/>
          <w:szCs w:val="24"/>
        </w:rPr>
        <w:t>,</w:t>
      </w:r>
      <w:r w:rsidRPr="007508C7">
        <w:rPr>
          <w:rFonts w:cs="Arial"/>
          <w:szCs w:val="24"/>
        </w:rPr>
        <w:t xml:space="preserve"> subject to the conditions set forth herein</w:t>
      </w:r>
      <w:r w:rsidR="007508C7" w:rsidRPr="007508C7">
        <w:rPr>
          <w:rFonts w:cs="Arial"/>
          <w:szCs w:val="24"/>
        </w:rPr>
        <w:t>,</w:t>
      </w:r>
      <w:r w:rsidRPr="007508C7">
        <w:rPr>
          <w:rFonts w:cs="Arial"/>
          <w:szCs w:val="24"/>
        </w:rPr>
        <w:t xml:space="preserve"> sufficiently assure </w:t>
      </w:r>
      <w:r w:rsidR="007508C7" w:rsidRPr="007508C7">
        <w:rPr>
          <w:rFonts w:cs="Arial"/>
          <w:szCs w:val="24"/>
        </w:rPr>
        <w:t xml:space="preserve">satisfaction </w:t>
      </w:r>
      <w:r w:rsidR="006F3520">
        <w:rPr>
          <w:rFonts w:cs="Arial"/>
          <w:szCs w:val="24"/>
        </w:rPr>
        <w:t xml:space="preserve">of </w:t>
      </w:r>
      <w:r w:rsidRPr="007508C7">
        <w:rPr>
          <w:rFonts w:cs="Arial"/>
          <w:szCs w:val="24"/>
        </w:rPr>
        <w:t>the purposes for which the Article 15 to Chapter 4 of Title 3 of the Siskiyou County Code pertaining to Water Trucks</w:t>
      </w:r>
      <w:r w:rsidR="007508C7" w:rsidRPr="007508C7">
        <w:rPr>
          <w:rFonts w:cs="Arial"/>
          <w:szCs w:val="24"/>
        </w:rPr>
        <w:t xml:space="preserve"> was adopted so that separate permitting under that Article is unnecessary; </w:t>
      </w:r>
    </w:p>
    <w:p w:rsidR="00E6635D" w:rsidRPr="007508C7" w:rsidRDefault="00E6635D" w:rsidP="000772D5">
      <w:pPr>
        <w:ind w:left="720"/>
        <w:rPr>
          <w:rFonts w:cs="Arial"/>
          <w:szCs w:val="24"/>
        </w:rPr>
      </w:pPr>
      <w:r w:rsidRPr="007508C7">
        <w:rPr>
          <w:rFonts w:cs="Arial"/>
          <w:szCs w:val="24"/>
        </w:rPr>
        <w:t xml:space="preserve">NOW, THEREFORE, BE IT RESOLVED that the Siskiyou </w:t>
      </w:r>
      <w:r w:rsidR="007508C7" w:rsidRPr="007508C7">
        <w:rPr>
          <w:rFonts w:cs="Arial"/>
          <w:szCs w:val="24"/>
        </w:rPr>
        <w:t>County Board of Supervisors that holders of the following are exempt from Article 15 to Chapter 4 of Title 3 of the Siskiyou County Code pertaining to Water Trucks:</w:t>
      </w:r>
    </w:p>
    <w:p w:rsidR="007508C7" w:rsidRPr="007508C7" w:rsidRDefault="007508C7" w:rsidP="007508C7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>The holder of a potable water permit issued by the state of California, provided the person making such delivery has a copy of the permit with the vehicle making the delivery available for inspection by law enforcement and provided any such delivery is made to an appropriate sanitary receptacle.</w:t>
      </w:r>
    </w:p>
    <w:p w:rsidR="007508C7" w:rsidRPr="007508C7" w:rsidRDefault="007508C7" w:rsidP="00AA7697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>The holder of a permit issue by the Air Quality Control Board, provided the person driving the vehicle capable of holding 100 gallons or more water has a copy of the permit with the vehicle available for inspection by law enforcement.</w:t>
      </w:r>
    </w:p>
    <w:p w:rsidR="007508C7" w:rsidRPr="007508C7" w:rsidRDefault="007508C7" w:rsidP="00EA78FC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>The holder of a permit issued by the Regional Water Quality Control Board, provided the person driving the vehicle capable of holding 100 gallons or more water has a copy of the permit with the vehicle available for inspection by law enforcement.</w:t>
      </w:r>
    </w:p>
    <w:p w:rsidR="007508C7" w:rsidRPr="007508C7" w:rsidRDefault="007508C7" w:rsidP="0057125C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 xml:space="preserve">The holder of a permit issued by the </w:t>
      </w:r>
      <w:r w:rsidR="006F3520">
        <w:rPr>
          <w:rFonts w:ascii="Arial" w:hAnsi="Arial" w:cs="Arial"/>
        </w:rPr>
        <w:t>California</w:t>
      </w:r>
      <w:r w:rsidRPr="007508C7">
        <w:rPr>
          <w:rFonts w:ascii="Arial" w:hAnsi="Arial" w:cs="Arial"/>
        </w:rPr>
        <w:t xml:space="preserve"> Agriculture Department, provided the person driving the vehicle capable of holding 100 gallons or more water has a copy of the permit with the vehicle available for inspection by law enforcement.</w:t>
      </w:r>
    </w:p>
    <w:p w:rsidR="007508C7" w:rsidRPr="007508C7" w:rsidRDefault="007508C7" w:rsidP="007508C7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>The holder of Timber Harvest Plans from Cal-Fire, provided the person driving the vehicle capable of holding 100 gallons or more water has a copy of the permit with the vehicle available for inspection by law enforcement.</w:t>
      </w:r>
    </w:p>
    <w:p w:rsidR="007508C7" w:rsidRPr="007508C7" w:rsidRDefault="007508C7" w:rsidP="007508C7">
      <w:pPr>
        <w:pStyle w:val="xxxmsonormal"/>
        <w:numPr>
          <w:ilvl w:val="0"/>
          <w:numId w:val="1"/>
        </w:numPr>
        <w:rPr>
          <w:rFonts w:ascii="Arial" w:hAnsi="Arial" w:cs="Arial"/>
        </w:rPr>
      </w:pPr>
      <w:r w:rsidRPr="007508C7">
        <w:rPr>
          <w:rFonts w:ascii="Arial" w:hAnsi="Arial" w:cs="Arial"/>
        </w:rPr>
        <w:t>A Certified well driller with a well permit issued by Siskiyou County, provided the person driving the vehicle capable of holding 100 gallons or more water has a copy of the permit with the vehicle available for inspection by law enforcement.</w:t>
      </w:r>
    </w:p>
    <w:p w:rsidR="007508C7" w:rsidRDefault="007508C7" w:rsidP="007508C7">
      <w:pPr>
        <w:pStyle w:val="xxxmsonormal"/>
        <w:rPr>
          <w:rFonts w:ascii="Arial" w:hAnsi="Arial" w:cs="Arial"/>
        </w:rPr>
      </w:pPr>
    </w:p>
    <w:p w:rsidR="006F3520" w:rsidRDefault="006F3520" w:rsidP="007508C7">
      <w:pPr>
        <w:pStyle w:val="xxxmsonormal"/>
        <w:rPr>
          <w:rFonts w:ascii="Arial" w:hAnsi="Arial" w:cs="Arial"/>
        </w:rPr>
      </w:pPr>
    </w:p>
    <w:p w:rsidR="006F3520" w:rsidRDefault="006F3520" w:rsidP="007508C7">
      <w:pPr>
        <w:pStyle w:val="xxxmsonormal"/>
        <w:rPr>
          <w:rFonts w:ascii="Arial" w:hAnsi="Arial" w:cs="Arial"/>
        </w:rPr>
      </w:pPr>
    </w:p>
    <w:p w:rsidR="006F3520" w:rsidRDefault="006F3520" w:rsidP="007508C7">
      <w:pPr>
        <w:pStyle w:val="xxxmsonormal"/>
        <w:rPr>
          <w:rFonts w:ascii="Arial" w:hAnsi="Arial" w:cs="Arial"/>
        </w:rPr>
      </w:pPr>
    </w:p>
    <w:p w:rsidR="006F3520" w:rsidRPr="007508C7" w:rsidRDefault="006F3520" w:rsidP="007508C7">
      <w:pPr>
        <w:pStyle w:val="xxxmsonormal"/>
        <w:rPr>
          <w:rFonts w:ascii="Arial" w:hAnsi="Arial" w:cs="Arial"/>
        </w:rPr>
      </w:pPr>
    </w:p>
    <w:p w:rsidR="003223C6" w:rsidRPr="007508C7" w:rsidRDefault="00E6635D" w:rsidP="003223C6">
      <w:pPr>
        <w:ind w:firstLine="720"/>
        <w:rPr>
          <w:rFonts w:cs="Arial"/>
          <w:szCs w:val="24"/>
        </w:rPr>
      </w:pPr>
      <w:r w:rsidRPr="007508C7">
        <w:rPr>
          <w:rFonts w:cs="Arial"/>
          <w:szCs w:val="24"/>
        </w:rPr>
        <w:lastRenderedPageBreak/>
        <w:t xml:space="preserve">PASSED AND ADOPTED by the Siskiyou County Board of Supervisors at a regular meeting of said Board, held on the ____ day of </w:t>
      </w:r>
      <w:r w:rsidR="006F3520">
        <w:rPr>
          <w:rFonts w:cs="Arial"/>
          <w:szCs w:val="24"/>
        </w:rPr>
        <w:t>September 7, 2021</w:t>
      </w:r>
      <w:r w:rsidRPr="007508C7">
        <w:rPr>
          <w:rFonts w:cs="Arial"/>
          <w:szCs w:val="24"/>
        </w:rPr>
        <w:t>, by the following vote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AYES: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NOES: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ABSENT: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ABSTAIN:</w:t>
      </w:r>
    </w:p>
    <w:p w:rsidR="003223C6" w:rsidRPr="007508C7" w:rsidRDefault="003223C6" w:rsidP="003223C6">
      <w:pPr>
        <w:rPr>
          <w:rFonts w:cs="Arial"/>
          <w:szCs w:val="24"/>
        </w:rPr>
      </w:pPr>
    </w:p>
    <w:p w:rsidR="003223C6" w:rsidRPr="007508C7" w:rsidRDefault="003223C6" w:rsidP="003223C6">
      <w:pPr>
        <w:spacing w:before="0" w:after="0"/>
        <w:ind w:firstLine="4320"/>
        <w:rPr>
          <w:rFonts w:cs="Arial"/>
          <w:szCs w:val="24"/>
        </w:rPr>
      </w:pPr>
      <w:r w:rsidRPr="007508C7">
        <w:rPr>
          <w:rFonts w:cs="Arial"/>
          <w:szCs w:val="24"/>
        </w:rPr>
        <w:t>___________________________________</w:t>
      </w:r>
    </w:p>
    <w:p w:rsidR="00F35DD1" w:rsidRPr="007508C7" w:rsidRDefault="006F3520" w:rsidP="003223C6">
      <w:pPr>
        <w:spacing w:before="0" w:after="0"/>
        <w:ind w:firstLine="4320"/>
        <w:rPr>
          <w:rFonts w:cs="Arial"/>
          <w:szCs w:val="24"/>
        </w:rPr>
      </w:pPr>
      <w:r>
        <w:rPr>
          <w:rFonts w:cs="Arial"/>
          <w:szCs w:val="24"/>
        </w:rPr>
        <w:t>Ray A. Haupt,</w:t>
      </w:r>
      <w:r w:rsidR="00F35DD1" w:rsidRPr="007508C7">
        <w:rPr>
          <w:rFonts w:cs="Arial"/>
          <w:szCs w:val="24"/>
        </w:rPr>
        <w:t xml:space="preserve"> Chair</w:t>
      </w:r>
      <w:r>
        <w:rPr>
          <w:rFonts w:cs="Arial"/>
          <w:szCs w:val="24"/>
        </w:rPr>
        <w:t>man</w:t>
      </w:r>
    </w:p>
    <w:p w:rsidR="003223C6" w:rsidRPr="007508C7" w:rsidRDefault="003223C6" w:rsidP="003223C6">
      <w:pPr>
        <w:spacing w:before="0" w:after="0"/>
        <w:ind w:firstLine="4320"/>
        <w:rPr>
          <w:rFonts w:cs="Arial"/>
          <w:szCs w:val="24"/>
        </w:rPr>
      </w:pPr>
      <w:r w:rsidRPr="007508C7">
        <w:rPr>
          <w:rFonts w:cs="Arial"/>
          <w:szCs w:val="24"/>
        </w:rPr>
        <w:t>Siskiyou County Board of Supervisors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ATTEST: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LAURA BYNUM,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COUNTY CLERK</w:t>
      </w: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</w:p>
    <w:p w:rsidR="003223C6" w:rsidRPr="007508C7" w:rsidRDefault="003223C6" w:rsidP="003223C6">
      <w:pPr>
        <w:spacing w:before="0" w:after="0"/>
        <w:rPr>
          <w:rFonts w:cs="Arial"/>
          <w:szCs w:val="24"/>
        </w:rPr>
      </w:pPr>
      <w:r w:rsidRPr="007508C7">
        <w:rPr>
          <w:rFonts w:cs="Arial"/>
          <w:szCs w:val="24"/>
        </w:rPr>
        <w:t>By _________________________</w:t>
      </w:r>
    </w:p>
    <w:p w:rsidR="00E6635D" w:rsidRPr="007508C7" w:rsidRDefault="00E6635D" w:rsidP="003223C6">
      <w:pPr>
        <w:rPr>
          <w:rFonts w:cs="Arial"/>
          <w:szCs w:val="24"/>
        </w:rPr>
      </w:pPr>
    </w:p>
    <w:sectPr w:rsidR="00E6635D" w:rsidRPr="0075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2EC"/>
    <w:multiLevelType w:val="hybridMultilevel"/>
    <w:tmpl w:val="F624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0772D5"/>
    <w:rsid w:val="001812C7"/>
    <w:rsid w:val="001A5E39"/>
    <w:rsid w:val="001D4382"/>
    <w:rsid w:val="001F2E91"/>
    <w:rsid w:val="001F6365"/>
    <w:rsid w:val="00290699"/>
    <w:rsid w:val="003223C6"/>
    <w:rsid w:val="00361053"/>
    <w:rsid w:val="00437DF1"/>
    <w:rsid w:val="004D5F1B"/>
    <w:rsid w:val="005269A0"/>
    <w:rsid w:val="006A7CB2"/>
    <w:rsid w:val="006F3520"/>
    <w:rsid w:val="007508C7"/>
    <w:rsid w:val="00815270"/>
    <w:rsid w:val="00870CDD"/>
    <w:rsid w:val="008E2502"/>
    <w:rsid w:val="009841D5"/>
    <w:rsid w:val="0099369D"/>
    <w:rsid w:val="00A20EEE"/>
    <w:rsid w:val="00A42831"/>
    <w:rsid w:val="00AB31F8"/>
    <w:rsid w:val="00B61683"/>
    <w:rsid w:val="00BB6BD6"/>
    <w:rsid w:val="00BD1CC1"/>
    <w:rsid w:val="00C20312"/>
    <w:rsid w:val="00D947BF"/>
    <w:rsid w:val="00E6635D"/>
    <w:rsid w:val="00F35DD1"/>
    <w:rsid w:val="00F4123A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9C61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F2E91"/>
    <w:rPr>
      <w:color w:val="0000FF"/>
      <w:u w:val="single"/>
    </w:rPr>
  </w:style>
  <w:style w:type="paragraph" w:customStyle="1" w:styleId="xxxmsonormal">
    <w:name w:val="x_xxmsonormal"/>
    <w:basedOn w:val="Normal"/>
    <w:uiPriority w:val="99"/>
    <w:rsid w:val="001F2E91"/>
    <w:pPr>
      <w:autoSpaceDE/>
      <w:autoSpaceDN/>
      <w:adjustRightInd/>
      <w:spacing w:before="0" w:after="0"/>
    </w:pPr>
    <w:rPr>
      <w:rFonts w:ascii="Times New Roman" w:hAnsi="Times New Roman"/>
      <w:szCs w:val="24"/>
    </w:rPr>
  </w:style>
  <w:style w:type="paragraph" w:customStyle="1" w:styleId="xxxxmsonormal">
    <w:name w:val="x_xxxmsonormal"/>
    <w:basedOn w:val="Normal"/>
    <w:uiPriority w:val="99"/>
    <w:rsid w:val="001F2E91"/>
    <w:pPr>
      <w:autoSpaceDE/>
      <w:autoSpaceDN/>
      <w:adjustRightInd/>
      <w:spacing w:before="0" w:after="0"/>
    </w:pPr>
    <w:rPr>
      <w:rFonts w:ascii="Times New Roman" w:hAnsi="Times New Roman"/>
      <w:szCs w:val="24"/>
    </w:rPr>
  </w:style>
  <w:style w:type="paragraph" w:customStyle="1" w:styleId="xxxxmsolistparagraph">
    <w:name w:val="x_xxxmsolistparagraph"/>
    <w:basedOn w:val="Normal"/>
    <w:uiPriority w:val="99"/>
    <w:rsid w:val="001F2E91"/>
    <w:pPr>
      <w:autoSpaceDE/>
      <w:autoSpaceDN/>
      <w:adjustRightInd/>
      <w:spacing w:before="0"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Lisa Robustellini</cp:lastModifiedBy>
  <cp:revision>4</cp:revision>
  <cp:lastPrinted>2020-09-04T20:04:00Z</cp:lastPrinted>
  <dcterms:created xsi:type="dcterms:W3CDTF">2021-08-31T16:18:00Z</dcterms:created>
  <dcterms:modified xsi:type="dcterms:W3CDTF">2021-08-31T17:05:00Z</dcterms:modified>
</cp:coreProperties>
</file>