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BA5FA" w14:textId="02407F00" w:rsidR="005C258F" w:rsidRPr="0006134D" w:rsidRDefault="005C258F" w:rsidP="005C258F">
      <w:pPr>
        <w:jc w:val="center"/>
        <w:rPr>
          <w:rFonts w:ascii="Arial" w:eastAsia="Times New Roman" w:hAnsi="Arial" w:cs="Arial"/>
          <w:bCs/>
          <w:color w:val="000000"/>
          <w:sz w:val="22"/>
          <w:szCs w:val="22"/>
        </w:rPr>
      </w:pPr>
      <w:r w:rsidRPr="0006134D">
        <w:rPr>
          <w:rFonts w:ascii="Arial" w:eastAsia="Times New Roman" w:hAnsi="Arial" w:cs="Arial"/>
          <w:bCs/>
          <w:color w:val="000000"/>
          <w:sz w:val="22"/>
          <w:szCs w:val="22"/>
        </w:rPr>
        <w:t>RESOLUTION NO.____</w:t>
      </w:r>
    </w:p>
    <w:p w14:paraId="26376805" w14:textId="77777777" w:rsidR="005C258F" w:rsidRPr="0006134D" w:rsidRDefault="005C258F" w:rsidP="00DB4571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47F97217" w14:textId="7C82AE46" w:rsidR="008E35FD" w:rsidRPr="0006134D" w:rsidRDefault="00DB4571" w:rsidP="00DB4571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DB4571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RESOLUTION OF THE BOARD OF SUPERVISORS OF THE COUNTY OF SISKIYOU </w:t>
      </w:r>
      <w:r w:rsidRPr="0006134D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ADOPTING PRINCIPLES TO ASSIST IN THE HEALTH OF COMMUNITIES THROUGHOUT SISKIYOU COUNTY </w:t>
      </w:r>
    </w:p>
    <w:p w14:paraId="6680DE91" w14:textId="557BE990" w:rsidR="00AB167C" w:rsidRPr="0006134D" w:rsidRDefault="00AB167C" w:rsidP="0006134D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263621E6" w14:textId="1C43F0C0" w:rsidR="00AB167C" w:rsidRPr="0006134D" w:rsidRDefault="006C54FB" w:rsidP="0006134D">
      <w:pPr>
        <w:ind w:firstLine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06134D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WHEREAS</w:t>
      </w:r>
      <w:r w:rsidR="00AB167C" w:rsidRPr="00DB457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D65F75" w:rsidRPr="00DB457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</w:t>
      </w:r>
      <w:r w:rsidR="00AB167C"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he paramount concern of policymakers at all levels is the health and well-being of our constituents, never more so than during what has been called a once-in-a-century pandemic;</w:t>
      </w:r>
      <w:r w:rsidR="00EB1B25"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and</w:t>
      </w:r>
      <w:r w:rsidR="00B24435"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</w:p>
    <w:p w14:paraId="622FB9D3" w14:textId="77777777" w:rsidR="006C54FB" w:rsidRPr="0006134D" w:rsidRDefault="006C54FB" w:rsidP="00DB4571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14:paraId="12BFDD73" w14:textId="77DCB063" w:rsidR="00AB167C" w:rsidRPr="0006134D" w:rsidRDefault="006C54FB" w:rsidP="0006134D">
      <w:pPr>
        <w:ind w:firstLine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06134D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WHEREAS</w:t>
      </w:r>
      <w:r w:rsidR="00AB167C" w:rsidRPr="00DB457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D65F75" w:rsidRPr="00DB457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</w:t>
      </w:r>
      <w:r w:rsidR="00AB167C"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ecisions affecting the health and well-being of our constituents must be based on empirical evidence</w:t>
      </w:r>
      <w:r w:rsidR="005C526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from local jurisdiction data; and,</w:t>
      </w:r>
    </w:p>
    <w:p w14:paraId="659F485C" w14:textId="77777777" w:rsidR="00AB167C" w:rsidRPr="0006134D" w:rsidRDefault="00AB167C" w:rsidP="00DB4571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14:paraId="5D3203CB" w14:textId="6FAE91B9" w:rsidR="00AB167C" w:rsidRPr="0006134D" w:rsidRDefault="006C54FB" w:rsidP="0006134D">
      <w:pPr>
        <w:ind w:firstLine="720"/>
        <w:rPr>
          <w:rFonts w:ascii="Arial" w:eastAsia="Times New Roman" w:hAnsi="Arial" w:cs="Arial"/>
          <w:color w:val="000000"/>
          <w:sz w:val="22"/>
          <w:szCs w:val="22"/>
        </w:rPr>
      </w:pPr>
      <w:r w:rsidRPr="0006134D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WHEREAS</w:t>
      </w:r>
      <w:r w:rsidR="00AB167C" w:rsidRPr="00DB457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California has struggled as much as any state during the COVID-19 pan</w:t>
      </w:r>
      <w:r w:rsidR="00AB167C"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demic,</w:t>
      </w:r>
      <w:r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with the </w:t>
      </w:r>
      <w:r w:rsidR="008C6134"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third</w:t>
      </w:r>
      <w:r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highest unemployment</w:t>
      </w:r>
      <w:r w:rsidR="008C6134"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rate </w:t>
      </w:r>
      <w:r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in the country, the largest backlog of unpaid jobless claims, and the fifth</w:t>
      </w:r>
      <w:r w:rsidR="008C6134"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693FDB"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worst </w:t>
      </w:r>
      <w:r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excess death rate west of the Mississippi;</w:t>
      </w:r>
      <w:r w:rsidR="00EB1B25"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and</w:t>
      </w:r>
      <w:r w:rsidR="00B24435" w:rsidRPr="0006134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</w:p>
    <w:p w14:paraId="3B0ABE5F" w14:textId="77777777" w:rsidR="00AB167C" w:rsidRPr="0006134D" w:rsidRDefault="00AB167C" w:rsidP="00DB4571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0F53874" w14:textId="17194DC3" w:rsidR="00AB167C" w:rsidRPr="0006134D" w:rsidRDefault="00AB167C" w:rsidP="0006134D">
      <w:pPr>
        <w:ind w:firstLine="720"/>
        <w:rPr>
          <w:rFonts w:ascii="Arial" w:eastAsia="Times New Roman" w:hAnsi="Arial" w:cs="Arial"/>
          <w:sz w:val="22"/>
          <w:szCs w:val="22"/>
        </w:rPr>
      </w:pPr>
      <w:r w:rsidRPr="0006134D">
        <w:rPr>
          <w:rFonts w:ascii="Arial" w:eastAsia="Times New Roman" w:hAnsi="Arial" w:cs="Arial"/>
          <w:b/>
          <w:color w:val="000000"/>
          <w:sz w:val="22"/>
          <w:szCs w:val="22"/>
        </w:rPr>
        <w:t>WHEREAS</w:t>
      </w:r>
      <w:r w:rsidRPr="00DB4571">
        <w:rPr>
          <w:rFonts w:ascii="Arial" w:eastAsia="Times New Roman" w:hAnsi="Arial" w:cs="Arial"/>
          <w:color w:val="000000"/>
          <w:sz w:val="22"/>
          <w:szCs w:val="22"/>
        </w:rPr>
        <w:t xml:space="preserve">, California’s </w:t>
      </w:r>
      <w:r w:rsidRPr="00DB4571">
        <w:rPr>
          <w:rFonts w:ascii="Arial" w:eastAsia="Times New Roman" w:hAnsi="Arial" w:cs="Arial"/>
          <w:i/>
          <w:iCs/>
          <w:color w:val="000000"/>
          <w:sz w:val="22"/>
          <w:szCs w:val="22"/>
        </w:rPr>
        <w:t>Blueprint for a Safer Economy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provides a one-size-fits-all approach to reopening communities that fails to </w:t>
      </w:r>
      <w:r w:rsidR="00693FDB" w:rsidRPr="0006134D">
        <w:rPr>
          <w:rFonts w:ascii="Arial" w:eastAsia="Times New Roman" w:hAnsi="Arial" w:cs="Arial"/>
          <w:color w:val="000000"/>
          <w:sz w:val="22"/>
          <w:szCs w:val="22"/>
        </w:rPr>
        <w:t>allow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the flexibility to respond </w:t>
      </w:r>
      <w:r w:rsidR="00693FDB" w:rsidRPr="0006134D">
        <w:rPr>
          <w:rFonts w:ascii="Arial" w:eastAsia="Times New Roman" w:hAnsi="Arial" w:cs="Arial"/>
          <w:color w:val="000000"/>
          <w:sz w:val="22"/>
          <w:szCs w:val="22"/>
        </w:rPr>
        <w:t>in a data-driven way to w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>hat is occurring in our county; and</w:t>
      </w:r>
      <w:r w:rsidR="00B24435" w:rsidRPr="0006134D">
        <w:rPr>
          <w:rFonts w:ascii="Arial" w:eastAsia="Times New Roman" w:hAnsi="Arial" w:cs="Arial"/>
          <w:color w:val="000000"/>
          <w:sz w:val="22"/>
          <w:szCs w:val="22"/>
        </w:rPr>
        <w:t>,</w:t>
      </w:r>
    </w:p>
    <w:p w14:paraId="1A838599" w14:textId="77777777" w:rsidR="00AB167C" w:rsidRPr="0006134D" w:rsidRDefault="00AB167C" w:rsidP="00DB4571">
      <w:pPr>
        <w:rPr>
          <w:rFonts w:ascii="Arial" w:eastAsia="Times New Roman" w:hAnsi="Arial" w:cs="Arial"/>
          <w:sz w:val="22"/>
          <w:szCs w:val="22"/>
        </w:rPr>
      </w:pPr>
    </w:p>
    <w:p w14:paraId="42A8EEB0" w14:textId="0F191467" w:rsidR="00AB167C" w:rsidRPr="0006134D" w:rsidRDefault="00AB167C" w:rsidP="0006134D">
      <w:pPr>
        <w:ind w:firstLine="720"/>
        <w:rPr>
          <w:rFonts w:ascii="Arial" w:eastAsia="Times New Roman" w:hAnsi="Arial" w:cs="Arial"/>
          <w:sz w:val="22"/>
          <w:szCs w:val="22"/>
        </w:rPr>
      </w:pPr>
      <w:r w:rsidRPr="0006134D">
        <w:rPr>
          <w:rFonts w:ascii="Arial" w:eastAsia="Times New Roman" w:hAnsi="Arial" w:cs="Arial"/>
          <w:b/>
          <w:color w:val="000000"/>
          <w:sz w:val="22"/>
          <w:szCs w:val="22"/>
        </w:rPr>
        <w:t>WHEREAS</w:t>
      </w:r>
      <w:r w:rsidRPr="00DB457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D65F75" w:rsidRPr="00DB4571">
        <w:rPr>
          <w:rFonts w:ascii="Arial" w:eastAsia="Times New Roman" w:hAnsi="Arial" w:cs="Arial"/>
          <w:color w:val="000000"/>
          <w:sz w:val="22"/>
          <w:szCs w:val="22"/>
        </w:rPr>
        <w:t>t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he </w:t>
      </w:r>
      <w:r w:rsidRPr="0006134D">
        <w:rPr>
          <w:rFonts w:ascii="Arial" w:eastAsia="Times New Roman" w:hAnsi="Arial" w:cs="Arial"/>
          <w:i/>
          <w:iCs/>
          <w:color w:val="000000"/>
          <w:sz w:val="22"/>
          <w:szCs w:val="22"/>
        </w:rPr>
        <w:t>Blueprint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largely impacts </w:t>
      </w:r>
      <w:r w:rsidR="00693FDB"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the operation of 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businesses and </w:t>
      </w:r>
      <w:r w:rsidR="00693FDB" w:rsidRPr="0006134D">
        <w:rPr>
          <w:rFonts w:ascii="Arial" w:eastAsia="Times New Roman" w:hAnsi="Arial" w:cs="Arial"/>
          <w:color w:val="000000"/>
          <w:sz w:val="22"/>
          <w:szCs w:val="22"/>
        </w:rPr>
        <w:t>schools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without any showing that those environments </w:t>
      </w:r>
      <w:r w:rsidR="00693FDB" w:rsidRPr="0006134D">
        <w:rPr>
          <w:rFonts w:ascii="Arial" w:eastAsia="Times New Roman" w:hAnsi="Arial" w:cs="Arial"/>
          <w:color w:val="000000"/>
          <w:sz w:val="22"/>
          <w:szCs w:val="22"/>
        </w:rPr>
        <w:t>are responsible for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693FDB" w:rsidRPr="0006134D">
        <w:rPr>
          <w:rFonts w:ascii="Arial" w:eastAsia="Times New Roman" w:hAnsi="Arial" w:cs="Arial"/>
          <w:color w:val="000000"/>
          <w:sz w:val="22"/>
          <w:szCs w:val="22"/>
        </w:rPr>
        <w:t>COVID-19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cases observed in our </w:t>
      </w:r>
      <w:r w:rsidR="00053048" w:rsidRPr="0006134D">
        <w:rPr>
          <w:rFonts w:ascii="Arial" w:eastAsia="Times New Roman" w:hAnsi="Arial" w:cs="Arial"/>
          <w:color w:val="000000"/>
          <w:sz w:val="22"/>
          <w:szCs w:val="22"/>
        </w:rPr>
        <w:t>county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>; and</w:t>
      </w:r>
      <w:r w:rsidR="00B24435" w:rsidRPr="0006134D">
        <w:rPr>
          <w:rFonts w:ascii="Arial" w:eastAsia="Times New Roman" w:hAnsi="Arial" w:cs="Arial"/>
          <w:color w:val="000000"/>
          <w:sz w:val="22"/>
          <w:szCs w:val="22"/>
        </w:rPr>
        <w:t>,</w:t>
      </w:r>
    </w:p>
    <w:p w14:paraId="65D9A0F0" w14:textId="77777777" w:rsidR="00AB167C" w:rsidRPr="0006134D" w:rsidRDefault="00AB167C" w:rsidP="00DB4571">
      <w:pPr>
        <w:rPr>
          <w:rFonts w:ascii="Arial" w:eastAsia="Times New Roman" w:hAnsi="Arial" w:cs="Arial"/>
          <w:sz w:val="22"/>
          <w:szCs w:val="22"/>
        </w:rPr>
      </w:pPr>
    </w:p>
    <w:p w14:paraId="1D708FD5" w14:textId="6EDADDD2" w:rsidR="00B24435" w:rsidRPr="0006134D" w:rsidRDefault="00B24435" w:rsidP="0006134D">
      <w:pPr>
        <w:ind w:firstLine="720"/>
        <w:rPr>
          <w:rFonts w:ascii="Arial" w:eastAsia="Times New Roman" w:hAnsi="Arial" w:cs="Arial"/>
          <w:color w:val="000000"/>
          <w:sz w:val="22"/>
          <w:szCs w:val="22"/>
        </w:rPr>
      </w:pPr>
    </w:p>
    <w:p w14:paraId="2B1D0CEA" w14:textId="096CB73A" w:rsidR="00B24435" w:rsidRPr="0006134D" w:rsidRDefault="00B24435" w:rsidP="00760A8D">
      <w:pPr>
        <w:ind w:firstLine="720"/>
        <w:rPr>
          <w:rFonts w:ascii="Arial" w:eastAsia="Times New Roman" w:hAnsi="Arial" w:cs="Arial"/>
          <w:color w:val="000000"/>
          <w:sz w:val="22"/>
          <w:szCs w:val="22"/>
        </w:rPr>
      </w:pPr>
      <w:r w:rsidRPr="0006134D">
        <w:rPr>
          <w:rFonts w:ascii="Arial" w:eastAsia="Times New Roman" w:hAnsi="Arial" w:cs="Arial"/>
          <w:b/>
          <w:color w:val="000000"/>
          <w:sz w:val="22"/>
          <w:szCs w:val="22"/>
        </w:rPr>
        <w:t>NOW THEREFORE</w:t>
      </w:r>
      <w:r w:rsidR="0000350E" w:rsidRPr="00760A8D">
        <w:rPr>
          <w:rFonts w:ascii="Arial" w:eastAsia="Times New Roman" w:hAnsi="Arial" w:cs="Arial"/>
          <w:b/>
          <w:color w:val="000000"/>
          <w:sz w:val="22"/>
          <w:szCs w:val="22"/>
        </w:rPr>
        <w:t xml:space="preserve">, </w:t>
      </w:r>
      <w:r w:rsidR="005C526F" w:rsidRPr="00760A8D">
        <w:rPr>
          <w:rFonts w:ascii="Arial" w:eastAsia="Times New Roman" w:hAnsi="Arial" w:cs="Arial"/>
          <w:b/>
          <w:color w:val="000000"/>
          <w:sz w:val="22"/>
          <w:szCs w:val="22"/>
        </w:rPr>
        <w:t>BE IT</w:t>
      </w:r>
      <w:r w:rsidRPr="00760A8D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</w:t>
      </w:r>
      <w:r w:rsidRPr="005C526F">
        <w:rPr>
          <w:rFonts w:ascii="Arial" w:eastAsia="Times New Roman" w:hAnsi="Arial" w:cs="Arial"/>
          <w:b/>
          <w:color w:val="000000"/>
          <w:sz w:val="22"/>
          <w:szCs w:val="22"/>
        </w:rPr>
        <w:t>RESOLVED</w:t>
      </w:r>
      <w:r w:rsidR="00AB167C"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by the Board of Supervisors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of the County of Siskiyou</w:t>
      </w:r>
      <w:r w:rsidR="00AB167C"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>t</w:t>
      </w:r>
      <w:r w:rsidR="00AB167C" w:rsidRPr="0006134D">
        <w:rPr>
          <w:rFonts w:ascii="Arial" w:eastAsia="Times New Roman" w:hAnsi="Arial" w:cs="Arial"/>
          <w:color w:val="000000"/>
          <w:sz w:val="22"/>
          <w:szCs w:val="22"/>
        </w:rPr>
        <w:t>hat the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above</w:t>
      </w:r>
      <w:r w:rsidR="00AB167C"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demonstrate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="00AB167C"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a need for collective and unified action from our 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="00AB167C" w:rsidRPr="0006134D">
        <w:rPr>
          <w:rFonts w:ascii="Arial" w:eastAsia="Times New Roman" w:hAnsi="Arial" w:cs="Arial"/>
          <w:color w:val="000000"/>
          <w:sz w:val="22"/>
          <w:szCs w:val="22"/>
        </w:rPr>
        <w:t>ounty and surrounding communities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="00AB167C"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554703AC" w14:textId="77777777" w:rsidR="00B24435" w:rsidRPr="0006134D" w:rsidRDefault="00B24435" w:rsidP="0006134D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313D4419" w14:textId="49E94DB3" w:rsidR="00AB167C" w:rsidRPr="0006134D" w:rsidRDefault="00B24435" w:rsidP="00760A8D">
      <w:pPr>
        <w:ind w:firstLine="720"/>
        <w:rPr>
          <w:rFonts w:ascii="Arial" w:eastAsia="Times New Roman" w:hAnsi="Arial" w:cs="Arial"/>
          <w:sz w:val="22"/>
          <w:szCs w:val="22"/>
        </w:rPr>
      </w:pPr>
      <w:r w:rsidRPr="0006134D">
        <w:rPr>
          <w:rFonts w:ascii="Arial" w:eastAsia="Times New Roman" w:hAnsi="Arial" w:cs="Arial"/>
          <w:b/>
          <w:color w:val="000000"/>
          <w:sz w:val="22"/>
          <w:szCs w:val="22"/>
        </w:rPr>
        <w:t>BE</w:t>
      </w:r>
      <w:r w:rsidRPr="00DB457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5C526F" w:rsidRPr="00760A8D">
        <w:rPr>
          <w:rFonts w:ascii="Arial" w:eastAsia="Times New Roman" w:hAnsi="Arial" w:cs="Arial"/>
          <w:b/>
          <w:color w:val="000000"/>
          <w:sz w:val="22"/>
          <w:szCs w:val="22"/>
        </w:rPr>
        <w:t>IT</w:t>
      </w:r>
      <w:r w:rsidR="005C526F" w:rsidRPr="00DB457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06134D">
        <w:rPr>
          <w:rFonts w:ascii="Arial" w:eastAsia="Times New Roman" w:hAnsi="Arial" w:cs="Arial"/>
          <w:b/>
          <w:color w:val="000000"/>
          <w:sz w:val="22"/>
          <w:szCs w:val="22"/>
        </w:rPr>
        <w:t>FURTHER RESOLVED</w:t>
      </w:r>
      <w:r w:rsidR="00D65F75" w:rsidRPr="00DB4571">
        <w:rPr>
          <w:rFonts w:ascii="Arial" w:eastAsia="Times New Roman" w:hAnsi="Arial" w:cs="Arial"/>
          <w:color w:val="000000"/>
          <w:sz w:val="22"/>
          <w:szCs w:val="22"/>
        </w:rPr>
        <w:t xml:space="preserve"> that the County of </w:t>
      </w:r>
      <w:r w:rsidR="00760A8D" w:rsidRPr="00DB4571">
        <w:rPr>
          <w:rFonts w:ascii="Arial" w:eastAsia="Times New Roman" w:hAnsi="Arial" w:cs="Arial"/>
          <w:color w:val="000000"/>
          <w:sz w:val="22"/>
          <w:szCs w:val="22"/>
        </w:rPr>
        <w:t xml:space="preserve">Siskiyou </w:t>
      </w:r>
      <w:r w:rsidR="00760A8D" w:rsidRPr="0006134D">
        <w:rPr>
          <w:rFonts w:ascii="Arial" w:eastAsia="Times New Roman" w:hAnsi="Arial" w:cs="Arial"/>
          <w:color w:val="000000"/>
          <w:sz w:val="22"/>
          <w:szCs w:val="22"/>
        </w:rPr>
        <w:t>make</w:t>
      </w:r>
      <w:r w:rsidR="00AB167C"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a commitment to the following principles:</w:t>
      </w:r>
    </w:p>
    <w:p w14:paraId="166A42F5" w14:textId="77777777" w:rsidR="00AB167C" w:rsidRPr="0006134D" w:rsidRDefault="00AB167C" w:rsidP="0006134D">
      <w:pPr>
        <w:rPr>
          <w:rFonts w:ascii="Arial" w:eastAsia="Times New Roman" w:hAnsi="Arial" w:cs="Arial"/>
          <w:sz w:val="22"/>
          <w:szCs w:val="22"/>
        </w:rPr>
      </w:pPr>
    </w:p>
    <w:p w14:paraId="64260B87" w14:textId="64B70036" w:rsidR="00053048" w:rsidRPr="005B7EF8" w:rsidRDefault="00AB167C" w:rsidP="005B7EF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That our county is best served by </w:t>
      </w:r>
      <w:r w:rsidR="00D548D5" w:rsidRPr="0006134D">
        <w:rPr>
          <w:rFonts w:ascii="Arial" w:eastAsia="Times New Roman" w:hAnsi="Arial" w:cs="Arial"/>
          <w:color w:val="000000"/>
          <w:sz w:val="22"/>
          <w:szCs w:val="22"/>
        </w:rPr>
        <w:t>an ability to respond locally to the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COVID-19 virus in accordance with our </w:t>
      </w:r>
      <w:r w:rsidR="00287BF6" w:rsidRPr="0006134D">
        <w:rPr>
          <w:rFonts w:ascii="Arial" w:eastAsia="Times New Roman" w:hAnsi="Arial" w:cs="Arial"/>
          <w:color w:val="000000"/>
          <w:sz w:val="22"/>
          <w:szCs w:val="22"/>
        </w:rPr>
        <w:t>local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data and circumstances</w:t>
      </w:r>
      <w:r w:rsidR="00D548D5"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, as specified, for instance, in the 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>attestation filed</w:t>
      </w:r>
      <w:r w:rsidR="00D548D5"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with 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>the California Department of Public Health</w:t>
      </w:r>
      <w:r w:rsidR="00D548D5" w:rsidRPr="0006134D">
        <w:rPr>
          <w:rFonts w:ascii="Arial" w:eastAsia="Times New Roman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p w14:paraId="30F6965A" w14:textId="77777777" w:rsidR="00053048" w:rsidRPr="0006134D" w:rsidRDefault="00053048" w:rsidP="0006134D">
      <w:pPr>
        <w:pStyle w:val="ListParagraph"/>
        <w:textAlignment w:val="baseline"/>
      </w:pPr>
    </w:p>
    <w:p w14:paraId="24BF758D" w14:textId="1FF5F17C" w:rsidR="00DB4571" w:rsidRDefault="00AB167C" w:rsidP="0006134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4571">
        <w:rPr>
          <w:rFonts w:ascii="Arial" w:eastAsia="Times New Roman" w:hAnsi="Arial" w:cs="Arial"/>
          <w:color w:val="000000"/>
          <w:sz w:val="22"/>
          <w:szCs w:val="22"/>
        </w:rPr>
        <w:t>That our county requests an extension of time beyond December 31, 2020</w:t>
      </w:r>
      <w:r w:rsidR="00D65F75" w:rsidRPr="00DB4571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06134D">
        <w:rPr>
          <w:rFonts w:ascii="Arial" w:eastAsia="Times New Roman" w:hAnsi="Arial" w:cs="Arial"/>
          <w:color w:val="000000"/>
          <w:sz w:val="22"/>
          <w:szCs w:val="22"/>
        </w:rPr>
        <w:t xml:space="preserve"> to encumber and spend our federal CARES funds, to which we are entitled by law, consistent with our respective local plans and programs.   </w:t>
      </w:r>
    </w:p>
    <w:p w14:paraId="393DF36B" w14:textId="77777777" w:rsidR="00DB4571" w:rsidRPr="00DB4571" w:rsidRDefault="00DB4571" w:rsidP="0006134D">
      <w:pPr>
        <w:ind w:left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62A4C513" w14:textId="76CD78A5" w:rsidR="005C258F" w:rsidRDefault="00DB4571" w:rsidP="0006134D">
      <w:pPr>
        <w:ind w:firstLine="360"/>
        <w:rPr>
          <w:rFonts w:ascii="Arial" w:hAnsi="Arial" w:cs="Arial"/>
        </w:rPr>
      </w:pPr>
      <w:r w:rsidRPr="0006134D">
        <w:rPr>
          <w:rFonts w:ascii="Arial" w:hAnsi="Arial" w:cs="Arial"/>
          <w:b/>
        </w:rPr>
        <w:t>PASSED</w:t>
      </w:r>
      <w:r>
        <w:rPr>
          <w:rFonts w:ascii="Arial" w:hAnsi="Arial" w:cs="Arial"/>
        </w:rPr>
        <w:t xml:space="preserve"> and</w:t>
      </w:r>
      <w:r w:rsidR="005C258F">
        <w:rPr>
          <w:rFonts w:ascii="Arial" w:hAnsi="Arial" w:cs="Arial"/>
        </w:rPr>
        <w:t xml:space="preserve"> </w:t>
      </w:r>
      <w:r w:rsidR="005C258F" w:rsidRPr="0006134D">
        <w:rPr>
          <w:rFonts w:ascii="Arial" w:hAnsi="Arial" w:cs="Arial"/>
          <w:b/>
        </w:rPr>
        <w:t>ADOPTED</w:t>
      </w:r>
      <w:r w:rsidR="005C258F">
        <w:rPr>
          <w:rFonts w:ascii="Arial" w:hAnsi="Arial" w:cs="Arial"/>
        </w:rPr>
        <w:t xml:space="preserve"> by the Board of </w:t>
      </w:r>
      <w:r>
        <w:rPr>
          <w:rFonts w:ascii="Arial" w:hAnsi="Arial" w:cs="Arial"/>
        </w:rPr>
        <w:t>Supervisors of the County of Siskiyou</w:t>
      </w:r>
      <w:r w:rsidR="005C258F">
        <w:rPr>
          <w:rFonts w:ascii="Arial" w:hAnsi="Arial" w:cs="Arial"/>
        </w:rPr>
        <w:t xml:space="preserve"> at a regular meeting of said Board, held on the </w:t>
      </w:r>
      <w:r w:rsidR="005C526F">
        <w:rPr>
          <w:rFonts w:ascii="Arial" w:hAnsi="Arial" w:cs="Arial"/>
        </w:rPr>
        <w:t>8</w:t>
      </w:r>
      <w:r w:rsidR="00760A8D" w:rsidRPr="00760A8D">
        <w:rPr>
          <w:rFonts w:ascii="Arial" w:hAnsi="Arial" w:cs="Arial"/>
          <w:vertAlign w:val="superscript"/>
        </w:rPr>
        <w:t>TH</w:t>
      </w:r>
      <w:r w:rsidR="00760A8D">
        <w:rPr>
          <w:rFonts w:ascii="Arial" w:hAnsi="Arial" w:cs="Arial"/>
        </w:rPr>
        <w:t xml:space="preserve"> day</w:t>
      </w:r>
      <w:r>
        <w:rPr>
          <w:rFonts w:ascii="Arial" w:hAnsi="Arial" w:cs="Arial"/>
        </w:rPr>
        <w:t xml:space="preserve"> of December</w:t>
      </w:r>
      <w:r w:rsidR="005C258F">
        <w:rPr>
          <w:rFonts w:ascii="Arial" w:hAnsi="Arial" w:cs="Arial"/>
        </w:rPr>
        <w:t xml:space="preserve"> 2020, by the following vote</w:t>
      </w:r>
      <w:r>
        <w:rPr>
          <w:rFonts w:ascii="Arial" w:hAnsi="Arial" w:cs="Arial"/>
        </w:rPr>
        <w:t>:</w:t>
      </w:r>
    </w:p>
    <w:p w14:paraId="66294FE1" w14:textId="77777777" w:rsidR="005C258F" w:rsidRDefault="005C258F" w:rsidP="00DB4571">
      <w:pPr>
        <w:rPr>
          <w:rFonts w:ascii="Arial" w:hAnsi="Arial" w:cs="Arial"/>
        </w:rPr>
      </w:pPr>
    </w:p>
    <w:p w14:paraId="59EA4CBE" w14:textId="77777777" w:rsidR="005C258F" w:rsidRDefault="005C258F" w:rsidP="0006134D">
      <w:pPr>
        <w:rPr>
          <w:rFonts w:ascii="Arial" w:hAnsi="Arial" w:cs="Arial"/>
        </w:rPr>
      </w:pPr>
      <w:r>
        <w:rPr>
          <w:rFonts w:ascii="Arial" w:hAnsi="Arial" w:cs="Arial"/>
        </w:rPr>
        <w:t>AYES:</w:t>
      </w:r>
    </w:p>
    <w:p w14:paraId="0C8F0558" w14:textId="77777777" w:rsidR="005C258F" w:rsidRDefault="005C258F" w:rsidP="0006134D">
      <w:pPr>
        <w:rPr>
          <w:rFonts w:ascii="Arial" w:hAnsi="Arial" w:cs="Arial"/>
        </w:rPr>
      </w:pPr>
      <w:r>
        <w:rPr>
          <w:rFonts w:ascii="Arial" w:hAnsi="Arial" w:cs="Arial"/>
        </w:rPr>
        <w:t>NOES:</w:t>
      </w:r>
    </w:p>
    <w:p w14:paraId="65CCBF28" w14:textId="77777777" w:rsidR="005C258F" w:rsidRDefault="005C258F" w:rsidP="0006134D">
      <w:pPr>
        <w:rPr>
          <w:rFonts w:ascii="Arial" w:hAnsi="Arial" w:cs="Arial"/>
        </w:rPr>
      </w:pPr>
      <w:r>
        <w:rPr>
          <w:rFonts w:ascii="Arial" w:hAnsi="Arial" w:cs="Arial"/>
        </w:rPr>
        <w:t>ABSENT:</w:t>
      </w:r>
    </w:p>
    <w:p w14:paraId="7ACE5897" w14:textId="77777777" w:rsidR="005C258F" w:rsidRDefault="005C258F" w:rsidP="0006134D">
      <w:pPr>
        <w:rPr>
          <w:rFonts w:ascii="Arial" w:hAnsi="Arial" w:cs="Arial"/>
        </w:rPr>
      </w:pPr>
      <w:r>
        <w:rPr>
          <w:rFonts w:ascii="Arial" w:hAnsi="Arial" w:cs="Arial"/>
        </w:rPr>
        <w:t>ABSTAIN:</w:t>
      </w:r>
    </w:p>
    <w:p w14:paraId="59298ABF" w14:textId="77777777" w:rsidR="005C258F" w:rsidRDefault="005C258F" w:rsidP="0006134D">
      <w:pPr>
        <w:rPr>
          <w:rFonts w:ascii="Arial" w:hAnsi="Arial" w:cs="Arial"/>
        </w:rPr>
      </w:pPr>
    </w:p>
    <w:p w14:paraId="29BC9ED3" w14:textId="77777777" w:rsidR="005C258F" w:rsidRDefault="005C258F" w:rsidP="0006134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</w:p>
    <w:p w14:paraId="4425CB89" w14:textId="77777777" w:rsidR="005C258F" w:rsidRDefault="005C258F" w:rsidP="0006134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Michael N. Kobseff, Chair</w:t>
      </w:r>
    </w:p>
    <w:p w14:paraId="78FE1A29" w14:textId="77777777" w:rsidR="005C258F" w:rsidRDefault="005C258F" w:rsidP="0006134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of Directors</w:t>
      </w:r>
    </w:p>
    <w:p w14:paraId="473E9D77" w14:textId="77777777" w:rsidR="005C258F" w:rsidRDefault="005C258F" w:rsidP="0006134D">
      <w:pPr>
        <w:rPr>
          <w:rFonts w:ascii="Arial" w:hAnsi="Arial" w:cs="Arial"/>
        </w:rPr>
      </w:pPr>
    </w:p>
    <w:p w14:paraId="482BC0C3" w14:textId="77777777" w:rsidR="005C258F" w:rsidRDefault="005C258F" w:rsidP="0006134D">
      <w:pPr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14:paraId="518ECD35" w14:textId="77777777" w:rsidR="005C258F" w:rsidRDefault="005C258F" w:rsidP="0006134D">
      <w:pPr>
        <w:rPr>
          <w:rFonts w:ascii="Arial" w:hAnsi="Arial" w:cs="Arial"/>
        </w:rPr>
      </w:pPr>
      <w:r>
        <w:rPr>
          <w:rFonts w:ascii="Arial" w:hAnsi="Arial" w:cs="Arial"/>
        </w:rPr>
        <w:t>LAURA BYNUM,</w:t>
      </w:r>
    </w:p>
    <w:p w14:paraId="6E635852" w14:textId="77777777" w:rsidR="005C258F" w:rsidRDefault="005C258F" w:rsidP="0006134D">
      <w:pPr>
        <w:rPr>
          <w:rFonts w:ascii="Arial" w:hAnsi="Arial" w:cs="Arial"/>
        </w:rPr>
      </w:pPr>
      <w:r>
        <w:rPr>
          <w:rFonts w:ascii="Arial" w:hAnsi="Arial" w:cs="Arial"/>
        </w:rPr>
        <w:t>CLERK</w:t>
      </w:r>
    </w:p>
    <w:p w14:paraId="74403B78" w14:textId="77777777" w:rsidR="005C258F" w:rsidRDefault="005C258F" w:rsidP="0006134D">
      <w:pPr>
        <w:rPr>
          <w:rFonts w:ascii="Arial" w:hAnsi="Arial" w:cs="Arial"/>
        </w:rPr>
      </w:pPr>
    </w:p>
    <w:p w14:paraId="5F366A32" w14:textId="77777777" w:rsidR="005C258F" w:rsidRDefault="005C258F" w:rsidP="0006134D">
      <w:pPr>
        <w:rPr>
          <w:rFonts w:ascii="Arial" w:hAnsi="Arial" w:cs="Arial"/>
        </w:rPr>
      </w:pPr>
    </w:p>
    <w:p w14:paraId="4594E6E4" w14:textId="77777777" w:rsidR="005C258F" w:rsidRDefault="005C258F" w:rsidP="0006134D">
      <w:pPr>
        <w:rPr>
          <w:rFonts w:ascii="Arial" w:hAnsi="Arial" w:cs="Arial"/>
        </w:rPr>
      </w:pPr>
      <w:r>
        <w:rPr>
          <w:rFonts w:ascii="Arial" w:hAnsi="Arial" w:cs="Arial"/>
        </w:rPr>
        <w:t>By _________________________</w:t>
      </w:r>
    </w:p>
    <w:p w14:paraId="7C6A93CA" w14:textId="77777777" w:rsidR="005C258F" w:rsidRDefault="005C258F" w:rsidP="0006134D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Deputy</w:t>
      </w:r>
    </w:p>
    <w:p w14:paraId="6D19BE7D" w14:textId="77777777" w:rsidR="005C258F" w:rsidRPr="00DB4571" w:rsidRDefault="005C258F" w:rsidP="0006134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sectPr w:rsidR="005C258F" w:rsidRPr="00DB4571" w:rsidSect="00DB4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104CD"/>
    <w:multiLevelType w:val="hybridMultilevel"/>
    <w:tmpl w:val="82403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3559F"/>
    <w:multiLevelType w:val="multilevel"/>
    <w:tmpl w:val="D5F4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7C"/>
    <w:rsid w:val="0000350E"/>
    <w:rsid w:val="00053048"/>
    <w:rsid w:val="0006134D"/>
    <w:rsid w:val="000B288F"/>
    <w:rsid w:val="00174783"/>
    <w:rsid w:val="00192338"/>
    <w:rsid w:val="00287BF6"/>
    <w:rsid w:val="00484B32"/>
    <w:rsid w:val="00525B4A"/>
    <w:rsid w:val="005B7EF8"/>
    <w:rsid w:val="005C258F"/>
    <w:rsid w:val="005C526F"/>
    <w:rsid w:val="00693FDB"/>
    <w:rsid w:val="006C54FB"/>
    <w:rsid w:val="00760A8D"/>
    <w:rsid w:val="008609F6"/>
    <w:rsid w:val="008611F3"/>
    <w:rsid w:val="008C6134"/>
    <w:rsid w:val="008E35FD"/>
    <w:rsid w:val="00AB0DB7"/>
    <w:rsid w:val="00AB167C"/>
    <w:rsid w:val="00B24435"/>
    <w:rsid w:val="00D4657F"/>
    <w:rsid w:val="00D548D5"/>
    <w:rsid w:val="00D65F75"/>
    <w:rsid w:val="00DB4571"/>
    <w:rsid w:val="00E90ED8"/>
    <w:rsid w:val="00EB1B25"/>
    <w:rsid w:val="00E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FE56"/>
  <w15:chartTrackingRefBased/>
  <w15:docId w15:val="{66C1A8C6-3A3A-D84B-BB9A-7F1B4883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6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530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5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F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F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F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3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Kiley</dc:creator>
  <cp:keywords/>
  <dc:description/>
  <cp:lastModifiedBy>Elizabeth Nielsen</cp:lastModifiedBy>
  <cp:revision>3</cp:revision>
  <dcterms:created xsi:type="dcterms:W3CDTF">2020-12-01T23:43:00Z</dcterms:created>
  <dcterms:modified xsi:type="dcterms:W3CDTF">2020-12-02T21:36:00Z</dcterms:modified>
</cp:coreProperties>
</file>