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51D62">
              <w:rPr>
                <w:rFonts w:asciiTheme="minorHAnsi" w:hAnsiTheme="minorHAnsi"/>
                <w:b/>
                <w:sz w:val="20"/>
                <w:szCs w:val="20"/>
              </w:rPr>
            </w:r>
            <w:r w:rsidR="00851D6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C139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>N/A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851D6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51D62">
              <w:rPr>
                <w:rFonts w:asciiTheme="minorHAnsi" w:hAnsiTheme="minorHAnsi"/>
                <w:b/>
                <w:sz w:val="20"/>
                <w:szCs w:val="20"/>
              </w:rPr>
              <w:t>12/01/2020</w:t>
            </w:r>
            <w:bookmarkStart w:id="3" w:name="_GoBack"/>
            <w:bookmarkEnd w:id="3"/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51D62">
              <w:rPr>
                <w:rFonts w:asciiTheme="minorHAnsi" w:hAnsiTheme="minorHAnsi"/>
                <w:b/>
                <w:sz w:val="20"/>
                <w:szCs w:val="20"/>
              </w:rPr>
            </w:r>
            <w:r w:rsidR="00851D6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6B7EA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B7EA0">
              <w:rPr>
                <w:rFonts w:asciiTheme="minorHAnsi" w:hAnsiTheme="minorHAnsi"/>
                <w:b/>
                <w:sz w:val="20"/>
                <w:szCs w:val="20"/>
              </w:rPr>
              <w:t>Sarah Collard, Ph.D.</w:t>
            </w:r>
            <w:r w:rsidR="00DE7C93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 Health &amp; Human Services Agency</w:t>
            </w:r>
            <w:r w:rsidR="006B7EA0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- Behavioral </w:t>
            </w:r>
            <w:r w:rsidR="00DE7C93">
              <w:rPr>
                <w:rFonts w:asciiTheme="minorHAnsi" w:hAnsiTheme="minorHAnsi"/>
                <w:b/>
                <w:noProof/>
                <w:sz w:val="20"/>
                <w:szCs w:val="20"/>
              </w:rPr>
              <w:t>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BB434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>841-</w:t>
            </w:r>
            <w:r w:rsidR="00BB4348">
              <w:rPr>
                <w:rFonts w:asciiTheme="minorHAnsi" w:hAnsiTheme="minorHAnsi"/>
                <w:b/>
                <w:noProof/>
                <w:sz w:val="20"/>
                <w:szCs w:val="20"/>
              </w:rPr>
              <w:t>2761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917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9173C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DE7C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9173C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Sarah Collard, Ph.D. / Director of </w:t>
            </w:r>
            <w:r w:rsidR="00DE7C93">
              <w:rPr>
                <w:rFonts w:asciiTheme="minorHAnsi" w:hAnsiTheme="minorHAnsi"/>
                <w:b/>
                <w:noProof/>
                <w:sz w:val="20"/>
                <w:szCs w:val="20"/>
              </w:rPr>
              <w:t>Health &amp; Human Services Agency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443F78" w:rsidRDefault="00B020B9" w:rsidP="00443F78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43F78">
              <w:rPr>
                <w:rFonts w:asciiTheme="minorHAnsi" w:hAnsiTheme="minorHAnsi"/>
                <w:noProof/>
                <w:sz w:val="20"/>
                <w:szCs w:val="20"/>
              </w:rPr>
              <w:t xml:space="preserve">Contract for Services - </w:t>
            </w:r>
            <w:r w:rsidR="00ED23AA">
              <w:rPr>
                <w:rFonts w:asciiTheme="minorHAnsi" w:hAnsiTheme="minorHAnsi"/>
                <w:noProof/>
                <w:sz w:val="20"/>
                <w:szCs w:val="20"/>
              </w:rPr>
              <w:t>Kathryn L. Eckert, Eckert &amp; Associates</w:t>
            </w:r>
          </w:p>
          <w:p w:rsidR="00877DC5" w:rsidRPr="00E66BAF" w:rsidRDefault="00443F78" w:rsidP="00ED23A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Siskiyou County Health and Human Services Agency, Behavioral Health Division, is requesting approval to contract with</w:t>
            </w:r>
            <w:r w:rsidR="00ED23AA">
              <w:rPr>
                <w:rFonts w:asciiTheme="minorHAnsi" w:hAnsiTheme="minorHAnsi"/>
                <w:noProof/>
                <w:sz w:val="20"/>
                <w:szCs w:val="20"/>
              </w:rPr>
              <w:t xml:space="preserve"> Kathryn L. Eckert, Eckert &amp; Associates, for the term of November 1, 2020 to June 30, 2022. Kathryn Eckert shall provide consultation services to improve fiscal processes in the Behavioral Health Division. </w:t>
            </w:r>
            <w:r w:rsidR="00B020B9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51D62">
              <w:rPr>
                <w:rFonts w:asciiTheme="minorHAnsi" w:hAnsiTheme="minorHAnsi"/>
                <w:sz w:val="18"/>
                <w:szCs w:val="18"/>
              </w:rPr>
            </w:r>
            <w:r w:rsidR="00851D6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51D62">
              <w:rPr>
                <w:rFonts w:asciiTheme="minorHAnsi" w:hAnsiTheme="minorHAnsi"/>
                <w:sz w:val="18"/>
                <w:szCs w:val="18"/>
              </w:rPr>
            </w:r>
            <w:r w:rsidR="00851D6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ED23A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D23AA">
              <w:rPr>
                <w:rFonts w:asciiTheme="minorHAnsi" w:hAnsiTheme="minorHAnsi"/>
                <w:sz w:val="18"/>
                <w:szCs w:val="18"/>
              </w:rPr>
              <w:t>$30,000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C1491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2122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C1491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C14912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401030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C14912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C1491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C1491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Professional Svcs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51D62">
              <w:rPr>
                <w:rFonts w:asciiTheme="minorHAnsi" w:hAnsiTheme="minorHAnsi"/>
                <w:sz w:val="18"/>
                <w:szCs w:val="18"/>
              </w:rPr>
            </w:r>
            <w:r w:rsidR="00851D6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51D62">
              <w:rPr>
                <w:rFonts w:asciiTheme="minorHAnsi" w:hAnsiTheme="minorHAnsi"/>
                <w:sz w:val="18"/>
                <w:szCs w:val="18"/>
              </w:rPr>
            </w:r>
            <w:r w:rsidR="00851D6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59726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7269">
              <w:rPr>
                <w:rFonts w:asciiTheme="minorHAnsi" w:hAnsiTheme="minorHAnsi"/>
                <w:noProof/>
                <w:sz w:val="18"/>
                <w:szCs w:val="18"/>
              </w:rPr>
              <w:t>This vendor was selected for specialized services provided.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ED23AA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41D11">
              <w:rPr>
                <w:rFonts w:asciiTheme="minorHAnsi" w:hAnsiTheme="minorHAnsi"/>
                <w:noProof/>
              </w:rPr>
              <w:t>The Board of Supervisors approve and authorize the Chair to sign the Contract for Services between Siskiyou County Health &amp; Human Services Agency, Behavioral Health Division, and</w:t>
            </w:r>
            <w:r w:rsidR="00ED23AA">
              <w:rPr>
                <w:rFonts w:asciiTheme="minorHAnsi" w:hAnsiTheme="minorHAnsi"/>
                <w:noProof/>
              </w:rPr>
              <w:t xml:space="preserve"> Kathryn L. Eckert, Eckert &amp; Associates, for the term of November 1, 2020 to June 30, 2022. </w:t>
            </w:r>
            <w:r w:rsidR="00541D11">
              <w:rPr>
                <w:rFonts w:asciiTheme="minorHAnsi" w:hAnsiTheme="minorHAnsi"/>
                <w:noProof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C14912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Pls return 1 original to M Samuelson at 2060 Campus Dr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3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9173C"/>
    <w:rsid w:val="001F3E19"/>
    <w:rsid w:val="00212F2B"/>
    <w:rsid w:val="0025026B"/>
    <w:rsid w:val="002677F3"/>
    <w:rsid w:val="00270599"/>
    <w:rsid w:val="0029655A"/>
    <w:rsid w:val="002A08C1"/>
    <w:rsid w:val="002B2152"/>
    <w:rsid w:val="0035119D"/>
    <w:rsid w:val="003761D4"/>
    <w:rsid w:val="00396C4B"/>
    <w:rsid w:val="004200BE"/>
    <w:rsid w:val="004242AC"/>
    <w:rsid w:val="00441197"/>
    <w:rsid w:val="004433C6"/>
    <w:rsid w:val="00443F78"/>
    <w:rsid w:val="004C3523"/>
    <w:rsid w:val="00506225"/>
    <w:rsid w:val="00541D11"/>
    <w:rsid w:val="00557998"/>
    <w:rsid w:val="00593663"/>
    <w:rsid w:val="00597269"/>
    <w:rsid w:val="005F35D7"/>
    <w:rsid w:val="00630A78"/>
    <w:rsid w:val="006331AA"/>
    <w:rsid w:val="00645B7E"/>
    <w:rsid w:val="00662F60"/>
    <w:rsid w:val="00677610"/>
    <w:rsid w:val="006B7EA0"/>
    <w:rsid w:val="00826428"/>
    <w:rsid w:val="008514F8"/>
    <w:rsid w:val="00851D62"/>
    <w:rsid w:val="00877DC5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6A1F"/>
    <w:rsid w:val="00B4714F"/>
    <w:rsid w:val="00B61B93"/>
    <w:rsid w:val="00B744BC"/>
    <w:rsid w:val="00BA0BD7"/>
    <w:rsid w:val="00BB4348"/>
    <w:rsid w:val="00C040CE"/>
    <w:rsid w:val="00C139DA"/>
    <w:rsid w:val="00C14912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736D4"/>
    <w:rsid w:val="00DE7C93"/>
    <w:rsid w:val="00DF4076"/>
    <w:rsid w:val="00E66BAF"/>
    <w:rsid w:val="00E72FE7"/>
    <w:rsid w:val="00EA12EF"/>
    <w:rsid w:val="00ED23AA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372D"/>
  <w15:docId w15:val="{4F896677-B8F4-4648-B2AF-E0E95B85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3</cp:revision>
  <cp:lastPrinted>2015-01-16T16:51:00Z</cp:lastPrinted>
  <dcterms:created xsi:type="dcterms:W3CDTF">2020-11-06T23:04:00Z</dcterms:created>
  <dcterms:modified xsi:type="dcterms:W3CDTF">2020-11-10T22:50:00Z</dcterms:modified>
</cp:coreProperties>
</file>