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B239DA">
              <w:rPr>
                <w:rFonts w:asciiTheme="minorHAnsi" w:hAnsiTheme="minorHAnsi"/>
                <w:b/>
                <w:sz w:val="20"/>
                <w:szCs w:val="20"/>
              </w:rPr>
            </w:r>
            <w:r w:rsidR="00B239DA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1A4FF9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B239DA">
              <w:rPr>
                <w:rFonts w:asciiTheme="minorHAnsi" w:hAnsiTheme="minorHAnsi"/>
                <w:b/>
                <w:sz w:val="20"/>
                <w:szCs w:val="20"/>
              </w:rPr>
            </w:r>
            <w:r w:rsidR="00B239DA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715325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Sarah Collard, Ph.D. / Health &amp; Human Services Agency – Public Health Division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715325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841-2761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 xml:space="preserve"> S Main Street, Yreka CA 96097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 xml:space="preserve"> and Sarah Collard, Ph.D. / Director of Health &amp; Human Services Agency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5B7731">
        <w:trPr>
          <w:cantSplit/>
          <w:trHeight w:hRule="exact" w:val="174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FA164F" w:rsidRDefault="00911EDA" w:rsidP="002B474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Health and Human Services Agency – Public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Health D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ivision is respectfully requesting the permission to approve the Governing Body Resolution with the S</w:t>
            </w:r>
            <w:r w:rsidR="00715325">
              <w:rPr>
                <w:rFonts w:asciiTheme="minorHAnsi" w:hAnsiTheme="minorHAnsi"/>
                <w:noProof/>
                <w:sz w:val="20"/>
                <w:szCs w:val="20"/>
              </w:rPr>
              <w:t>tate of California – Health and Human Services Agency – California Department of Public Health (CDPH)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 – COVID-19 </w:t>
            </w:r>
            <w:r w:rsidR="005B7731" w:rsidRPr="005B7731">
              <w:rPr>
                <w:rFonts w:asciiTheme="minorHAnsi" w:hAnsiTheme="minorHAnsi"/>
                <w:noProof/>
                <w:sz w:val="20"/>
                <w:szCs w:val="20"/>
              </w:rPr>
              <w:t xml:space="preserve">Hospital Preparedness Program </w:t>
            </w:r>
            <w:r w:rsidR="005B7731">
              <w:rPr>
                <w:rFonts w:asciiTheme="minorHAnsi" w:hAnsiTheme="minorHAnsi"/>
                <w:noProof/>
                <w:sz w:val="20"/>
                <w:szCs w:val="20"/>
              </w:rPr>
              <w:t>(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HPP</w:t>
            </w:r>
            <w:r w:rsidR="005B7731">
              <w:rPr>
                <w:rFonts w:asciiTheme="minorHAnsi" w:hAnsiTheme="minorHAnsi"/>
                <w:noProof/>
                <w:sz w:val="20"/>
                <w:szCs w:val="20"/>
              </w:rPr>
              <w:t>)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 Supplemental Funding Award Number COVID-19-4702 County of </w:t>
            </w:r>
            <w:r w:rsidRPr="00911EDA">
              <w:rPr>
                <w:rFonts w:asciiTheme="minorHAnsi" w:hAnsiTheme="minorHAnsi"/>
                <w:noProof/>
                <w:sz w:val="20"/>
                <w:szCs w:val="20"/>
              </w:rPr>
              <w:t>Siskiyou County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 covering period March 28, 2020 through June 30, 2021.</w:t>
            </w:r>
          </w:p>
          <w:p w:rsidR="00911EDA" w:rsidRPr="00E66BAF" w:rsidRDefault="00911EDA" w:rsidP="002B474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The amount allocated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to Siskiyou County is One Hundred Twenty Thousand Nine Hundred Thirty Three Dollars ($120,933) with spending authority through June 30, 2021 for allowable activities set by CDPH.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239DA">
              <w:rPr>
                <w:rFonts w:asciiTheme="minorHAnsi" w:hAnsiTheme="minorHAnsi"/>
                <w:sz w:val="18"/>
                <w:szCs w:val="18"/>
              </w:rPr>
            </w:r>
            <w:r w:rsidR="00B239D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239DA">
              <w:rPr>
                <w:rFonts w:asciiTheme="minorHAnsi" w:hAnsiTheme="minorHAnsi"/>
                <w:sz w:val="18"/>
                <w:szCs w:val="18"/>
              </w:rPr>
            </w:r>
            <w:r w:rsidR="00B239D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084C8F" w:rsidRDefault="001F6177" w:rsidP="000D37C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120,933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5B7731" w:rsidRDefault="005B7731" w:rsidP="00C107A0">
            <w:pPr>
              <w:spacing w:before="120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B773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TBD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1F6177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Public </w:t>
            </w:r>
            <w:r w:rsidR="00EA0BD2">
              <w:rPr>
                <w:rFonts w:asciiTheme="minorHAnsi" w:hAnsiTheme="minorHAnsi"/>
                <w:sz w:val="18"/>
                <w:szCs w:val="18"/>
              </w:rPr>
              <w:t>Health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1F6177" w:rsidP="00C107A0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401012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A1440C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 HPP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324ACD" w:rsidRDefault="001F6177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542700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112FEB" w:rsidRDefault="00A1440C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  <w:r>
              <w:rPr>
                <w:rFonts w:asciiTheme="minorHAnsi" w:hAnsiTheme="minorHAnsi"/>
                <w:sz w:val="12"/>
                <w:szCs w:val="18"/>
              </w:rPr>
              <w:t>PH HPP</w:t>
            </w: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1F6177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TBD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1F6177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239DA">
              <w:rPr>
                <w:rFonts w:asciiTheme="minorHAnsi" w:hAnsiTheme="minorHAnsi"/>
                <w:sz w:val="18"/>
                <w:szCs w:val="18"/>
              </w:rPr>
            </w:r>
            <w:r w:rsidR="00B239D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F617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239DA">
              <w:rPr>
                <w:rFonts w:asciiTheme="minorHAnsi" w:hAnsiTheme="minorHAnsi"/>
                <w:sz w:val="18"/>
                <w:szCs w:val="18"/>
              </w:rPr>
            </w:r>
            <w:r w:rsidR="00B239D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677610" w:rsidRPr="00593663" w:rsidTr="00E4575E">
        <w:trPr>
          <w:cantSplit/>
          <w:trHeight w:hRule="exact" w:val="766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836C72" w:rsidRDefault="00836C72" w:rsidP="002D37A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1F6177">
        <w:trPr>
          <w:cantSplit/>
          <w:trHeight w:hRule="exact" w:val="80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9C0146">
        <w:trPr>
          <w:cantSplit/>
          <w:trHeight w:hRule="exact" w:val="165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887061" w:rsidRDefault="00727B89" w:rsidP="005B7731">
            <w:pPr>
              <w:spacing w:before="120" w:after="120"/>
              <w:rPr>
                <w:rFonts w:asciiTheme="minorHAnsi" w:hAnsiTheme="minorHAnsi"/>
                <w:noProof/>
                <w:sz w:val="20"/>
                <w:szCs w:val="20"/>
              </w:rPr>
            </w:pPr>
            <w:r w:rsidRPr="00887061">
              <w:rPr>
                <w:rFonts w:asciiTheme="minorHAnsi" w:hAnsiTheme="minorHAnsi"/>
                <w:sz w:val="20"/>
                <w:szCs w:val="20"/>
              </w:rPr>
              <w:t>Recommen</w:t>
            </w:r>
            <w:r w:rsidR="00EA0BD2">
              <w:rPr>
                <w:rFonts w:asciiTheme="minorHAnsi" w:hAnsiTheme="minorHAnsi"/>
                <w:sz w:val="20"/>
                <w:szCs w:val="20"/>
              </w:rPr>
              <w:t xml:space="preserve">d that the Board of Supervisors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approve </w:t>
            </w:r>
            <w:r w:rsidR="00F540C2" w:rsidRPr="00887061">
              <w:rPr>
                <w:rFonts w:asciiTheme="minorHAnsi" w:hAnsiTheme="minorHAnsi"/>
                <w:sz w:val="20"/>
                <w:szCs w:val="20"/>
              </w:rPr>
              <w:t xml:space="preserve">and authorize the Chair to sign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the </w:t>
            </w:r>
            <w:r w:rsidR="001F6177">
              <w:rPr>
                <w:rFonts w:asciiTheme="minorHAnsi" w:hAnsiTheme="minorHAnsi"/>
                <w:sz w:val="20"/>
                <w:szCs w:val="20"/>
              </w:rPr>
              <w:t xml:space="preserve">Governing Board Resolution with the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State of California – Health and Human Services Agency – California Department of Public Health (CDPH)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 xml:space="preserve"> and County of Siskiyou for COVID-19 HPP Supplemental Funding under the award COVID-19-4702 for FY 2020 through FY 2021</w:t>
            </w:r>
            <w:r w:rsidR="00F867D5">
              <w:rPr>
                <w:rFonts w:asciiTheme="minorHAnsi" w:hAnsiTheme="minorHAnsi"/>
                <w:noProof/>
                <w:sz w:val="20"/>
                <w:szCs w:val="20"/>
              </w:rPr>
              <w:t xml:space="preserve">, authorize the County Administrator to act on behalf of the County to execute any and all program award documents as outlined in Section 2 of the Resolution and authorize the </w:t>
            </w:r>
            <w:r w:rsidR="00F867D5">
              <w:rPr>
                <w:rFonts w:asciiTheme="minorHAnsi" w:hAnsiTheme="minorHAnsi"/>
                <w:sz w:val="18"/>
              </w:rPr>
              <w:t xml:space="preserve">Auditor to establish budget appropriations and set expenditures per </w:t>
            </w:r>
            <w:r w:rsidR="005B7731">
              <w:rPr>
                <w:rFonts w:asciiTheme="minorHAnsi" w:hAnsiTheme="minorHAnsi"/>
                <w:sz w:val="18"/>
              </w:rPr>
              <w:t>the grant guidelines.</w:t>
            </w:r>
          </w:p>
        </w:tc>
      </w:tr>
      <w:tr w:rsidR="00727B89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1C153E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645B7E" w:rsidRDefault="000B4D42" w:rsidP="00C107A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727B89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010F2F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7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8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645B7E" w:rsidRDefault="00337A15" w:rsidP="009C0146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Please return </w:t>
            </w:r>
            <w:r w:rsidR="005B7731">
              <w:rPr>
                <w:rFonts w:asciiTheme="minorHAnsi" w:hAnsiTheme="minorHAnsi"/>
                <w:sz w:val="18"/>
                <w:szCs w:val="18"/>
              </w:rPr>
              <w:t>1</w:t>
            </w:r>
            <w:r w:rsidR="009C014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10F2F">
              <w:rPr>
                <w:rFonts w:asciiTheme="minorHAnsi" w:hAnsiTheme="minorHAnsi"/>
                <w:sz w:val="18"/>
                <w:szCs w:val="18"/>
              </w:rPr>
              <w:t>or</w:t>
            </w:r>
            <w:r w:rsidR="001C153E">
              <w:rPr>
                <w:rFonts w:asciiTheme="minorHAnsi" w:hAnsiTheme="minorHAnsi"/>
                <w:sz w:val="18"/>
                <w:szCs w:val="18"/>
              </w:rPr>
              <w:t xml:space="preserve">iginal signed </w:t>
            </w:r>
            <w:r w:rsidR="00B239DA">
              <w:rPr>
                <w:rFonts w:asciiTheme="minorHAnsi" w:hAnsiTheme="minorHAnsi"/>
                <w:sz w:val="18"/>
                <w:szCs w:val="18"/>
              </w:rPr>
              <w:t xml:space="preserve">Resolution </w:t>
            </w:r>
            <w:bookmarkStart w:id="9" w:name="_GoBack"/>
            <w:bookmarkEnd w:id="9"/>
            <w:r>
              <w:rPr>
                <w:rFonts w:asciiTheme="minorHAnsi" w:hAnsiTheme="minorHAnsi"/>
                <w:sz w:val="18"/>
                <w:szCs w:val="18"/>
              </w:rPr>
              <w:t>to Sherry Smith in Public Health</w:t>
            </w:r>
          </w:p>
        </w:tc>
      </w:tr>
      <w:bookmarkEnd w:id="7"/>
      <w:tr w:rsidR="00727B89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</w:tr>
    </w:tbl>
    <w:p w:rsidR="005C159E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p w:rsidR="00836C72" w:rsidRDefault="00836C72" w:rsidP="00D7549A">
      <w:pPr>
        <w:rPr>
          <w:rFonts w:asciiTheme="minorHAnsi" w:hAnsiTheme="minorHAnsi"/>
          <w:sz w:val="12"/>
          <w:szCs w:val="12"/>
        </w:rPr>
      </w:pPr>
    </w:p>
    <w:p w:rsidR="00F72353" w:rsidRDefault="00F72353" w:rsidP="00D7549A">
      <w:pPr>
        <w:rPr>
          <w:rFonts w:cs="Arial"/>
        </w:rPr>
      </w:pPr>
    </w:p>
    <w:sectPr w:rsidR="00F72353" w:rsidSect="00A9605C">
      <w:pgSz w:w="12240" w:h="15840" w:code="1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6CC4"/>
    <w:rsid w:val="0007686D"/>
    <w:rsid w:val="00084C8F"/>
    <w:rsid w:val="000858A6"/>
    <w:rsid w:val="000960C0"/>
    <w:rsid w:val="00096E88"/>
    <w:rsid w:val="000A484E"/>
    <w:rsid w:val="000A4F3D"/>
    <w:rsid w:val="000B17B3"/>
    <w:rsid w:val="000B2F07"/>
    <w:rsid w:val="000B3955"/>
    <w:rsid w:val="000B4D42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A4FF9"/>
    <w:rsid w:val="001B33AF"/>
    <w:rsid w:val="001C153E"/>
    <w:rsid w:val="001E7605"/>
    <w:rsid w:val="001F3E19"/>
    <w:rsid w:val="001F6177"/>
    <w:rsid w:val="00212F2B"/>
    <w:rsid w:val="00220C30"/>
    <w:rsid w:val="0022157D"/>
    <w:rsid w:val="002677F3"/>
    <w:rsid w:val="00270599"/>
    <w:rsid w:val="00285D04"/>
    <w:rsid w:val="0029655A"/>
    <w:rsid w:val="002B4744"/>
    <w:rsid w:val="002D37A0"/>
    <w:rsid w:val="002F4FEC"/>
    <w:rsid w:val="00314F89"/>
    <w:rsid w:val="00324ACD"/>
    <w:rsid w:val="00325A1A"/>
    <w:rsid w:val="00327CBF"/>
    <w:rsid w:val="00337A15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533F"/>
    <w:rsid w:val="00505153"/>
    <w:rsid w:val="0050574B"/>
    <w:rsid w:val="00506225"/>
    <w:rsid w:val="00530FB1"/>
    <w:rsid w:val="00534BC4"/>
    <w:rsid w:val="00557998"/>
    <w:rsid w:val="00575CAB"/>
    <w:rsid w:val="005817CB"/>
    <w:rsid w:val="005908DC"/>
    <w:rsid w:val="00593663"/>
    <w:rsid w:val="005B055C"/>
    <w:rsid w:val="005B6B91"/>
    <w:rsid w:val="005B7731"/>
    <w:rsid w:val="005C159E"/>
    <w:rsid w:val="005C6339"/>
    <w:rsid w:val="005F35D7"/>
    <w:rsid w:val="005F393F"/>
    <w:rsid w:val="005F6166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692E5A"/>
    <w:rsid w:val="007048CF"/>
    <w:rsid w:val="00705294"/>
    <w:rsid w:val="00715325"/>
    <w:rsid w:val="00727B89"/>
    <w:rsid w:val="007520F5"/>
    <w:rsid w:val="00753AAF"/>
    <w:rsid w:val="00794718"/>
    <w:rsid w:val="007E7485"/>
    <w:rsid w:val="00826428"/>
    <w:rsid w:val="008274F4"/>
    <w:rsid w:val="008357CE"/>
    <w:rsid w:val="00836C72"/>
    <w:rsid w:val="008514F8"/>
    <w:rsid w:val="00877DC5"/>
    <w:rsid w:val="00887061"/>
    <w:rsid w:val="008936B2"/>
    <w:rsid w:val="008B2D00"/>
    <w:rsid w:val="008F6AFF"/>
    <w:rsid w:val="009042C7"/>
    <w:rsid w:val="00910A82"/>
    <w:rsid w:val="00911EDA"/>
    <w:rsid w:val="00922EE5"/>
    <w:rsid w:val="009376A0"/>
    <w:rsid w:val="00940C87"/>
    <w:rsid w:val="009534F9"/>
    <w:rsid w:val="0095640E"/>
    <w:rsid w:val="00970303"/>
    <w:rsid w:val="009746DC"/>
    <w:rsid w:val="009A58CF"/>
    <w:rsid w:val="009B4DDF"/>
    <w:rsid w:val="009B608F"/>
    <w:rsid w:val="009C0146"/>
    <w:rsid w:val="009C65B5"/>
    <w:rsid w:val="009E1C99"/>
    <w:rsid w:val="00A124BD"/>
    <w:rsid w:val="00A1290D"/>
    <w:rsid w:val="00A13C89"/>
    <w:rsid w:val="00A1440C"/>
    <w:rsid w:val="00A14EC6"/>
    <w:rsid w:val="00A231FE"/>
    <w:rsid w:val="00A36D15"/>
    <w:rsid w:val="00A42C6B"/>
    <w:rsid w:val="00A60B08"/>
    <w:rsid w:val="00A7441D"/>
    <w:rsid w:val="00A92DE1"/>
    <w:rsid w:val="00A9605C"/>
    <w:rsid w:val="00AA016A"/>
    <w:rsid w:val="00AA0BFE"/>
    <w:rsid w:val="00AB4ED4"/>
    <w:rsid w:val="00B020B9"/>
    <w:rsid w:val="00B02BD6"/>
    <w:rsid w:val="00B07059"/>
    <w:rsid w:val="00B23455"/>
    <w:rsid w:val="00B239DA"/>
    <w:rsid w:val="00B31ECE"/>
    <w:rsid w:val="00B40269"/>
    <w:rsid w:val="00B4714F"/>
    <w:rsid w:val="00B521DD"/>
    <w:rsid w:val="00B61B93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E6AFB"/>
    <w:rsid w:val="00C040CE"/>
    <w:rsid w:val="00C107A0"/>
    <w:rsid w:val="00C35CB3"/>
    <w:rsid w:val="00C8022D"/>
    <w:rsid w:val="00C85D56"/>
    <w:rsid w:val="00CA4F55"/>
    <w:rsid w:val="00CA51DF"/>
    <w:rsid w:val="00CE42D0"/>
    <w:rsid w:val="00D07DC0"/>
    <w:rsid w:val="00D17A07"/>
    <w:rsid w:val="00D21193"/>
    <w:rsid w:val="00D33D82"/>
    <w:rsid w:val="00D62338"/>
    <w:rsid w:val="00D7096F"/>
    <w:rsid w:val="00D7549A"/>
    <w:rsid w:val="00D80C61"/>
    <w:rsid w:val="00DA7238"/>
    <w:rsid w:val="00DB474A"/>
    <w:rsid w:val="00DC2C1A"/>
    <w:rsid w:val="00DC5252"/>
    <w:rsid w:val="00DC608D"/>
    <w:rsid w:val="00DD59BD"/>
    <w:rsid w:val="00DE2A0C"/>
    <w:rsid w:val="00DF4076"/>
    <w:rsid w:val="00E24965"/>
    <w:rsid w:val="00E4575E"/>
    <w:rsid w:val="00E66BAF"/>
    <w:rsid w:val="00E9762F"/>
    <w:rsid w:val="00EA0BD2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584A"/>
    <w:rsid w:val="00F663C0"/>
    <w:rsid w:val="00F664F2"/>
    <w:rsid w:val="00F72353"/>
    <w:rsid w:val="00F734C0"/>
    <w:rsid w:val="00F77641"/>
    <w:rsid w:val="00F867D5"/>
    <w:rsid w:val="00F9092E"/>
    <w:rsid w:val="00F91E37"/>
    <w:rsid w:val="00F97DCD"/>
    <w:rsid w:val="00FA164F"/>
    <w:rsid w:val="00FD19DF"/>
    <w:rsid w:val="00FD58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F0679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F7CD9-C3E3-40CE-8D17-C01F21DFF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Sherry Smith</cp:lastModifiedBy>
  <cp:revision>8</cp:revision>
  <cp:lastPrinted>2020-03-23T14:42:00Z</cp:lastPrinted>
  <dcterms:created xsi:type="dcterms:W3CDTF">2020-07-16T18:09:00Z</dcterms:created>
  <dcterms:modified xsi:type="dcterms:W3CDTF">2020-08-20T17:48:00Z</dcterms:modified>
</cp:coreProperties>
</file>