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38" w:rsidRDefault="002E1538" w:rsidP="002E1538">
      <w:pPr>
        <w:spacing w:after="0" w:line="240" w:lineRule="auto"/>
        <w:jc w:val="center"/>
        <w:rPr>
          <w:rFonts w:ascii="Arial" w:hAnsi="Arial" w:cs="Arial"/>
          <w:b/>
          <w:sz w:val="24"/>
          <w:szCs w:val="24"/>
        </w:rPr>
      </w:pPr>
      <w:bookmarkStart w:id="0" w:name="_GoBack"/>
      <w:bookmarkEnd w:id="0"/>
    </w:p>
    <w:p w:rsidR="0091748A" w:rsidRPr="002E1538" w:rsidRDefault="00DC598F" w:rsidP="002E1538">
      <w:pPr>
        <w:spacing w:after="0" w:line="240" w:lineRule="auto"/>
        <w:jc w:val="center"/>
        <w:rPr>
          <w:rFonts w:ascii="Arial" w:hAnsi="Arial" w:cs="Arial"/>
          <w:b/>
          <w:sz w:val="24"/>
          <w:szCs w:val="24"/>
        </w:rPr>
      </w:pPr>
      <w:r w:rsidRPr="002E1538">
        <w:rPr>
          <w:rFonts w:ascii="Arial" w:hAnsi="Arial" w:cs="Arial"/>
          <w:b/>
          <w:sz w:val="24"/>
          <w:szCs w:val="24"/>
        </w:rPr>
        <w:t>REAL PROPERTY</w:t>
      </w:r>
    </w:p>
    <w:p w:rsidR="00DC598F" w:rsidRPr="002E1538" w:rsidRDefault="00DC598F" w:rsidP="002E1538">
      <w:pPr>
        <w:spacing w:after="0" w:line="240" w:lineRule="auto"/>
        <w:jc w:val="center"/>
        <w:rPr>
          <w:rFonts w:ascii="Arial" w:hAnsi="Arial" w:cs="Arial"/>
          <w:b/>
          <w:sz w:val="24"/>
          <w:szCs w:val="24"/>
        </w:rPr>
      </w:pPr>
      <w:r w:rsidRPr="002E1538">
        <w:rPr>
          <w:rFonts w:ascii="Arial" w:hAnsi="Arial" w:cs="Arial"/>
          <w:b/>
          <w:sz w:val="24"/>
          <w:szCs w:val="24"/>
        </w:rPr>
        <w:t>PURCHASE &amp; SALE AGREEMENT</w:t>
      </w:r>
    </w:p>
    <w:p w:rsidR="00DC598F" w:rsidRDefault="00DC598F" w:rsidP="00DC598F">
      <w:pPr>
        <w:rPr>
          <w:rFonts w:ascii="Arial" w:hAnsi="Arial" w:cs="Arial"/>
          <w:sz w:val="24"/>
          <w:szCs w:val="24"/>
        </w:rPr>
      </w:pPr>
    </w:p>
    <w:p w:rsidR="00DC598F" w:rsidRDefault="00DC598F" w:rsidP="00DC598F">
      <w:pPr>
        <w:rPr>
          <w:rFonts w:ascii="Arial" w:hAnsi="Arial" w:cs="Arial"/>
          <w:sz w:val="24"/>
          <w:szCs w:val="24"/>
        </w:rPr>
      </w:pPr>
      <w:r>
        <w:rPr>
          <w:rFonts w:ascii="Arial" w:hAnsi="Arial" w:cs="Arial"/>
          <w:sz w:val="24"/>
          <w:szCs w:val="24"/>
        </w:rPr>
        <w:t>This Agreement is dated as</w:t>
      </w:r>
      <w:r w:rsidR="00575D82">
        <w:rPr>
          <w:rFonts w:ascii="Arial" w:hAnsi="Arial" w:cs="Arial"/>
          <w:sz w:val="24"/>
          <w:szCs w:val="24"/>
        </w:rPr>
        <w:t xml:space="preserve"> of _______________________, 2020</w:t>
      </w:r>
      <w:r>
        <w:rPr>
          <w:rFonts w:ascii="Arial" w:hAnsi="Arial" w:cs="Arial"/>
          <w:sz w:val="24"/>
          <w:szCs w:val="24"/>
        </w:rPr>
        <w:t xml:space="preserve"> (“effective date”) by and between the County of Siskiyou (the “Seller</w:t>
      </w:r>
      <w:r w:rsidR="00FB1EDD">
        <w:rPr>
          <w:rFonts w:ascii="Arial" w:hAnsi="Arial" w:cs="Arial"/>
          <w:sz w:val="24"/>
          <w:szCs w:val="24"/>
        </w:rPr>
        <w:t>”</w:t>
      </w:r>
      <w:r>
        <w:rPr>
          <w:rFonts w:ascii="Arial" w:hAnsi="Arial" w:cs="Arial"/>
          <w:sz w:val="24"/>
          <w:szCs w:val="24"/>
        </w:rPr>
        <w:t>) and ______________________</w:t>
      </w:r>
    </w:p>
    <w:p w:rsidR="00DC598F" w:rsidRDefault="00DC598F" w:rsidP="00DC598F">
      <w:pPr>
        <w:rPr>
          <w:rFonts w:ascii="Arial" w:hAnsi="Arial" w:cs="Arial"/>
          <w:sz w:val="24"/>
          <w:szCs w:val="24"/>
        </w:rPr>
      </w:pPr>
      <w:r>
        <w:rPr>
          <w:rFonts w:ascii="Arial" w:hAnsi="Arial" w:cs="Arial"/>
          <w:sz w:val="24"/>
          <w:szCs w:val="24"/>
        </w:rPr>
        <w:t>_________________________</w:t>
      </w:r>
      <w:r w:rsidR="004C0CF6">
        <w:rPr>
          <w:rFonts w:ascii="Arial" w:hAnsi="Arial" w:cs="Arial"/>
          <w:sz w:val="24"/>
          <w:szCs w:val="24"/>
        </w:rPr>
        <w:t xml:space="preserve"> (the “Buyer”)</w:t>
      </w:r>
      <w:r>
        <w:rPr>
          <w:rFonts w:ascii="Arial" w:hAnsi="Arial" w:cs="Arial"/>
          <w:sz w:val="24"/>
          <w:szCs w:val="24"/>
        </w:rPr>
        <w:t>.</w:t>
      </w:r>
    </w:p>
    <w:p w:rsidR="00DC598F" w:rsidRDefault="00DC598F" w:rsidP="00DC598F">
      <w:pPr>
        <w:rPr>
          <w:rFonts w:ascii="Arial" w:hAnsi="Arial" w:cs="Arial"/>
          <w:sz w:val="24"/>
          <w:szCs w:val="24"/>
        </w:rPr>
      </w:pPr>
    </w:p>
    <w:p w:rsidR="00DC598F" w:rsidRPr="003E2C97" w:rsidRDefault="00DC598F" w:rsidP="00DC598F">
      <w:pPr>
        <w:jc w:val="center"/>
        <w:rPr>
          <w:rFonts w:ascii="Arial" w:hAnsi="Arial" w:cs="Arial"/>
          <w:sz w:val="24"/>
          <w:szCs w:val="24"/>
          <w:u w:val="single"/>
        </w:rPr>
      </w:pPr>
      <w:r w:rsidRPr="003E2C97">
        <w:rPr>
          <w:rFonts w:ascii="Arial" w:hAnsi="Arial" w:cs="Arial"/>
          <w:b/>
          <w:sz w:val="24"/>
          <w:szCs w:val="24"/>
          <w:u w:val="single"/>
        </w:rPr>
        <w:t>RECITALS</w:t>
      </w:r>
    </w:p>
    <w:p w:rsidR="003E2C97" w:rsidRDefault="00DC598F" w:rsidP="00DC598F">
      <w:pPr>
        <w:rPr>
          <w:rFonts w:ascii="Arial" w:hAnsi="Arial" w:cs="Arial"/>
          <w:sz w:val="24"/>
          <w:szCs w:val="24"/>
        </w:rPr>
      </w:pPr>
      <w:r>
        <w:rPr>
          <w:rFonts w:ascii="Arial" w:hAnsi="Arial" w:cs="Arial"/>
          <w:sz w:val="24"/>
          <w:szCs w:val="24"/>
        </w:rPr>
        <w:tab/>
        <w:t xml:space="preserve">Whereas, Seller owns and is offering for sale </w:t>
      </w:r>
      <w:r w:rsidR="00E76A0D">
        <w:rPr>
          <w:rFonts w:ascii="Arial" w:hAnsi="Arial" w:cs="Arial"/>
          <w:sz w:val="24"/>
          <w:szCs w:val="24"/>
        </w:rPr>
        <w:t>three</w:t>
      </w:r>
      <w:r w:rsidR="002E1538">
        <w:rPr>
          <w:rFonts w:ascii="Arial" w:hAnsi="Arial" w:cs="Arial"/>
          <w:sz w:val="24"/>
          <w:szCs w:val="24"/>
        </w:rPr>
        <w:t xml:space="preserve"> parcels of</w:t>
      </w:r>
      <w:r>
        <w:rPr>
          <w:rFonts w:ascii="Arial" w:hAnsi="Arial" w:cs="Arial"/>
          <w:sz w:val="24"/>
          <w:szCs w:val="24"/>
        </w:rPr>
        <w:t xml:space="preserve"> real property located upon Foothill Road, Yreka, California and more </w:t>
      </w:r>
      <w:r w:rsidR="003E2C97">
        <w:rPr>
          <w:rFonts w:ascii="Arial" w:hAnsi="Arial" w:cs="Arial"/>
          <w:sz w:val="24"/>
          <w:szCs w:val="24"/>
        </w:rPr>
        <w:t>particularly</w:t>
      </w:r>
      <w:r>
        <w:rPr>
          <w:rFonts w:ascii="Arial" w:hAnsi="Arial" w:cs="Arial"/>
          <w:sz w:val="24"/>
          <w:szCs w:val="24"/>
        </w:rPr>
        <w:t xml:space="preserve"> describes as Assessor’s Parcel Numbers</w:t>
      </w:r>
      <w:r w:rsidR="003E2C97">
        <w:rPr>
          <w:rFonts w:ascii="Arial" w:hAnsi="Arial" w:cs="Arial"/>
          <w:sz w:val="24"/>
          <w:szCs w:val="24"/>
        </w:rPr>
        <w:t xml:space="preserve"> 053-642-590, </w:t>
      </w:r>
      <w:r w:rsidR="002E1538">
        <w:rPr>
          <w:rFonts w:ascii="Arial" w:hAnsi="Arial" w:cs="Arial"/>
          <w:sz w:val="24"/>
          <w:szCs w:val="24"/>
        </w:rPr>
        <w:t>053-642-580/</w:t>
      </w:r>
      <w:r w:rsidR="003E2C97" w:rsidRPr="003E2C97">
        <w:rPr>
          <w:rFonts w:ascii="Arial" w:hAnsi="Arial" w:cs="Arial"/>
          <w:sz w:val="24"/>
          <w:szCs w:val="24"/>
        </w:rPr>
        <w:t>053-651-760</w:t>
      </w:r>
      <w:r w:rsidR="002E1538">
        <w:rPr>
          <w:rFonts w:ascii="Arial" w:hAnsi="Arial" w:cs="Arial"/>
          <w:sz w:val="24"/>
          <w:szCs w:val="24"/>
        </w:rPr>
        <w:t xml:space="preserve"> (a single parcel)</w:t>
      </w:r>
      <w:r w:rsidR="003E2C97" w:rsidRPr="003E2C97">
        <w:rPr>
          <w:rFonts w:ascii="Arial" w:hAnsi="Arial" w:cs="Arial"/>
          <w:sz w:val="24"/>
          <w:szCs w:val="24"/>
        </w:rPr>
        <w:t>, and 053-651-820, as shown on Exhibit A attac</w:t>
      </w:r>
      <w:r w:rsidR="003E2C97">
        <w:rPr>
          <w:rFonts w:ascii="Arial" w:hAnsi="Arial" w:cs="Arial"/>
          <w:sz w:val="24"/>
          <w:szCs w:val="24"/>
        </w:rPr>
        <w:t xml:space="preserve">hed hereto </w:t>
      </w:r>
      <w:r w:rsidR="004C0CF6">
        <w:rPr>
          <w:rFonts w:ascii="Arial" w:hAnsi="Arial" w:cs="Arial"/>
          <w:sz w:val="24"/>
          <w:szCs w:val="24"/>
        </w:rPr>
        <w:t xml:space="preserve">and described in Exhibit B </w:t>
      </w:r>
      <w:r w:rsidR="003E2C97">
        <w:rPr>
          <w:rFonts w:ascii="Arial" w:hAnsi="Arial" w:cs="Arial"/>
          <w:sz w:val="24"/>
          <w:szCs w:val="24"/>
        </w:rPr>
        <w:t>(“the Real Property”)</w:t>
      </w:r>
      <w:r w:rsidR="004C0CF6">
        <w:rPr>
          <w:rFonts w:ascii="Arial" w:hAnsi="Arial" w:cs="Arial"/>
          <w:sz w:val="24"/>
          <w:szCs w:val="24"/>
        </w:rPr>
        <w:t>;</w:t>
      </w:r>
      <w:r w:rsidR="003E2C97">
        <w:rPr>
          <w:rFonts w:ascii="Arial" w:hAnsi="Arial" w:cs="Arial"/>
          <w:sz w:val="24"/>
          <w:szCs w:val="24"/>
        </w:rPr>
        <w:t xml:space="preserve"> and </w:t>
      </w:r>
    </w:p>
    <w:p w:rsidR="003E2C97" w:rsidRDefault="003E2C97" w:rsidP="00DC598F">
      <w:pPr>
        <w:rPr>
          <w:rFonts w:ascii="Arial" w:hAnsi="Arial" w:cs="Arial"/>
          <w:sz w:val="24"/>
          <w:szCs w:val="24"/>
        </w:rPr>
      </w:pPr>
      <w:r>
        <w:rPr>
          <w:rFonts w:ascii="Arial" w:hAnsi="Arial" w:cs="Arial"/>
          <w:sz w:val="24"/>
          <w:szCs w:val="24"/>
        </w:rPr>
        <w:tab/>
        <w:t>WHEREAS, Buyer desires to purchase such land for its use, benefit and enjoyment; and</w:t>
      </w:r>
    </w:p>
    <w:p w:rsidR="003E2C97" w:rsidRDefault="003E2C97" w:rsidP="00DC598F">
      <w:pPr>
        <w:rPr>
          <w:rFonts w:ascii="Arial" w:hAnsi="Arial" w:cs="Arial"/>
          <w:sz w:val="24"/>
          <w:szCs w:val="24"/>
        </w:rPr>
      </w:pPr>
      <w:r>
        <w:rPr>
          <w:rFonts w:ascii="Arial" w:hAnsi="Arial" w:cs="Arial"/>
          <w:sz w:val="24"/>
          <w:szCs w:val="24"/>
        </w:rPr>
        <w:tab/>
        <w:t>WHEREAS the parties are entering into this Agreement to set forth the terms and conditions of the sale to Buyer; and</w:t>
      </w:r>
    </w:p>
    <w:p w:rsidR="00DC598F" w:rsidRDefault="003E2C97" w:rsidP="00DC598F">
      <w:pPr>
        <w:rPr>
          <w:rFonts w:ascii="Arial" w:hAnsi="Arial" w:cs="Arial"/>
          <w:sz w:val="24"/>
          <w:szCs w:val="24"/>
        </w:rPr>
      </w:pPr>
      <w:r>
        <w:rPr>
          <w:rFonts w:ascii="Arial" w:hAnsi="Arial" w:cs="Arial"/>
          <w:sz w:val="24"/>
          <w:szCs w:val="24"/>
        </w:rPr>
        <w:tab/>
        <w:t>NOW, THEREFORE, IN CONSIDERATION of the respective agreements hereinafter set forth, Seller and Buyer agree as follows:</w:t>
      </w:r>
      <w:r w:rsidR="00DC598F">
        <w:rPr>
          <w:rFonts w:ascii="Arial" w:hAnsi="Arial" w:cs="Arial"/>
          <w:sz w:val="24"/>
          <w:szCs w:val="24"/>
        </w:rPr>
        <w:t xml:space="preserve">  </w:t>
      </w:r>
    </w:p>
    <w:p w:rsidR="003E2C97" w:rsidRDefault="003E2C97" w:rsidP="00DC598F">
      <w:pPr>
        <w:rPr>
          <w:rFonts w:ascii="Arial" w:hAnsi="Arial" w:cs="Arial"/>
          <w:sz w:val="24"/>
          <w:szCs w:val="24"/>
        </w:rPr>
      </w:pPr>
    </w:p>
    <w:p w:rsidR="003E2C97" w:rsidRDefault="003E2C97" w:rsidP="003E2C97">
      <w:pPr>
        <w:jc w:val="center"/>
        <w:rPr>
          <w:rFonts w:ascii="Arial" w:hAnsi="Arial" w:cs="Arial"/>
          <w:sz w:val="24"/>
          <w:szCs w:val="24"/>
        </w:rPr>
      </w:pPr>
      <w:r>
        <w:rPr>
          <w:rFonts w:ascii="Arial" w:hAnsi="Arial" w:cs="Arial"/>
          <w:b/>
          <w:sz w:val="24"/>
          <w:szCs w:val="24"/>
          <w:u w:val="single"/>
        </w:rPr>
        <w:t>AGREEMENT</w:t>
      </w:r>
    </w:p>
    <w:p w:rsidR="003E2C97" w:rsidRDefault="003E2C97" w:rsidP="003E2C97">
      <w:pPr>
        <w:rPr>
          <w:rFonts w:ascii="Arial" w:hAnsi="Arial" w:cs="Arial"/>
          <w:sz w:val="24"/>
          <w:szCs w:val="24"/>
        </w:rPr>
      </w:pPr>
      <w:r>
        <w:rPr>
          <w:rFonts w:ascii="Arial" w:hAnsi="Arial" w:cs="Arial"/>
          <w:sz w:val="24"/>
          <w:szCs w:val="24"/>
        </w:rPr>
        <w:t xml:space="preserve">1.  </w:t>
      </w:r>
      <w:r>
        <w:rPr>
          <w:rFonts w:ascii="Arial" w:hAnsi="Arial" w:cs="Arial"/>
          <w:sz w:val="24"/>
          <w:szCs w:val="24"/>
          <w:u w:val="single"/>
        </w:rPr>
        <w:t>Property Included in Sale.</w:t>
      </w:r>
      <w:r>
        <w:rPr>
          <w:rFonts w:ascii="Arial" w:hAnsi="Arial" w:cs="Arial"/>
          <w:sz w:val="24"/>
          <w:szCs w:val="24"/>
        </w:rPr>
        <w:t xml:space="preserve">  Seller he</w:t>
      </w:r>
      <w:r w:rsidR="00594760">
        <w:rPr>
          <w:rFonts w:ascii="Arial" w:hAnsi="Arial" w:cs="Arial"/>
          <w:sz w:val="24"/>
          <w:szCs w:val="24"/>
        </w:rPr>
        <w:t xml:space="preserve">reby agrees to sell and convey </w:t>
      </w:r>
      <w:r>
        <w:rPr>
          <w:rFonts w:ascii="Arial" w:hAnsi="Arial" w:cs="Arial"/>
          <w:sz w:val="24"/>
          <w:szCs w:val="24"/>
        </w:rPr>
        <w:t>to Buyer, and Buyer hereb</w:t>
      </w:r>
      <w:r w:rsidR="002E1538">
        <w:rPr>
          <w:rFonts w:ascii="Arial" w:hAnsi="Arial" w:cs="Arial"/>
          <w:sz w:val="24"/>
          <w:szCs w:val="24"/>
        </w:rPr>
        <w:t>y</w:t>
      </w:r>
      <w:r>
        <w:rPr>
          <w:rFonts w:ascii="Arial" w:hAnsi="Arial" w:cs="Arial"/>
          <w:sz w:val="24"/>
          <w:szCs w:val="24"/>
        </w:rPr>
        <w:t xml:space="preserve"> agrees to purchase from Seller, subject to the terms and conditions se</w:t>
      </w:r>
      <w:r w:rsidR="004C0CF6">
        <w:rPr>
          <w:rFonts w:ascii="Arial" w:hAnsi="Arial" w:cs="Arial"/>
          <w:sz w:val="24"/>
          <w:szCs w:val="24"/>
        </w:rPr>
        <w:t xml:space="preserve">t </w:t>
      </w:r>
      <w:r w:rsidR="004C0CF6">
        <w:rPr>
          <w:rFonts w:ascii="Arial" w:hAnsi="Arial" w:cs="Arial"/>
          <w:sz w:val="24"/>
          <w:szCs w:val="24"/>
        </w:rPr>
        <w:lastRenderedPageBreak/>
        <w:t>forth herein, the following:  the Real Property shown in Exhibit A and described in Exhibit B</w:t>
      </w:r>
      <w:r>
        <w:rPr>
          <w:rFonts w:ascii="Arial" w:hAnsi="Arial" w:cs="Arial"/>
          <w:sz w:val="24"/>
          <w:szCs w:val="24"/>
        </w:rPr>
        <w:t>.</w:t>
      </w:r>
    </w:p>
    <w:p w:rsidR="004C0CF6" w:rsidRDefault="004C0CF6" w:rsidP="003E2C97">
      <w:pPr>
        <w:rPr>
          <w:rFonts w:ascii="Arial" w:hAnsi="Arial" w:cs="Arial"/>
          <w:sz w:val="24"/>
          <w:szCs w:val="24"/>
        </w:rPr>
      </w:pPr>
    </w:p>
    <w:p w:rsidR="003E2C97" w:rsidRDefault="003E2C97" w:rsidP="003E2C97">
      <w:pPr>
        <w:rPr>
          <w:rFonts w:ascii="Arial" w:hAnsi="Arial" w:cs="Arial"/>
          <w:sz w:val="24"/>
          <w:szCs w:val="24"/>
        </w:rPr>
      </w:pPr>
      <w:r>
        <w:rPr>
          <w:rFonts w:ascii="Arial" w:hAnsi="Arial" w:cs="Arial"/>
          <w:sz w:val="24"/>
          <w:szCs w:val="24"/>
        </w:rPr>
        <w:t xml:space="preserve">2.  </w:t>
      </w:r>
      <w:r>
        <w:rPr>
          <w:rFonts w:ascii="Arial" w:hAnsi="Arial" w:cs="Arial"/>
          <w:sz w:val="24"/>
          <w:szCs w:val="24"/>
          <w:u w:val="single"/>
        </w:rPr>
        <w:t>Purchase Price for the Real Property.</w:t>
      </w:r>
    </w:p>
    <w:p w:rsidR="00915936" w:rsidRDefault="00B23F3A" w:rsidP="003E2C97">
      <w:pPr>
        <w:rPr>
          <w:rFonts w:ascii="Arial" w:hAnsi="Arial" w:cs="Arial"/>
          <w:sz w:val="24"/>
          <w:szCs w:val="24"/>
        </w:rPr>
      </w:pPr>
      <w:r>
        <w:rPr>
          <w:rFonts w:ascii="Arial" w:hAnsi="Arial" w:cs="Arial"/>
          <w:sz w:val="24"/>
          <w:szCs w:val="24"/>
        </w:rPr>
        <w:tab/>
        <w:t xml:space="preserve">a.  The purchase price of the Real </w:t>
      </w:r>
      <w:r w:rsidR="00915936">
        <w:rPr>
          <w:rFonts w:ascii="Arial" w:hAnsi="Arial" w:cs="Arial"/>
          <w:sz w:val="24"/>
          <w:szCs w:val="24"/>
        </w:rPr>
        <w:t>Property is</w:t>
      </w:r>
      <w:r>
        <w:rPr>
          <w:rFonts w:ascii="Arial" w:hAnsi="Arial" w:cs="Arial"/>
          <w:sz w:val="24"/>
          <w:szCs w:val="24"/>
        </w:rPr>
        <w:t xml:space="preserve"> </w:t>
      </w:r>
      <w:r w:rsidR="00915936">
        <w:rPr>
          <w:rFonts w:ascii="Arial" w:hAnsi="Arial" w:cs="Arial"/>
          <w:sz w:val="24"/>
          <w:szCs w:val="24"/>
        </w:rPr>
        <w:t>____________________________ Dollars ($XXX,XXX.00) (the “Purchase Price”).</w:t>
      </w:r>
    </w:p>
    <w:p w:rsidR="00915936" w:rsidRDefault="00915936" w:rsidP="003E2C97">
      <w:pPr>
        <w:rPr>
          <w:rFonts w:ascii="Arial" w:hAnsi="Arial" w:cs="Arial"/>
          <w:sz w:val="24"/>
          <w:szCs w:val="24"/>
        </w:rPr>
      </w:pPr>
      <w:r>
        <w:rPr>
          <w:rFonts w:ascii="Arial" w:hAnsi="Arial" w:cs="Arial"/>
          <w:sz w:val="24"/>
          <w:szCs w:val="24"/>
        </w:rPr>
        <w:tab/>
        <w:t>b.  The purchase price shall be paid as follows:</w:t>
      </w:r>
    </w:p>
    <w:p w:rsidR="00915936" w:rsidRDefault="00915936" w:rsidP="003E2C97">
      <w:pPr>
        <w:rPr>
          <w:rFonts w:ascii="Arial" w:hAnsi="Arial" w:cs="Arial"/>
          <w:sz w:val="24"/>
          <w:szCs w:val="24"/>
        </w:rPr>
      </w:pPr>
      <w:r>
        <w:rPr>
          <w:rFonts w:ascii="Arial" w:hAnsi="Arial" w:cs="Arial"/>
          <w:sz w:val="24"/>
          <w:szCs w:val="24"/>
        </w:rPr>
        <w:tab/>
      </w:r>
      <w:r>
        <w:rPr>
          <w:rFonts w:ascii="Arial" w:hAnsi="Arial" w:cs="Arial"/>
          <w:sz w:val="24"/>
          <w:szCs w:val="24"/>
        </w:rPr>
        <w:tab/>
        <w:t>i.  At acceptance of bid, the Buyer shall have provided a nonrefundable deposit (hereafter the “Deposit”) in the amount of S</w:t>
      </w:r>
      <w:r w:rsidR="005C6CFB">
        <w:rPr>
          <w:rFonts w:ascii="Arial" w:hAnsi="Arial" w:cs="Arial"/>
          <w:sz w:val="24"/>
          <w:szCs w:val="24"/>
        </w:rPr>
        <w:t>ix</w:t>
      </w:r>
      <w:r>
        <w:rPr>
          <w:rFonts w:ascii="Arial" w:hAnsi="Arial" w:cs="Arial"/>
          <w:sz w:val="24"/>
          <w:szCs w:val="24"/>
        </w:rPr>
        <w:t xml:space="preserve"> Thousand Dollars ($</w:t>
      </w:r>
      <w:r w:rsidR="003B0FE7">
        <w:rPr>
          <w:rFonts w:ascii="Arial" w:hAnsi="Arial" w:cs="Arial"/>
          <w:sz w:val="24"/>
          <w:szCs w:val="24"/>
        </w:rPr>
        <w:t>6</w:t>
      </w:r>
      <w:r>
        <w:rPr>
          <w:rFonts w:ascii="Arial" w:hAnsi="Arial" w:cs="Arial"/>
          <w:sz w:val="24"/>
          <w:szCs w:val="24"/>
        </w:rPr>
        <w:t xml:space="preserve">,000) to escrow (See Closing and Escrow below).  In the event the sale of the Real Property as contemplated hereunder is consummated, the Deposit shall be credited against the purchase price of the Real Property.  In the event the sale of Real Property is not consummated because of a default under this Agreement solely on the part of Seller, the Deposit shall be returned to Buyer.  If said sale is not consummated for any other reason, including without limitation, a default by Buyer </w:t>
      </w:r>
      <w:r w:rsidR="00594760">
        <w:rPr>
          <w:rFonts w:ascii="Arial" w:hAnsi="Arial" w:cs="Arial"/>
          <w:sz w:val="24"/>
          <w:szCs w:val="24"/>
        </w:rPr>
        <w:t>hereunder</w:t>
      </w:r>
      <w:r>
        <w:rPr>
          <w:rFonts w:ascii="Arial" w:hAnsi="Arial" w:cs="Arial"/>
          <w:sz w:val="24"/>
          <w:szCs w:val="24"/>
        </w:rPr>
        <w:t xml:space="preserve">, then the </w:t>
      </w:r>
      <w:r w:rsidR="005C5C60">
        <w:rPr>
          <w:rFonts w:ascii="Arial" w:hAnsi="Arial" w:cs="Arial"/>
          <w:sz w:val="24"/>
          <w:szCs w:val="24"/>
        </w:rPr>
        <w:t>Deposit</w:t>
      </w:r>
      <w:r>
        <w:rPr>
          <w:rFonts w:ascii="Arial" w:hAnsi="Arial" w:cs="Arial"/>
          <w:sz w:val="24"/>
          <w:szCs w:val="24"/>
        </w:rPr>
        <w:t xml:space="preserve"> shall be paid to and retained by Seller as liquidated damages.  The parties have agreed that Seller’s actual damages, in the event of such a default by Buyer, would be extremely difficult or impracticable to determine.  B</w:t>
      </w:r>
      <w:r w:rsidR="00140811">
        <w:rPr>
          <w:rFonts w:ascii="Arial" w:hAnsi="Arial" w:cs="Arial"/>
          <w:sz w:val="24"/>
          <w:szCs w:val="24"/>
        </w:rPr>
        <w:t>y</w:t>
      </w:r>
      <w:r>
        <w:rPr>
          <w:rFonts w:ascii="Arial" w:hAnsi="Arial" w:cs="Arial"/>
          <w:sz w:val="24"/>
          <w:szCs w:val="24"/>
        </w:rPr>
        <w:t xml:space="preserve"> placing their </w:t>
      </w:r>
      <w:r w:rsidR="00594760">
        <w:rPr>
          <w:rFonts w:ascii="Arial" w:hAnsi="Arial" w:cs="Arial"/>
          <w:sz w:val="24"/>
          <w:szCs w:val="24"/>
        </w:rPr>
        <w:t>initials</w:t>
      </w:r>
      <w:r>
        <w:rPr>
          <w:rFonts w:ascii="Arial" w:hAnsi="Arial" w:cs="Arial"/>
          <w:sz w:val="24"/>
          <w:szCs w:val="24"/>
        </w:rPr>
        <w:t xml:space="preserve"> below, the parties acknowledge that the Deposit has been agreed upon after negotiation, as the parties’ reasonable estimate of Seller’s damages.</w:t>
      </w:r>
    </w:p>
    <w:p w:rsidR="005C5C60" w:rsidRDefault="00915936" w:rsidP="005324A4">
      <w:pPr>
        <w:ind w:firstLine="720"/>
        <w:rPr>
          <w:rFonts w:ascii="Arial" w:hAnsi="Arial" w:cs="Arial"/>
          <w:sz w:val="24"/>
          <w:szCs w:val="24"/>
        </w:rPr>
      </w:pPr>
      <w:r>
        <w:rPr>
          <w:rFonts w:ascii="Arial" w:hAnsi="Arial" w:cs="Arial"/>
          <w:sz w:val="24"/>
          <w:szCs w:val="24"/>
        </w:rPr>
        <w:t>Seller______</w:t>
      </w:r>
      <w:r w:rsidR="005C5C60">
        <w:rPr>
          <w:rFonts w:ascii="Arial" w:hAnsi="Arial" w:cs="Arial"/>
          <w:sz w:val="24"/>
          <w:szCs w:val="24"/>
        </w:rPr>
        <w:t>_________</w:t>
      </w:r>
      <w:r w:rsidR="005C5C60">
        <w:rPr>
          <w:rFonts w:ascii="Arial" w:hAnsi="Arial" w:cs="Arial"/>
          <w:sz w:val="24"/>
          <w:szCs w:val="24"/>
        </w:rPr>
        <w:tab/>
      </w:r>
      <w:r w:rsidR="005C5C60">
        <w:rPr>
          <w:rFonts w:ascii="Arial" w:hAnsi="Arial" w:cs="Arial"/>
          <w:sz w:val="24"/>
          <w:szCs w:val="24"/>
        </w:rPr>
        <w:tab/>
        <w:t>Buyer________</w:t>
      </w:r>
      <w:r>
        <w:rPr>
          <w:rFonts w:ascii="Arial" w:hAnsi="Arial" w:cs="Arial"/>
          <w:sz w:val="24"/>
          <w:szCs w:val="24"/>
        </w:rPr>
        <w:t>_________</w:t>
      </w:r>
    </w:p>
    <w:p w:rsidR="005324A4" w:rsidRDefault="005324A4" w:rsidP="005324A4">
      <w:pPr>
        <w:ind w:firstLine="720"/>
        <w:rPr>
          <w:rFonts w:ascii="Arial" w:hAnsi="Arial" w:cs="Arial"/>
          <w:sz w:val="24"/>
          <w:szCs w:val="24"/>
        </w:rPr>
      </w:pPr>
    </w:p>
    <w:p w:rsidR="00915936" w:rsidRDefault="005C5C60" w:rsidP="003E2C97">
      <w:pPr>
        <w:rPr>
          <w:rFonts w:ascii="Arial" w:hAnsi="Arial" w:cs="Arial"/>
          <w:sz w:val="24"/>
          <w:szCs w:val="24"/>
        </w:rPr>
      </w:pPr>
      <w:r>
        <w:rPr>
          <w:rFonts w:ascii="Arial" w:hAnsi="Arial" w:cs="Arial"/>
          <w:sz w:val="24"/>
          <w:szCs w:val="24"/>
        </w:rPr>
        <w:tab/>
      </w:r>
      <w:r>
        <w:rPr>
          <w:rFonts w:ascii="Arial" w:hAnsi="Arial" w:cs="Arial"/>
          <w:sz w:val="24"/>
          <w:szCs w:val="24"/>
        </w:rPr>
        <w:tab/>
      </w:r>
      <w:r w:rsidR="00915936">
        <w:rPr>
          <w:rFonts w:ascii="Arial" w:hAnsi="Arial" w:cs="Arial"/>
          <w:sz w:val="24"/>
          <w:szCs w:val="24"/>
        </w:rPr>
        <w:t xml:space="preserve">ii.  The balance of the Purchase Price ___________________________ ($XXX,XXX.00) shall be deposited into Escrow with the Title Company by cash, </w:t>
      </w:r>
      <w:r w:rsidR="00AD145F">
        <w:rPr>
          <w:rFonts w:ascii="Arial" w:hAnsi="Arial" w:cs="Arial"/>
          <w:sz w:val="24"/>
          <w:szCs w:val="24"/>
        </w:rPr>
        <w:t>cash</w:t>
      </w:r>
      <w:r w:rsidR="00AD145F">
        <w:rPr>
          <w:rFonts w:ascii="Arial" w:hAnsi="Arial" w:cs="Arial"/>
          <w:sz w:val="24"/>
          <w:szCs w:val="24"/>
        </w:rPr>
        <w:lastRenderedPageBreak/>
        <w:t>ier’s</w:t>
      </w:r>
      <w:r w:rsidR="00915936">
        <w:rPr>
          <w:rFonts w:ascii="Arial" w:hAnsi="Arial" w:cs="Arial"/>
          <w:sz w:val="24"/>
          <w:szCs w:val="24"/>
        </w:rPr>
        <w:t xml:space="preserve"> check, bank certified check, or wire transfer no later than 10:00 a.m. on the business day before the Closing Date (as defined below) and shall be paid to Seller in cash at the closing of the sale contemplated hereunder (the “Closing”).  Buyer shall </w:t>
      </w:r>
      <w:r w:rsidR="00AD145F">
        <w:rPr>
          <w:rFonts w:ascii="Arial" w:hAnsi="Arial" w:cs="Arial"/>
          <w:sz w:val="24"/>
          <w:szCs w:val="24"/>
        </w:rPr>
        <w:t>deposit</w:t>
      </w:r>
      <w:r w:rsidR="00915936">
        <w:rPr>
          <w:rFonts w:ascii="Arial" w:hAnsi="Arial" w:cs="Arial"/>
          <w:sz w:val="24"/>
          <w:szCs w:val="24"/>
        </w:rPr>
        <w:t xml:space="preserve"> the balance of the consideration with [</w:t>
      </w:r>
      <w:r w:rsidR="00915936">
        <w:rPr>
          <w:rFonts w:ascii="Arial" w:hAnsi="Arial" w:cs="Arial"/>
          <w:b/>
          <w:sz w:val="24"/>
          <w:szCs w:val="24"/>
        </w:rPr>
        <w:t xml:space="preserve">ESCROW COMPANY] </w:t>
      </w:r>
      <w:r w:rsidR="00915936">
        <w:rPr>
          <w:rFonts w:ascii="Arial" w:hAnsi="Arial" w:cs="Arial"/>
          <w:sz w:val="24"/>
          <w:szCs w:val="24"/>
        </w:rPr>
        <w:t xml:space="preserve">(Escrow #XXXX, </w:t>
      </w:r>
      <w:r w:rsidR="00915936">
        <w:rPr>
          <w:rFonts w:ascii="Arial" w:hAnsi="Arial" w:cs="Arial"/>
          <w:b/>
          <w:sz w:val="24"/>
          <w:szCs w:val="24"/>
        </w:rPr>
        <w:t>[ESCROW COMPANY ADDRESS]</w:t>
      </w:r>
      <w:r w:rsidR="004E400A">
        <w:rPr>
          <w:rFonts w:ascii="Arial" w:hAnsi="Arial" w:cs="Arial"/>
          <w:b/>
          <w:sz w:val="24"/>
          <w:szCs w:val="24"/>
        </w:rPr>
        <w:t xml:space="preserve"> (</w:t>
      </w:r>
      <w:r w:rsidR="004E400A">
        <w:rPr>
          <w:rFonts w:ascii="Arial" w:hAnsi="Arial" w:cs="Arial"/>
          <w:sz w:val="24"/>
          <w:szCs w:val="24"/>
        </w:rPr>
        <w:t>“Title Company”)</w:t>
      </w:r>
      <w:r w:rsidR="00915936">
        <w:rPr>
          <w:rFonts w:ascii="Arial" w:hAnsi="Arial" w:cs="Arial"/>
          <w:b/>
          <w:sz w:val="24"/>
          <w:szCs w:val="24"/>
        </w:rPr>
        <w:t>.</w:t>
      </w:r>
    </w:p>
    <w:p w:rsidR="00915936" w:rsidRDefault="00915936" w:rsidP="003E2C97">
      <w:pPr>
        <w:rPr>
          <w:rFonts w:ascii="Arial" w:hAnsi="Arial" w:cs="Arial"/>
          <w:sz w:val="24"/>
          <w:szCs w:val="24"/>
        </w:rPr>
      </w:pPr>
      <w:r>
        <w:rPr>
          <w:rFonts w:ascii="Arial" w:hAnsi="Arial" w:cs="Arial"/>
          <w:sz w:val="24"/>
          <w:szCs w:val="24"/>
        </w:rPr>
        <w:tab/>
      </w:r>
      <w:r>
        <w:rPr>
          <w:rFonts w:ascii="Arial" w:hAnsi="Arial" w:cs="Arial"/>
          <w:sz w:val="24"/>
          <w:szCs w:val="24"/>
        </w:rPr>
        <w:tab/>
        <w:t xml:space="preserve">iii.  The Closing Date shall be </w:t>
      </w:r>
      <w:r w:rsidR="00CC7C86">
        <w:rPr>
          <w:rFonts w:ascii="Arial" w:hAnsi="Arial" w:cs="Arial"/>
          <w:sz w:val="24"/>
          <w:szCs w:val="24"/>
        </w:rPr>
        <w:softHyphen/>
      </w:r>
      <w:r w:rsidR="00CC7C86">
        <w:rPr>
          <w:rFonts w:ascii="Arial" w:hAnsi="Arial" w:cs="Arial"/>
          <w:sz w:val="24"/>
          <w:szCs w:val="24"/>
        </w:rPr>
        <w:softHyphen/>
      </w:r>
      <w:r w:rsidR="00CC7C86">
        <w:rPr>
          <w:rFonts w:ascii="Arial" w:hAnsi="Arial" w:cs="Arial"/>
          <w:sz w:val="24"/>
          <w:szCs w:val="24"/>
        </w:rPr>
        <w:softHyphen/>
      </w:r>
      <w:r w:rsidR="00CC7C86">
        <w:rPr>
          <w:rFonts w:ascii="Arial" w:hAnsi="Arial" w:cs="Arial"/>
          <w:sz w:val="24"/>
          <w:szCs w:val="24"/>
        </w:rPr>
        <w:softHyphen/>
      </w:r>
      <w:r w:rsidR="00CC7C86">
        <w:rPr>
          <w:rFonts w:ascii="Arial" w:hAnsi="Arial" w:cs="Arial"/>
          <w:sz w:val="24"/>
          <w:szCs w:val="24"/>
        </w:rPr>
        <w:softHyphen/>
        <w:t>60</w:t>
      </w:r>
      <w:r>
        <w:rPr>
          <w:rFonts w:ascii="Arial" w:hAnsi="Arial" w:cs="Arial"/>
          <w:sz w:val="24"/>
          <w:szCs w:val="24"/>
        </w:rPr>
        <w:t xml:space="preserve"> </w:t>
      </w:r>
      <w:r w:rsidR="003A5CE9">
        <w:rPr>
          <w:rFonts w:ascii="Arial" w:hAnsi="Arial" w:cs="Arial"/>
          <w:sz w:val="24"/>
          <w:szCs w:val="24"/>
        </w:rPr>
        <w:softHyphen/>
      </w:r>
      <w:r w:rsidR="003A5CE9">
        <w:rPr>
          <w:rFonts w:ascii="Arial" w:hAnsi="Arial" w:cs="Arial"/>
          <w:sz w:val="24"/>
          <w:szCs w:val="24"/>
        </w:rPr>
        <w:softHyphen/>
      </w:r>
      <w:r w:rsidR="003A5CE9">
        <w:rPr>
          <w:rFonts w:ascii="Arial" w:hAnsi="Arial" w:cs="Arial"/>
          <w:sz w:val="24"/>
          <w:szCs w:val="24"/>
        </w:rPr>
        <w:softHyphen/>
      </w:r>
      <w:r>
        <w:rPr>
          <w:rFonts w:ascii="Arial" w:hAnsi="Arial" w:cs="Arial"/>
          <w:sz w:val="24"/>
          <w:szCs w:val="24"/>
        </w:rPr>
        <w:t>days after the effective date of this Agreement and shall be considered under the terms herein as the “Closing</w:t>
      </w:r>
      <w:r w:rsidR="00594760">
        <w:rPr>
          <w:rFonts w:ascii="Arial" w:hAnsi="Arial" w:cs="Arial"/>
          <w:sz w:val="24"/>
          <w:szCs w:val="24"/>
        </w:rPr>
        <w:t>.</w:t>
      </w:r>
      <w:r>
        <w:rPr>
          <w:rFonts w:ascii="Arial" w:hAnsi="Arial" w:cs="Arial"/>
          <w:sz w:val="24"/>
          <w:szCs w:val="24"/>
        </w:rPr>
        <w:t xml:space="preserve">”  Upon mutual agreement of the parties in writing, the Closing Date may be changed to an earlier date or may be extended for a reasonable period of time.  </w:t>
      </w:r>
      <w:r w:rsidR="00F15003">
        <w:rPr>
          <w:rFonts w:ascii="Arial" w:hAnsi="Arial" w:cs="Arial"/>
          <w:sz w:val="24"/>
          <w:szCs w:val="24"/>
        </w:rPr>
        <w:t>The County Administrator, or her de</w:t>
      </w:r>
      <w:r w:rsidR="00CF7933">
        <w:rPr>
          <w:rFonts w:ascii="Arial" w:hAnsi="Arial" w:cs="Arial"/>
          <w:sz w:val="24"/>
          <w:szCs w:val="24"/>
        </w:rPr>
        <w:t>signee</w:t>
      </w:r>
      <w:r w:rsidR="00F15003">
        <w:rPr>
          <w:rFonts w:ascii="Arial" w:hAnsi="Arial" w:cs="Arial"/>
          <w:sz w:val="24"/>
          <w:szCs w:val="24"/>
        </w:rPr>
        <w:t>, may a</w:t>
      </w:r>
      <w:r w:rsidR="005C5C60">
        <w:rPr>
          <w:rFonts w:ascii="Arial" w:hAnsi="Arial" w:cs="Arial"/>
          <w:sz w:val="24"/>
          <w:szCs w:val="24"/>
        </w:rPr>
        <w:t>ct on behalf of the Seller in a</w:t>
      </w:r>
      <w:r w:rsidR="00F15003">
        <w:rPr>
          <w:rFonts w:ascii="Arial" w:hAnsi="Arial" w:cs="Arial"/>
          <w:sz w:val="24"/>
          <w:szCs w:val="24"/>
        </w:rPr>
        <w:t>gr</w:t>
      </w:r>
      <w:r w:rsidR="005C5C60">
        <w:rPr>
          <w:rFonts w:ascii="Arial" w:hAnsi="Arial" w:cs="Arial"/>
          <w:sz w:val="24"/>
          <w:szCs w:val="24"/>
        </w:rPr>
        <w:t>e</w:t>
      </w:r>
      <w:r w:rsidR="00F15003">
        <w:rPr>
          <w:rFonts w:ascii="Arial" w:hAnsi="Arial" w:cs="Arial"/>
          <w:sz w:val="24"/>
          <w:szCs w:val="24"/>
        </w:rPr>
        <w:t xml:space="preserve">eing to a change in the Closing Date pursuant to this paragraph, or pursuant to Paragraph </w:t>
      </w:r>
      <w:r w:rsidR="00E76A0D">
        <w:rPr>
          <w:rFonts w:ascii="Arial" w:hAnsi="Arial" w:cs="Arial"/>
          <w:sz w:val="24"/>
          <w:szCs w:val="24"/>
        </w:rPr>
        <w:t>5c</w:t>
      </w:r>
      <w:r w:rsidR="00F15003">
        <w:rPr>
          <w:rFonts w:ascii="Arial" w:hAnsi="Arial" w:cs="Arial"/>
          <w:sz w:val="24"/>
          <w:szCs w:val="24"/>
        </w:rPr>
        <w:t xml:space="preserve">.  </w:t>
      </w:r>
    </w:p>
    <w:p w:rsidR="005A5820" w:rsidRDefault="005A5820" w:rsidP="00E76A0D">
      <w:pPr>
        <w:rPr>
          <w:rFonts w:ascii="Arial" w:hAnsi="Arial" w:cs="Arial"/>
          <w:sz w:val="24"/>
          <w:szCs w:val="24"/>
        </w:rPr>
      </w:pPr>
      <w:r>
        <w:rPr>
          <w:rFonts w:ascii="Arial" w:hAnsi="Arial" w:cs="Arial"/>
          <w:sz w:val="24"/>
          <w:szCs w:val="24"/>
        </w:rPr>
        <w:tab/>
      </w:r>
      <w:r>
        <w:rPr>
          <w:rFonts w:ascii="Arial" w:hAnsi="Arial" w:cs="Arial"/>
          <w:sz w:val="24"/>
          <w:szCs w:val="24"/>
        </w:rPr>
        <w:tab/>
      </w:r>
      <w:r w:rsidR="00E76A0D">
        <w:rPr>
          <w:rFonts w:ascii="Arial" w:hAnsi="Arial" w:cs="Arial"/>
          <w:sz w:val="24"/>
          <w:szCs w:val="24"/>
        </w:rPr>
        <w:t>iv</w:t>
      </w:r>
      <w:r w:rsidR="00B23F3A">
        <w:rPr>
          <w:rFonts w:ascii="Arial" w:hAnsi="Arial" w:cs="Arial"/>
          <w:sz w:val="24"/>
          <w:szCs w:val="24"/>
        </w:rPr>
        <w:t xml:space="preserve">.  </w:t>
      </w:r>
      <w:r>
        <w:rPr>
          <w:rFonts w:ascii="Arial" w:hAnsi="Arial" w:cs="Arial"/>
          <w:sz w:val="24"/>
          <w:szCs w:val="24"/>
        </w:rPr>
        <w:t>If the Buyer did use a real estate broker, that broker was ________________ [identity of broker] (“Broker”).  At Closing, the Seller shall pay Broker’s commission of  __% of the Purchase Price out of the funds deposited by the Buyer</w:t>
      </w:r>
      <w:r w:rsidR="00BF03B6">
        <w:rPr>
          <w:rFonts w:ascii="Arial" w:hAnsi="Arial" w:cs="Arial"/>
          <w:sz w:val="24"/>
          <w:szCs w:val="24"/>
        </w:rPr>
        <w:t xml:space="preserve"> if: (a) the Broker was indicated on the Bid Proposal; and (b) met the requirements set forth under Item C of the Bid Proposal</w:t>
      </w:r>
      <w:r>
        <w:rPr>
          <w:rFonts w:ascii="Arial" w:hAnsi="Arial" w:cs="Arial"/>
          <w:sz w:val="24"/>
          <w:szCs w:val="24"/>
        </w:rPr>
        <w:t xml:space="preserve">.  </w:t>
      </w:r>
    </w:p>
    <w:p w:rsidR="005A5820" w:rsidRDefault="005A5820" w:rsidP="003E2C97">
      <w:pPr>
        <w:rPr>
          <w:rFonts w:ascii="Arial" w:hAnsi="Arial" w:cs="Arial"/>
          <w:sz w:val="24"/>
          <w:szCs w:val="24"/>
        </w:rPr>
      </w:pPr>
    </w:p>
    <w:p w:rsidR="00915936" w:rsidRDefault="00915936" w:rsidP="003E2C97">
      <w:pPr>
        <w:rPr>
          <w:rFonts w:ascii="Arial" w:hAnsi="Arial" w:cs="Arial"/>
          <w:sz w:val="24"/>
          <w:szCs w:val="24"/>
        </w:rPr>
      </w:pPr>
    </w:p>
    <w:p w:rsidR="005C5C60" w:rsidRPr="00915936" w:rsidRDefault="005C5C60" w:rsidP="003E2C97">
      <w:pPr>
        <w:rPr>
          <w:rFonts w:ascii="Arial" w:hAnsi="Arial" w:cs="Arial"/>
          <w:sz w:val="24"/>
          <w:szCs w:val="24"/>
        </w:rPr>
      </w:pPr>
      <w:r>
        <w:rPr>
          <w:rFonts w:ascii="Arial" w:hAnsi="Arial" w:cs="Arial"/>
          <w:sz w:val="24"/>
          <w:szCs w:val="24"/>
        </w:rPr>
        <w:t xml:space="preserve">3.  </w:t>
      </w:r>
      <w:r w:rsidRPr="005C5C60">
        <w:rPr>
          <w:rFonts w:ascii="Arial" w:hAnsi="Arial" w:cs="Arial"/>
          <w:sz w:val="24"/>
          <w:szCs w:val="24"/>
          <w:u w:val="single"/>
        </w:rPr>
        <w:t>Title to the Property</w:t>
      </w:r>
    </w:p>
    <w:p w:rsidR="003E2C97" w:rsidRDefault="005C5C60" w:rsidP="003E2C97">
      <w:pPr>
        <w:rPr>
          <w:rFonts w:ascii="Arial" w:hAnsi="Arial" w:cs="Arial"/>
          <w:sz w:val="24"/>
          <w:szCs w:val="24"/>
        </w:rPr>
      </w:pPr>
      <w:r>
        <w:rPr>
          <w:rFonts w:ascii="Arial" w:hAnsi="Arial" w:cs="Arial"/>
          <w:sz w:val="24"/>
          <w:szCs w:val="24"/>
        </w:rPr>
        <w:tab/>
      </w:r>
      <w:r w:rsidR="00AD145F">
        <w:rPr>
          <w:rFonts w:ascii="Arial" w:hAnsi="Arial" w:cs="Arial"/>
          <w:sz w:val="24"/>
          <w:szCs w:val="24"/>
        </w:rPr>
        <w:t>3.</w:t>
      </w:r>
      <w:r w:rsidR="00AD145F" w:rsidRPr="002E2DA0">
        <w:rPr>
          <w:rFonts w:ascii="Arial" w:hAnsi="Arial" w:cs="Arial"/>
          <w:sz w:val="24"/>
          <w:szCs w:val="24"/>
          <w:u w:val="single"/>
        </w:rPr>
        <w:t>1 Conditions</w:t>
      </w:r>
      <w:r w:rsidRPr="002E2DA0">
        <w:rPr>
          <w:rFonts w:ascii="Arial" w:hAnsi="Arial" w:cs="Arial"/>
          <w:sz w:val="24"/>
          <w:szCs w:val="24"/>
          <w:u w:val="single"/>
        </w:rPr>
        <w:t xml:space="preserve"> of</w:t>
      </w:r>
      <w:r>
        <w:rPr>
          <w:rFonts w:ascii="Arial" w:hAnsi="Arial" w:cs="Arial"/>
          <w:sz w:val="24"/>
          <w:szCs w:val="24"/>
          <w:u w:val="single"/>
        </w:rPr>
        <w:t xml:space="preserve"> Title.</w:t>
      </w:r>
      <w:r>
        <w:rPr>
          <w:rFonts w:ascii="Arial" w:hAnsi="Arial" w:cs="Arial"/>
          <w:sz w:val="24"/>
          <w:szCs w:val="24"/>
        </w:rPr>
        <w:t xml:space="preserve">  At the Closing, Seller shall </w:t>
      </w:r>
      <w:r w:rsidR="004E400A">
        <w:rPr>
          <w:rFonts w:ascii="Arial" w:hAnsi="Arial" w:cs="Arial"/>
          <w:sz w:val="24"/>
          <w:szCs w:val="24"/>
        </w:rPr>
        <w:t>convey</w:t>
      </w:r>
      <w:r>
        <w:rPr>
          <w:rFonts w:ascii="Arial" w:hAnsi="Arial" w:cs="Arial"/>
          <w:sz w:val="24"/>
          <w:szCs w:val="24"/>
        </w:rPr>
        <w:t xml:space="preserve"> the Real Property to Buyer by good and sufficient Grant Deeds, substantially in the form attached hereto a</w:t>
      </w:r>
      <w:r w:rsidR="004E400A">
        <w:rPr>
          <w:rFonts w:ascii="Arial" w:hAnsi="Arial" w:cs="Arial"/>
          <w:sz w:val="24"/>
          <w:szCs w:val="24"/>
        </w:rPr>
        <w:t>s</w:t>
      </w:r>
      <w:r>
        <w:rPr>
          <w:rFonts w:ascii="Arial" w:hAnsi="Arial" w:cs="Arial"/>
          <w:sz w:val="24"/>
          <w:szCs w:val="24"/>
        </w:rPr>
        <w:t xml:space="preserve"> Exhibit A, subject to no exceptions other than:</w:t>
      </w:r>
    </w:p>
    <w:p w:rsidR="005C5C60" w:rsidRDefault="005C5C60" w:rsidP="003E2C97">
      <w:pPr>
        <w:rPr>
          <w:rFonts w:ascii="Arial" w:hAnsi="Arial" w:cs="Arial"/>
          <w:sz w:val="24"/>
          <w:szCs w:val="24"/>
        </w:rPr>
      </w:pPr>
      <w:r>
        <w:rPr>
          <w:rFonts w:ascii="Arial" w:hAnsi="Arial" w:cs="Arial"/>
          <w:sz w:val="24"/>
          <w:szCs w:val="24"/>
        </w:rPr>
        <w:tab/>
      </w:r>
      <w:r w:rsidR="00AD145F">
        <w:rPr>
          <w:rFonts w:ascii="Arial" w:hAnsi="Arial" w:cs="Arial"/>
          <w:sz w:val="24"/>
          <w:szCs w:val="24"/>
        </w:rPr>
        <w:t>a. Any</w:t>
      </w:r>
      <w:r>
        <w:rPr>
          <w:rFonts w:ascii="Arial" w:hAnsi="Arial" w:cs="Arial"/>
          <w:sz w:val="24"/>
          <w:szCs w:val="24"/>
        </w:rPr>
        <w:t xml:space="preserve"> exceptions disclosed by a preliminary title report and any other exceptions to title, which would be disclosed by an inspection and/or survey of the Real Property.</w:t>
      </w:r>
    </w:p>
    <w:p w:rsidR="005C5C60" w:rsidRDefault="005C5C60" w:rsidP="003E2C97">
      <w:pPr>
        <w:rPr>
          <w:rFonts w:ascii="Arial" w:hAnsi="Arial" w:cs="Arial"/>
          <w:sz w:val="24"/>
          <w:szCs w:val="24"/>
        </w:rPr>
      </w:pPr>
      <w:r>
        <w:rPr>
          <w:rFonts w:ascii="Arial" w:hAnsi="Arial" w:cs="Arial"/>
          <w:sz w:val="24"/>
          <w:szCs w:val="24"/>
        </w:rPr>
        <w:lastRenderedPageBreak/>
        <w:tab/>
      </w:r>
      <w:r w:rsidR="00AD145F">
        <w:rPr>
          <w:rFonts w:ascii="Arial" w:hAnsi="Arial" w:cs="Arial"/>
          <w:sz w:val="24"/>
          <w:szCs w:val="24"/>
        </w:rPr>
        <w:t>b. The</w:t>
      </w:r>
      <w:r w:rsidR="00CF7933">
        <w:rPr>
          <w:rFonts w:ascii="Arial" w:hAnsi="Arial" w:cs="Arial"/>
          <w:sz w:val="24"/>
          <w:szCs w:val="24"/>
        </w:rPr>
        <w:t xml:space="preserve"> Notice of Affordable Housing Requirement per Government Code Section 54233, attached hereto as Exhibit “B.”  </w:t>
      </w:r>
      <w:r>
        <w:rPr>
          <w:rFonts w:ascii="Arial" w:hAnsi="Arial" w:cs="Arial"/>
          <w:sz w:val="24"/>
          <w:szCs w:val="24"/>
        </w:rPr>
        <w:t xml:space="preserve"> </w:t>
      </w:r>
    </w:p>
    <w:p w:rsidR="00CF7933" w:rsidRDefault="00CF7933" w:rsidP="003E2C97">
      <w:pPr>
        <w:rPr>
          <w:rFonts w:ascii="Arial" w:hAnsi="Arial" w:cs="Arial"/>
          <w:sz w:val="24"/>
          <w:szCs w:val="24"/>
        </w:rPr>
      </w:pPr>
      <w:r>
        <w:rPr>
          <w:rFonts w:ascii="Arial" w:hAnsi="Arial" w:cs="Arial"/>
          <w:sz w:val="24"/>
          <w:szCs w:val="24"/>
        </w:rPr>
        <w:tab/>
        <w:t>c.  All the foregoing exceptions shall be referred to collectively as the “Conditions of Title.”</w:t>
      </w:r>
    </w:p>
    <w:p w:rsidR="00CF7933" w:rsidRDefault="00CF7933" w:rsidP="003E2C97">
      <w:pPr>
        <w:rPr>
          <w:rFonts w:ascii="Arial" w:hAnsi="Arial" w:cs="Arial"/>
          <w:sz w:val="24"/>
          <w:szCs w:val="24"/>
        </w:rPr>
      </w:pPr>
    </w:p>
    <w:p w:rsidR="00CF7933" w:rsidRDefault="00CF7933" w:rsidP="003E2C97">
      <w:pPr>
        <w:rPr>
          <w:rFonts w:ascii="Arial" w:hAnsi="Arial" w:cs="Arial"/>
          <w:sz w:val="24"/>
          <w:szCs w:val="24"/>
        </w:rPr>
      </w:pPr>
      <w:r>
        <w:rPr>
          <w:rFonts w:ascii="Arial" w:hAnsi="Arial" w:cs="Arial"/>
          <w:sz w:val="24"/>
          <w:szCs w:val="24"/>
        </w:rPr>
        <w:tab/>
        <w:t xml:space="preserve">3.2  </w:t>
      </w:r>
      <w:r>
        <w:rPr>
          <w:rFonts w:ascii="Arial" w:hAnsi="Arial" w:cs="Arial"/>
          <w:sz w:val="24"/>
          <w:szCs w:val="24"/>
          <w:u w:val="single"/>
        </w:rPr>
        <w:t>Evidence of Title.</w:t>
      </w:r>
      <w:r>
        <w:rPr>
          <w:rFonts w:ascii="Arial" w:hAnsi="Arial" w:cs="Arial"/>
          <w:sz w:val="24"/>
          <w:szCs w:val="24"/>
        </w:rPr>
        <w:t xml:space="preserve">  Delivery of title in accordance with the foregoing shall be evidenced by the willingness of the Title Company to issue, at Closing, its standard Owner’s </w:t>
      </w:r>
      <w:r w:rsidR="00AD145F">
        <w:rPr>
          <w:rFonts w:ascii="Arial" w:hAnsi="Arial" w:cs="Arial"/>
          <w:sz w:val="24"/>
          <w:szCs w:val="24"/>
        </w:rPr>
        <w:t>California</w:t>
      </w:r>
      <w:r>
        <w:rPr>
          <w:rFonts w:ascii="Arial" w:hAnsi="Arial" w:cs="Arial"/>
          <w:sz w:val="24"/>
          <w:szCs w:val="24"/>
        </w:rPr>
        <w:t xml:space="preserve"> Land Title Association Policy of Title Insurance in the amount of the Purchase Price showing title to the Real Property vested in Buyer, subject to the Conditions of Title (the “Title Policy”).</w:t>
      </w:r>
    </w:p>
    <w:p w:rsidR="00CF7933" w:rsidRDefault="00CF7933" w:rsidP="003E2C97">
      <w:pPr>
        <w:rPr>
          <w:rFonts w:ascii="Arial" w:hAnsi="Arial" w:cs="Arial"/>
          <w:sz w:val="24"/>
          <w:szCs w:val="24"/>
        </w:rPr>
      </w:pPr>
    </w:p>
    <w:p w:rsidR="00CF7933" w:rsidRDefault="00CF7933" w:rsidP="003E2C97">
      <w:pPr>
        <w:rPr>
          <w:rFonts w:ascii="Arial" w:hAnsi="Arial" w:cs="Arial"/>
          <w:sz w:val="24"/>
          <w:szCs w:val="24"/>
        </w:rPr>
      </w:pPr>
      <w:r>
        <w:rPr>
          <w:rFonts w:ascii="Arial" w:hAnsi="Arial" w:cs="Arial"/>
          <w:sz w:val="24"/>
          <w:szCs w:val="24"/>
        </w:rPr>
        <w:t xml:space="preserve">4.  </w:t>
      </w:r>
      <w:r>
        <w:rPr>
          <w:rFonts w:ascii="Arial" w:hAnsi="Arial" w:cs="Arial"/>
          <w:sz w:val="24"/>
          <w:szCs w:val="24"/>
          <w:u w:val="single"/>
        </w:rPr>
        <w:t>B</w:t>
      </w:r>
      <w:r w:rsidR="00944BCE">
        <w:rPr>
          <w:rFonts w:ascii="Arial" w:hAnsi="Arial" w:cs="Arial"/>
          <w:sz w:val="24"/>
          <w:szCs w:val="24"/>
          <w:u w:val="single"/>
        </w:rPr>
        <w:t>u</w:t>
      </w:r>
      <w:r>
        <w:rPr>
          <w:rFonts w:ascii="Arial" w:hAnsi="Arial" w:cs="Arial"/>
          <w:sz w:val="24"/>
          <w:szCs w:val="24"/>
          <w:u w:val="single"/>
        </w:rPr>
        <w:t>yer’s Examination.</w:t>
      </w:r>
    </w:p>
    <w:p w:rsidR="00945A0E" w:rsidRDefault="00CF7933" w:rsidP="003E2C97">
      <w:pPr>
        <w:rPr>
          <w:rFonts w:ascii="Arial" w:hAnsi="Arial" w:cs="Arial"/>
          <w:sz w:val="24"/>
          <w:szCs w:val="24"/>
        </w:rPr>
      </w:pPr>
      <w:r>
        <w:rPr>
          <w:rFonts w:ascii="Arial" w:hAnsi="Arial" w:cs="Arial"/>
          <w:sz w:val="24"/>
          <w:szCs w:val="24"/>
        </w:rPr>
        <w:tab/>
        <w:t>4.1</w:t>
      </w:r>
      <w:r>
        <w:rPr>
          <w:rFonts w:ascii="Arial" w:hAnsi="Arial" w:cs="Arial"/>
          <w:sz w:val="24"/>
          <w:szCs w:val="24"/>
        </w:rPr>
        <w:tab/>
      </w:r>
      <w:r>
        <w:rPr>
          <w:rFonts w:ascii="Arial" w:hAnsi="Arial" w:cs="Arial"/>
          <w:sz w:val="24"/>
          <w:szCs w:val="24"/>
          <w:u w:val="single"/>
        </w:rPr>
        <w:t>Buyer’s Independent Investigation.</w:t>
      </w:r>
    </w:p>
    <w:p w:rsidR="00945A0E" w:rsidRDefault="00D25542" w:rsidP="003E2C97">
      <w:pPr>
        <w:rPr>
          <w:rFonts w:ascii="Arial" w:hAnsi="Arial" w:cs="Arial"/>
          <w:sz w:val="24"/>
          <w:szCs w:val="24"/>
        </w:rPr>
      </w:pPr>
      <w:r>
        <w:rPr>
          <w:rFonts w:ascii="Arial" w:hAnsi="Arial" w:cs="Arial"/>
          <w:sz w:val="24"/>
          <w:szCs w:val="24"/>
        </w:rPr>
        <w:tab/>
      </w:r>
      <w:r w:rsidR="00945A0E">
        <w:rPr>
          <w:rFonts w:ascii="Arial" w:hAnsi="Arial" w:cs="Arial"/>
          <w:sz w:val="24"/>
          <w:szCs w:val="24"/>
        </w:rPr>
        <w:t xml:space="preserve">a.  Buyer acknowledges that it has been given a full opportunity to inspect and </w:t>
      </w:r>
      <w:r w:rsidR="00AD145F">
        <w:rPr>
          <w:rFonts w:ascii="Arial" w:hAnsi="Arial" w:cs="Arial"/>
          <w:sz w:val="24"/>
          <w:szCs w:val="24"/>
        </w:rPr>
        <w:t>investigate</w:t>
      </w:r>
      <w:r w:rsidR="00945A0E">
        <w:rPr>
          <w:rFonts w:ascii="Arial" w:hAnsi="Arial" w:cs="Arial"/>
          <w:sz w:val="24"/>
          <w:szCs w:val="24"/>
        </w:rPr>
        <w:t xml:space="preserve"> each and every aspect of the Real Property, either independently or through agents of Buyer’s choosing, including, without limitation:</w:t>
      </w:r>
    </w:p>
    <w:p w:rsidR="00945A0E" w:rsidRDefault="00945A0E"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t>i.  All matters relating to title, together will all governmental and other legal requirements such as taxes, assessments, zoning, use permit requirements and building codes.</w:t>
      </w:r>
    </w:p>
    <w:p w:rsidR="00945A0E" w:rsidRDefault="00945A0E"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ii.  The physical condition of the Real Property, including, without limitation, the presence or absence of Hazardous Materials (as </w:t>
      </w:r>
      <w:r w:rsidR="00AD145F">
        <w:rPr>
          <w:rFonts w:ascii="Arial" w:hAnsi="Arial" w:cs="Arial"/>
          <w:sz w:val="24"/>
          <w:szCs w:val="24"/>
        </w:rPr>
        <w:t>defined</w:t>
      </w:r>
      <w:r>
        <w:rPr>
          <w:rFonts w:ascii="Arial" w:hAnsi="Arial" w:cs="Arial"/>
          <w:sz w:val="24"/>
          <w:szCs w:val="24"/>
        </w:rPr>
        <w:t xml:space="preserve"> below), and all other physical and functional aspects of the Easement Areas.  For the purposes hereof, “Hazardous Materials” shall mean any substance, chemical, waste or other material which is listed, defined or otherwise identified as “hazardous” or “toxic” under </w:t>
      </w:r>
      <w:r>
        <w:rPr>
          <w:rFonts w:ascii="Arial" w:hAnsi="Arial" w:cs="Arial"/>
          <w:sz w:val="24"/>
          <w:szCs w:val="24"/>
        </w:rPr>
        <w:lastRenderedPageBreak/>
        <w:t xml:space="preserve">any federal, state, local or administrative agency ordinance or </w:t>
      </w:r>
      <w:r w:rsidR="00AD145F">
        <w:rPr>
          <w:rFonts w:ascii="Arial" w:hAnsi="Arial" w:cs="Arial"/>
          <w:sz w:val="24"/>
          <w:szCs w:val="24"/>
        </w:rPr>
        <w:t>law</w:t>
      </w:r>
      <w:r>
        <w:rPr>
          <w:rFonts w:ascii="Arial" w:hAnsi="Arial" w:cs="Arial"/>
          <w:sz w:val="24"/>
          <w:szCs w:val="24"/>
        </w:rPr>
        <w:t>, or any material that because of its quantity, concentration, or physical or chemical characteristics, poses a significant, present or potential hazard to human health or safety or to the environment if released into the environment, or any regulation, order, rule or requirement adopted hereunder, as well as formaldehyde, urea, polychlorinated biphenyls, petroleum, petroleum product or by-product, crude oil, natural gas, natural gas liquids, liquefied natural gas, or synthetic gas usable for</w:t>
      </w:r>
      <w:r w:rsidR="002E2DA0">
        <w:rPr>
          <w:rFonts w:ascii="Arial" w:hAnsi="Arial" w:cs="Arial"/>
          <w:sz w:val="24"/>
          <w:szCs w:val="24"/>
        </w:rPr>
        <w:t xml:space="preserve"> fuel or mixture thereof, radon</w:t>
      </w:r>
      <w:r>
        <w:rPr>
          <w:rFonts w:ascii="Arial" w:hAnsi="Arial" w:cs="Arial"/>
          <w:sz w:val="24"/>
          <w:szCs w:val="24"/>
        </w:rPr>
        <w:t>,</w:t>
      </w:r>
      <w:r w:rsidR="002E2DA0">
        <w:rPr>
          <w:rFonts w:ascii="Arial" w:hAnsi="Arial" w:cs="Arial"/>
          <w:sz w:val="24"/>
          <w:szCs w:val="24"/>
        </w:rPr>
        <w:t xml:space="preserve"> </w:t>
      </w:r>
      <w:r>
        <w:rPr>
          <w:rFonts w:ascii="Arial" w:hAnsi="Arial" w:cs="Arial"/>
          <w:sz w:val="24"/>
          <w:szCs w:val="24"/>
        </w:rPr>
        <w:t>asbestos, and “</w:t>
      </w:r>
      <w:r w:rsidR="00AD145F">
        <w:rPr>
          <w:rFonts w:ascii="Arial" w:hAnsi="Arial" w:cs="Arial"/>
          <w:sz w:val="24"/>
          <w:szCs w:val="24"/>
        </w:rPr>
        <w:t>source</w:t>
      </w:r>
      <w:r>
        <w:rPr>
          <w:rFonts w:ascii="Arial" w:hAnsi="Arial" w:cs="Arial"/>
          <w:sz w:val="24"/>
          <w:szCs w:val="24"/>
        </w:rPr>
        <w:t xml:space="preserve">,” “special nuclear” and “by-product” material as defined in the Atomic </w:t>
      </w:r>
      <w:r w:rsidR="00AD145F">
        <w:rPr>
          <w:rFonts w:ascii="Arial" w:hAnsi="Arial" w:cs="Arial"/>
          <w:sz w:val="24"/>
          <w:szCs w:val="24"/>
        </w:rPr>
        <w:t>Energy</w:t>
      </w:r>
      <w:r>
        <w:rPr>
          <w:rFonts w:ascii="Arial" w:hAnsi="Arial" w:cs="Arial"/>
          <w:sz w:val="24"/>
          <w:szCs w:val="24"/>
        </w:rPr>
        <w:t xml:space="preserve"> Act of 1985, 42 U.S.C. §§3011 et sea.</w:t>
      </w:r>
    </w:p>
    <w:p w:rsidR="00945A0E" w:rsidRDefault="00945A0E" w:rsidP="003E2C97">
      <w:pPr>
        <w:rPr>
          <w:rFonts w:ascii="Arial" w:hAnsi="Arial" w:cs="Arial"/>
          <w:sz w:val="24"/>
          <w:szCs w:val="24"/>
        </w:rPr>
      </w:pPr>
      <w:r>
        <w:rPr>
          <w:rFonts w:ascii="Arial" w:hAnsi="Arial" w:cs="Arial"/>
          <w:sz w:val="24"/>
          <w:szCs w:val="24"/>
        </w:rPr>
        <w:tab/>
      </w:r>
      <w:r>
        <w:rPr>
          <w:rFonts w:ascii="Arial" w:hAnsi="Arial" w:cs="Arial"/>
          <w:sz w:val="24"/>
          <w:szCs w:val="24"/>
        </w:rPr>
        <w:tab/>
        <w:t>iii.  Any easements and/or access rights affecting the Real Property.</w:t>
      </w:r>
    </w:p>
    <w:p w:rsidR="00945A0E" w:rsidRDefault="00945A0E" w:rsidP="003E2C97">
      <w:pPr>
        <w:rPr>
          <w:rFonts w:ascii="Arial" w:hAnsi="Arial" w:cs="Arial"/>
          <w:sz w:val="24"/>
          <w:szCs w:val="24"/>
        </w:rPr>
      </w:pPr>
      <w:r>
        <w:rPr>
          <w:rFonts w:ascii="Arial" w:hAnsi="Arial" w:cs="Arial"/>
          <w:sz w:val="24"/>
          <w:szCs w:val="24"/>
        </w:rPr>
        <w:tab/>
      </w:r>
      <w:r>
        <w:rPr>
          <w:rFonts w:ascii="Arial" w:hAnsi="Arial" w:cs="Arial"/>
          <w:sz w:val="24"/>
          <w:szCs w:val="24"/>
        </w:rPr>
        <w:tab/>
        <w:t>iv.  All other matters of material significance affecting the Real Property.</w:t>
      </w:r>
    </w:p>
    <w:p w:rsidR="00945A0E" w:rsidRDefault="00945A0E" w:rsidP="003E2C97">
      <w:pPr>
        <w:rPr>
          <w:rFonts w:ascii="Arial" w:hAnsi="Arial" w:cs="Arial"/>
          <w:sz w:val="24"/>
          <w:szCs w:val="24"/>
        </w:rPr>
      </w:pPr>
    </w:p>
    <w:p w:rsidR="00945A0E" w:rsidRDefault="00945A0E" w:rsidP="003E2C97">
      <w:pPr>
        <w:rPr>
          <w:rFonts w:ascii="Arial" w:hAnsi="Arial" w:cs="Arial"/>
          <w:sz w:val="24"/>
          <w:szCs w:val="24"/>
        </w:rPr>
      </w:pPr>
      <w:r>
        <w:rPr>
          <w:rFonts w:ascii="Arial" w:hAnsi="Arial" w:cs="Arial"/>
          <w:sz w:val="24"/>
          <w:szCs w:val="24"/>
        </w:rPr>
        <w:tab/>
        <w:t>b.  BUYER SPECIFICALLY ACKNOWLEDGES THAT SELLER IS SELLING AND BUYER IS PURCHASING THE REAL PROPERTY ON AN ‘</w:t>
      </w:r>
      <w:r w:rsidRPr="005C6CFB">
        <w:rPr>
          <w:rFonts w:ascii="Arial" w:hAnsi="Arial" w:cs="Arial"/>
          <w:sz w:val="24"/>
          <w:szCs w:val="24"/>
          <w:u w:val="single"/>
        </w:rPr>
        <w:t>AS IS WITH ALL FAULTS</w:t>
      </w:r>
      <w:r w:rsidR="00A34EFE">
        <w:rPr>
          <w:rFonts w:ascii="Arial" w:hAnsi="Arial" w:cs="Arial"/>
          <w:sz w:val="24"/>
          <w:szCs w:val="24"/>
        </w:rPr>
        <w:t xml:space="preserve">’ </w:t>
      </w:r>
      <w:r>
        <w:rPr>
          <w:rFonts w:ascii="Arial" w:hAnsi="Arial" w:cs="Arial"/>
          <w:sz w:val="24"/>
          <w:szCs w:val="24"/>
        </w:rPr>
        <w:t>BASIS AND THAT BUYER IS NOT RELYING ON ANY REPRESENTATIONS OR WARRANTIES OF ANY KIND WHATSOEVER, EXPRESS OR IMPLIED FROM SELLER, ITS AGENTS, OR BROKERS AS TO ANY MATTERS CONCERNING THE PROPERTY, INCLUDING WIHTOUT LIMITATION:</w:t>
      </w:r>
    </w:p>
    <w:p w:rsidR="00945A0E" w:rsidRDefault="00945A0E"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t>i.  The quality, nature, adequacy and physical condition of the Real Property.</w:t>
      </w:r>
    </w:p>
    <w:p w:rsidR="00945A0E" w:rsidRDefault="00945A0E"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t>ii.  The qualify, nature, adequacy and physical condition of soils, geology and any groundwater</w:t>
      </w:r>
      <w:r w:rsidR="00E76A0D">
        <w:rPr>
          <w:rFonts w:ascii="Arial" w:hAnsi="Arial" w:cs="Arial"/>
          <w:sz w:val="24"/>
          <w:szCs w:val="24"/>
        </w:rPr>
        <w:t xml:space="preserve"> of the Real Property</w:t>
      </w:r>
      <w:r>
        <w:rPr>
          <w:rFonts w:ascii="Arial" w:hAnsi="Arial" w:cs="Arial"/>
          <w:sz w:val="24"/>
          <w:szCs w:val="24"/>
        </w:rPr>
        <w:t xml:space="preserve">.  </w:t>
      </w:r>
    </w:p>
    <w:p w:rsidR="002249D7" w:rsidRDefault="002249D7"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iii.  The existence, quality, nature, adequacy and physical condition of utilities serving the Real </w:t>
      </w:r>
      <w:r w:rsidR="00AD145F">
        <w:rPr>
          <w:rFonts w:ascii="Arial" w:hAnsi="Arial" w:cs="Arial"/>
          <w:sz w:val="24"/>
          <w:szCs w:val="24"/>
        </w:rPr>
        <w:t>Property</w:t>
      </w:r>
      <w:r>
        <w:rPr>
          <w:rFonts w:ascii="Arial" w:hAnsi="Arial" w:cs="Arial"/>
          <w:sz w:val="24"/>
          <w:szCs w:val="24"/>
        </w:rPr>
        <w:t>.</w:t>
      </w:r>
    </w:p>
    <w:p w:rsidR="002249D7" w:rsidRDefault="002249D7" w:rsidP="005C6CFB">
      <w:pPr>
        <w:ind w:left="720" w:hanging="720"/>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iv.  The development potential of the Real </w:t>
      </w:r>
      <w:r w:rsidR="00AD145F">
        <w:rPr>
          <w:rFonts w:ascii="Arial" w:hAnsi="Arial" w:cs="Arial"/>
          <w:sz w:val="24"/>
          <w:szCs w:val="24"/>
        </w:rPr>
        <w:t>Property</w:t>
      </w:r>
      <w:r>
        <w:rPr>
          <w:rFonts w:ascii="Arial" w:hAnsi="Arial" w:cs="Arial"/>
          <w:sz w:val="24"/>
          <w:szCs w:val="24"/>
        </w:rPr>
        <w:t xml:space="preserve">, and the Real </w:t>
      </w:r>
      <w:r w:rsidR="000354C6">
        <w:rPr>
          <w:rFonts w:ascii="Arial" w:hAnsi="Arial" w:cs="Arial"/>
          <w:sz w:val="24"/>
          <w:szCs w:val="24"/>
        </w:rPr>
        <w:t>Property’s</w:t>
      </w:r>
      <w:r>
        <w:rPr>
          <w:rFonts w:ascii="Arial" w:hAnsi="Arial" w:cs="Arial"/>
          <w:sz w:val="24"/>
          <w:szCs w:val="24"/>
        </w:rPr>
        <w:t xml:space="preserve"> use, habitability, merchantability, or fitness, suitability, value or adequacy of the Real Property for any particular purpose.</w:t>
      </w:r>
    </w:p>
    <w:p w:rsidR="002249D7" w:rsidRDefault="002249D7"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t>v.  The zoning or other legal status of the Real Property or any other public or private restrictions on use of the Real Property.</w:t>
      </w:r>
    </w:p>
    <w:p w:rsidR="002249D7" w:rsidRDefault="002249D7"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t>vi.  The compliance of the Real Property of its operation with any applicable codes, laws, regulations, statutes, ordinances, covenants, conditions and restrictions of any governmental or quasi-governmental entity or of any other person or entity.</w:t>
      </w:r>
    </w:p>
    <w:p w:rsidR="002249D7" w:rsidRDefault="002249D7" w:rsidP="003E2C97">
      <w:pPr>
        <w:rPr>
          <w:rFonts w:ascii="Arial" w:hAnsi="Arial" w:cs="Arial"/>
          <w:sz w:val="24"/>
          <w:szCs w:val="24"/>
        </w:rPr>
      </w:pPr>
      <w:r>
        <w:rPr>
          <w:rFonts w:ascii="Arial" w:hAnsi="Arial" w:cs="Arial"/>
          <w:sz w:val="24"/>
          <w:szCs w:val="24"/>
        </w:rPr>
        <w:tab/>
      </w:r>
      <w:r>
        <w:rPr>
          <w:rFonts w:ascii="Arial" w:hAnsi="Arial" w:cs="Arial"/>
          <w:sz w:val="24"/>
          <w:szCs w:val="24"/>
        </w:rPr>
        <w:tab/>
        <w:t>vii.  The presence of Hazardous Materials on, under or about the Real Property or the adjoining or neighboring property.</w:t>
      </w:r>
    </w:p>
    <w:p w:rsidR="002249D7" w:rsidRDefault="002249D7" w:rsidP="003E2C97">
      <w:pPr>
        <w:rPr>
          <w:rFonts w:ascii="Arial" w:hAnsi="Arial" w:cs="Arial"/>
          <w:sz w:val="24"/>
          <w:szCs w:val="24"/>
        </w:rPr>
      </w:pPr>
      <w:r>
        <w:rPr>
          <w:rFonts w:ascii="Arial" w:hAnsi="Arial" w:cs="Arial"/>
          <w:sz w:val="24"/>
          <w:szCs w:val="24"/>
        </w:rPr>
        <w:tab/>
      </w:r>
      <w:r>
        <w:rPr>
          <w:rFonts w:ascii="Arial" w:hAnsi="Arial" w:cs="Arial"/>
          <w:sz w:val="24"/>
          <w:szCs w:val="24"/>
        </w:rPr>
        <w:tab/>
        <w:t>viii.  The quality of any labor and materials used in any improvements on the Real Property.</w:t>
      </w:r>
    </w:p>
    <w:p w:rsidR="002249D7" w:rsidRDefault="002249D7" w:rsidP="003E2C97">
      <w:pPr>
        <w:rPr>
          <w:rFonts w:ascii="Arial" w:hAnsi="Arial" w:cs="Arial"/>
          <w:sz w:val="24"/>
          <w:szCs w:val="24"/>
        </w:rPr>
      </w:pPr>
      <w:r>
        <w:rPr>
          <w:rFonts w:ascii="Arial" w:hAnsi="Arial" w:cs="Arial"/>
          <w:sz w:val="24"/>
          <w:szCs w:val="24"/>
        </w:rPr>
        <w:tab/>
      </w:r>
      <w:r>
        <w:rPr>
          <w:rFonts w:ascii="Arial" w:hAnsi="Arial" w:cs="Arial"/>
          <w:sz w:val="24"/>
          <w:szCs w:val="24"/>
        </w:rPr>
        <w:tab/>
        <w:t>ix.  The condition of title to the Real Property.</w:t>
      </w:r>
    </w:p>
    <w:p w:rsidR="002249D7" w:rsidRDefault="002249D7" w:rsidP="003E2C97">
      <w:pPr>
        <w:rPr>
          <w:rFonts w:ascii="Arial" w:hAnsi="Arial" w:cs="Arial"/>
          <w:sz w:val="24"/>
          <w:szCs w:val="24"/>
        </w:rPr>
      </w:pPr>
      <w:r>
        <w:rPr>
          <w:rFonts w:ascii="Arial" w:hAnsi="Arial" w:cs="Arial"/>
          <w:sz w:val="24"/>
          <w:szCs w:val="24"/>
        </w:rPr>
        <w:tab/>
      </w:r>
      <w:r>
        <w:rPr>
          <w:rFonts w:ascii="Arial" w:hAnsi="Arial" w:cs="Arial"/>
          <w:sz w:val="24"/>
          <w:szCs w:val="24"/>
        </w:rPr>
        <w:tab/>
        <w:t xml:space="preserve">x.  The leases, service </w:t>
      </w:r>
      <w:r w:rsidR="000354C6">
        <w:rPr>
          <w:rFonts w:ascii="Arial" w:hAnsi="Arial" w:cs="Arial"/>
          <w:sz w:val="24"/>
          <w:szCs w:val="24"/>
        </w:rPr>
        <w:t>co</w:t>
      </w:r>
      <w:r>
        <w:rPr>
          <w:rFonts w:ascii="Arial" w:hAnsi="Arial" w:cs="Arial"/>
          <w:sz w:val="24"/>
          <w:szCs w:val="24"/>
        </w:rPr>
        <w:t>ntracts, or other agreements affecting the Real Property.</w:t>
      </w:r>
    </w:p>
    <w:p w:rsidR="002249D7" w:rsidRDefault="002249D7" w:rsidP="003E2C97">
      <w:pPr>
        <w:rPr>
          <w:rFonts w:ascii="Arial" w:hAnsi="Arial" w:cs="Arial"/>
          <w:sz w:val="24"/>
          <w:szCs w:val="24"/>
        </w:rPr>
      </w:pPr>
      <w:r>
        <w:rPr>
          <w:rFonts w:ascii="Arial" w:hAnsi="Arial" w:cs="Arial"/>
          <w:sz w:val="24"/>
          <w:szCs w:val="24"/>
        </w:rPr>
        <w:tab/>
      </w:r>
      <w:r>
        <w:rPr>
          <w:rFonts w:ascii="Arial" w:hAnsi="Arial" w:cs="Arial"/>
          <w:sz w:val="24"/>
          <w:szCs w:val="24"/>
        </w:rPr>
        <w:tab/>
        <w:t>xi.  The economics of the operation of the Real Property to be conveyed.</w:t>
      </w:r>
    </w:p>
    <w:p w:rsidR="000354C6" w:rsidRDefault="000354C6" w:rsidP="003E2C97">
      <w:pPr>
        <w:rPr>
          <w:rFonts w:ascii="Arial" w:hAnsi="Arial" w:cs="Arial"/>
          <w:sz w:val="24"/>
          <w:szCs w:val="24"/>
        </w:rPr>
      </w:pPr>
    </w:p>
    <w:p w:rsidR="000354C6" w:rsidRDefault="000354C6" w:rsidP="003E2C97">
      <w:pPr>
        <w:rPr>
          <w:rFonts w:ascii="Arial" w:hAnsi="Arial" w:cs="Arial"/>
          <w:sz w:val="24"/>
          <w:szCs w:val="24"/>
        </w:rPr>
      </w:pPr>
      <w:r>
        <w:rPr>
          <w:rFonts w:ascii="Arial" w:hAnsi="Arial" w:cs="Arial"/>
          <w:sz w:val="24"/>
          <w:szCs w:val="24"/>
        </w:rPr>
        <w:tab/>
        <w:t>4.2</w:t>
      </w:r>
      <w:r>
        <w:rPr>
          <w:rFonts w:ascii="Arial" w:hAnsi="Arial" w:cs="Arial"/>
          <w:sz w:val="24"/>
          <w:szCs w:val="24"/>
        </w:rPr>
        <w:tab/>
      </w:r>
      <w:r>
        <w:rPr>
          <w:rFonts w:ascii="Arial" w:hAnsi="Arial" w:cs="Arial"/>
          <w:sz w:val="24"/>
          <w:szCs w:val="24"/>
          <w:u w:val="single"/>
        </w:rPr>
        <w:t>Release.</w:t>
      </w:r>
    </w:p>
    <w:p w:rsidR="000354C6" w:rsidRDefault="00D25542" w:rsidP="003E2C97">
      <w:pPr>
        <w:rPr>
          <w:rFonts w:ascii="Arial" w:hAnsi="Arial" w:cs="Arial"/>
          <w:sz w:val="24"/>
          <w:szCs w:val="24"/>
        </w:rPr>
      </w:pPr>
      <w:r>
        <w:rPr>
          <w:rFonts w:ascii="Arial" w:hAnsi="Arial" w:cs="Arial"/>
          <w:sz w:val="24"/>
          <w:szCs w:val="24"/>
        </w:rPr>
        <w:tab/>
      </w:r>
      <w:r w:rsidR="000354C6">
        <w:rPr>
          <w:rFonts w:ascii="Arial" w:hAnsi="Arial" w:cs="Arial"/>
          <w:sz w:val="24"/>
          <w:szCs w:val="24"/>
        </w:rPr>
        <w:t>a.  Without limiting the above, Buye</w:t>
      </w:r>
      <w:r w:rsidR="005C6CFB">
        <w:rPr>
          <w:rFonts w:ascii="Arial" w:hAnsi="Arial" w:cs="Arial"/>
          <w:sz w:val="24"/>
          <w:szCs w:val="24"/>
        </w:rPr>
        <w:t>r waives its right to recover f</w:t>
      </w:r>
      <w:r w:rsidR="000354C6">
        <w:rPr>
          <w:rFonts w:ascii="Arial" w:hAnsi="Arial" w:cs="Arial"/>
          <w:sz w:val="24"/>
          <w:szCs w:val="24"/>
        </w:rPr>
        <w:t>r</w:t>
      </w:r>
      <w:r w:rsidR="005C6CFB">
        <w:rPr>
          <w:rFonts w:ascii="Arial" w:hAnsi="Arial" w:cs="Arial"/>
          <w:sz w:val="24"/>
          <w:szCs w:val="24"/>
        </w:rPr>
        <w:t>o</w:t>
      </w:r>
      <w:r w:rsidR="000354C6">
        <w:rPr>
          <w:rFonts w:ascii="Arial" w:hAnsi="Arial" w:cs="Arial"/>
          <w:sz w:val="24"/>
          <w:szCs w:val="24"/>
        </w:rPr>
        <w:t xml:space="preserve">m Seller and from Seller’s officers, employees and agents, and forever releases and discharges Seller from any and all damages, claims, losses, liabilities, penalties, fines, liens, judgments, costs or expenses whatsoever (including, without limitation, attorneys’ fees and costs), whether direct or indirect, known or unknown, foreseen or unforeseen, that may </w:t>
      </w:r>
      <w:r w:rsidR="000354C6">
        <w:rPr>
          <w:rFonts w:ascii="Arial" w:hAnsi="Arial" w:cs="Arial"/>
          <w:sz w:val="24"/>
          <w:szCs w:val="24"/>
        </w:rPr>
        <w:lastRenderedPageBreak/>
        <w:t>arise on account of or in any way be connected with the physical condition of the Water Agency property, or any portion thereof, or any law or regulation applicable thereto, including without limitation, any federal, state, local or administrative agency ordinance, law, rule, regulation, order or requirement relating to environmental conditions or Hazardous Materials.</w:t>
      </w:r>
    </w:p>
    <w:p w:rsidR="000354C6" w:rsidRDefault="000354C6" w:rsidP="003E2C97">
      <w:pPr>
        <w:rPr>
          <w:rFonts w:ascii="Arial" w:hAnsi="Arial" w:cs="Arial"/>
          <w:sz w:val="24"/>
          <w:szCs w:val="24"/>
        </w:rPr>
      </w:pPr>
      <w:r>
        <w:rPr>
          <w:rFonts w:ascii="Arial" w:hAnsi="Arial" w:cs="Arial"/>
          <w:sz w:val="24"/>
          <w:szCs w:val="24"/>
        </w:rPr>
        <w:tab/>
        <w:t xml:space="preserve">b.  In connection with Section 4.2(a) above, Buyer expressly waives the benefits of Section 1542 of the </w:t>
      </w:r>
      <w:r w:rsidR="00AD145F">
        <w:rPr>
          <w:rFonts w:ascii="Arial" w:hAnsi="Arial" w:cs="Arial"/>
          <w:sz w:val="24"/>
          <w:szCs w:val="24"/>
        </w:rPr>
        <w:t>California</w:t>
      </w:r>
      <w:r>
        <w:rPr>
          <w:rFonts w:ascii="Arial" w:hAnsi="Arial" w:cs="Arial"/>
          <w:sz w:val="24"/>
          <w:szCs w:val="24"/>
        </w:rPr>
        <w:t xml:space="preserve"> Civil Code, which provides as follows:</w:t>
      </w:r>
    </w:p>
    <w:p w:rsidR="000354C6" w:rsidRDefault="000354C6" w:rsidP="003E2C97">
      <w:pPr>
        <w:rPr>
          <w:rFonts w:ascii="Arial" w:hAnsi="Arial" w:cs="Arial"/>
          <w:sz w:val="24"/>
          <w:szCs w:val="24"/>
        </w:rPr>
      </w:pPr>
      <w:r>
        <w:rPr>
          <w:rFonts w:ascii="Arial" w:hAnsi="Arial" w:cs="Arial"/>
          <w:sz w:val="24"/>
          <w:szCs w:val="24"/>
        </w:rPr>
        <w:t>“A GENERAL RELEASE DOES NOT EXTEND TO CLAIMS WHICH THE CREDITOR DOES NOT KNOW OR EXPECT TO EXIST IN HIS FAVOR AT THE TIME OF EXECUTING THE RELEASE, WHICH IF KNOWN TO HIM MUSTHAVE MATERIALLY AFFECTED THE SETTLEMENT WITH THE DEBTOR.”</w:t>
      </w:r>
    </w:p>
    <w:p w:rsidR="000354C6" w:rsidRDefault="000354C6" w:rsidP="003E2C97">
      <w:pPr>
        <w:rPr>
          <w:rFonts w:ascii="Arial" w:hAnsi="Arial" w:cs="Arial"/>
          <w:sz w:val="24"/>
          <w:szCs w:val="24"/>
        </w:rPr>
      </w:pPr>
    </w:p>
    <w:p w:rsidR="000354C6" w:rsidRDefault="000354C6" w:rsidP="003E2C97">
      <w:pPr>
        <w:rPr>
          <w:rFonts w:ascii="Arial" w:hAnsi="Arial" w:cs="Arial"/>
          <w:sz w:val="24"/>
          <w:szCs w:val="24"/>
        </w:rPr>
      </w:pPr>
      <w:r>
        <w:rPr>
          <w:rFonts w:ascii="Arial" w:hAnsi="Arial" w:cs="Arial"/>
          <w:sz w:val="24"/>
          <w:szCs w:val="24"/>
        </w:rPr>
        <w:t xml:space="preserve">5.  </w:t>
      </w:r>
      <w:r>
        <w:rPr>
          <w:rFonts w:ascii="Arial" w:hAnsi="Arial" w:cs="Arial"/>
          <w:sz w:val="24"/>
          <w:szCs w:val="24"/>
          <w:u w:val="single"/>
        </w:rPr>
        <w:t>Closing and Escrow.</w:t>
      </w:r>
    </w:p>
    <w:p w:rsidR="000354C6" w:rsidRDefault="000354C6" w:rsidP="003E2C97">
      <w:pPr>
        <w:rPr>
          <w:rFonts w:ascii="Arial" w:hAnsi="Arial" w:cs="Arial"/>
          <w:sz w:val="24"/>
          <w:szCs w:val="24"/>
        </w:rPr>
      </w:pPr>
      <w:r>
        <w:rPr>
          <w:rFonts w:ascii="Arial" w:hAnsi="Arial" w:cs="Arial"/>
          <w:sz w:val="24"/>
          <w:szCs w:val="24"/>
        </w:rPr>
        <w:tab/>
        <w:t xml:space="preserve">a.  It shall be the obligation of the Seller to open an </w:t>
      </w:r>
      <w:r w:rsidR="00AD145F">
        <w:rPr>
          <w:rFonts w:ascii="Arial" w:hAnsi="Arial" w:cs="Arial"/>
          <w:sz w:val="24"/>
          <w:szCs w:val="24"/>
        </w:rPr>
        <w:t>escrow</w:t>
      </w:r>
      <w:r>
        <w:rPr>
          <w:rFonts w:ascii="Arial" w:hAnsi="Arial" w:cs="Arial"/>
          <w:sz w:val="24"/>
          <w:szCs w:val="24"/>
        </w:rPr>
        <w:t xml:space="preserve"> for the purposes of this Agreement, and to pay all fees required for the opening.  The Buyer shall pay all </w:t>
      </w:r>
      <w:r w:rsidR="005C6CFB">
        <w:rPr>
          <w:rFonts w:ascii="Arial" w:hAnsi="Arial" w:cs="Arial"/>
          <w:sz w:val="24"/>
          <w:szCs w:val="24"/>
        </w:rPr>
        <w:t xml:space="preserve">closing costs required for the closing thereof including, but not limited to, </w:t>
      </w:r>
      <w:r>
        <w:rPr>
          <w:rFonts w:ascii="Arial" w:hAnsi="Arial" w:cs="Arial"/>
          <w:sz w:val="24"/>
          <w:szCs w:val="24"/>
        </w:rPr>
        <w:t xml:space="preserve">fees, taxes, </w:t>
      </w:r>
      <w:r w:rsidR="005C6CFB">
        <w:rPr>
          <w:rFonts w:ascii="Arial" w:hAnsi="Arial" w:cs="Arial"/>
          <w:sz w:val="24"/>
          <w:szCs w:val="24"/>
        </w:rPr>
        <w:t>title insurance costs,</w:t>
      </w:r>
      <w:r w:rsidR="0028774E">
        <w:rPr>
          <w:rFonts w:ascii="Arial" w:hAnsi="Arial" w:cs="Arial"/>
          <w:sz w:val="24"/>
          <w:szCs w:val="24"/>
        </w:rPr>
        <w:t xml:space="preserve"> documentary stamp taxes</w:t>
      </w:r>
      <w:r w:rsidR="005C6CFB">
        <w:rPr>
          <w:rFonts w:ascii="Arial" w:hAnsi="Arial" w:cs="Arial"/>
          <w:sz w:val="24"/>
          <w:szCs w:val="24"/>
        </w:rPr>
        <w:t xml:space="preserve"> </w:t>
      </w:r>
      <w:r>
        <w:rPr>
          <w:rFonts w:ascii="Arial" w:hAnsi="Arial" w:cs="Arial"/>
          <w:sz w:val="24"/>
          <w:szCs w:val="24"/>
        </w:rPr>
        <w:t xml:space="preserve">and </w:t>
      </w:r>
      <w:r w:rsidR="0028774E">
        <w:rPr>
          <w:rFonts w:ascii="Arial" w:hAnsi="Arial" w:cs="Arial"/>
          <w:sz w:val="24"/>
          <w:szCs w:val="24"/>
        </w:rPr>
        <w:t xml:space="preserve">any miscellaneous </w:t>
      </w:r>
      <w:r>
        <w:rPr>
          <w:rFonts w:ascii="Arial" w:hAnsi="Arial" w:cs="Arial"/>
          <w:sz w:val="24"/>
          <w:szCs w:val="24"/>
        </w:rPr>
        <w:t>escrow fees.</w:t>
      </w:r>
    </w:p>
    <w:p w:rsidR="000354C6" w:rsidRDefault="000354C6" w:rsidP="003E2C97">
      <w:pPr>
        <w:rPr>
          <w:rFonts w:ascii="Arial" w:hAnsi="Arial" w:cs="Arial"/>
          <w:sz w:val="24"/>
          <w:szCs w:val="24"/>
        </w:rPr>
      </w:pPr>
      <w:r>
        <w:rPr>
          <w:rFonts w:ascii="Arial" w:hAnsi="Arial" w:cs="Arial"/>
          <w:sz w:val="24"/>
          <w:szCs w:val="24"/>
        </w:rPr>
        <w:tab/>
        <w:t xml:space="preserve">b.  Upon execution of this Agreement, the parties hereto shall deposit an executed counterpart of this </w:t>
      </w:r>
      <w:r w:rsidR="004E400A">
        <w:rPr>
          <w:rFonts w:ascii="Arial" w:hAnsi="Arial" w:cs="Arial"/>
          <w:sz w:val="24"/>
          <w:szCs w:val="24"/>
        </w:rPr>
        <w:t>Agreement</w:t>
      </w:r>
      <w:r>
        <w:rPr>
          <w:rFonts w:ascii="Arial" w:hAnsi="Arial" w:cs="Arial"/>
          <w:sz w:val="24"/>
          <w:szCs w:val="24"/>
        </w:rPr>
        <w:t xml:space="preserve"> with Title Company and this </w:t>
      </w:r>
      <w:r w:rsidR="00AD145F">
        <w:rPr>
          <w:rFonts w:ascii="Arial" w:hAnsi="Arial" w:cs="Arial"/>
          <w:sz w:val="24"/>
          <w:szCs w:val="24"/>
        </w:rPr>
        <w:t>instrument</w:t>
      </w:r>
      <w:r>
        <w:rPr>
          <w:rFonts w:ascii="Arial" w:hAnsi="Arial" w:cs="Arial"/>
          <w:sz w:val="24"/>
          <w:szCs w:val="24"/>
        </w:rPr>
        <w:t xml:space="preserve"> shall serve as </w:t>
      </w:r>
      <w:r w:rsidR="004E400A">
        <w:rPr>
          <w:rFonts w:ascii="Arial" w:hAnsi="Arial" w:cs="Arial"/>
          <w:sz w:val="24"/>
          <w:szCs w:val="24"/>
        </w:rPr>
        <w:t>instructions</w:t>
      </w:r>
      <w:r>
        <w:rPr>
          <w:rFonts w:ascii="Arial" w:hAnsi="Arial" w:cs="Arial"/>
          <w:sz w:val="24"/>
          <w:szCs w:val="24"/>
        </w:rPr>
        <w:t xml:space="preserve"> to Title Company as the escrow holder for consummation of the purchase and sale contemplated herby.  Seller and Buyer agree to execute such additional and supplementary escrow instructions as may be appropriate to enable the escrow holder to comply with the terms of this Agreement; provided, however, that in the event of any conflict between the provisions of this Agreement and any supplemental escrow </w:t>
      </w:r>
      <w:r w:rsidR="004E400A">
        <w:rPr>
          <w:rFonts w:ascii="Arial" w:hAnsi="Arial" w:cs="Arial"/>
          <w:sz w:val="24"/>
          <w:szCs w:val="24"/>
        </w:rPr>
        <w:t>instructions</w:t>
      </w:r>
      <w:r>
        <w:rPr>
          <w:rFonts w:ascii="Arial" w:hAnsi="Arial" w:cs="Arial"/>
          <w:sz w:val="24"/>
          <w:szCs w:val="24"/>
        </w:rPr>
        <w:t>, the terms of this Agreement shall control.</w:t>
      </w:r>
    </w:p>
    <w:p w:rsidR="004E400A" w:rsidRDefault="004E400A" w:rsidP="003E2C97">
      <w:pPr>
        <w:rPr>
          <w:rFonts w:ascii="Arial" w:hAnsi="Arial" w:cs="Arial"/>
          <w:sz w:val="24"/>
          <w:szCs w:val="24"/>
        </w:rPr>
      </w:pPr>
      <w:r>
        <w:rPr>
          <w:rFonts w:ascii="Arial" w:hAnsi="Arial" w:cs="Arial"/>
          <w:sz w:val="24"/>
          <w:szCs w:val="24"/>
        </w:rPr>
        <w:lastRenderedPageBreak/>
        <w:tab/>
        <w:t xml:space="preserve">c.  The Closing hereunder shall be held and delivery of all items at the Closing under the terms of this Agreement shall be made at the offices of the Title Company </w:t>
      </w:r>
      <w:r w:rsidR="00CC7C86">
        <w:rPr>
          <w:rFonts w:ascii="Arial" w:hAnsi="Arial" w:cs="Arial"/>
          <w:sz w:val="24"/>
          <w:szCs w:val="24"/>
        </w:rPr>
        <w:t>60</w:t>
      </w:r>
      <w:r>
        <w:rPr>
          <w:rFonts w:ascii="Arial" w:hAnsi="Arial" w:cs="Arial"/>
          <w:sz w:val="24"/>
          <w:szCs w:val="24"/>
        </w:rPr>
        <w:t xml:space="preserve"> days from the date of this Agreement (the “Closing Date”).  Such date may not be extended without the prior written approval of both Seller and Buyer, except as otherwise expressly provided in this Agreement.  </w:t>
      </w:r>
    </w:p>
    <w:p w:rsidR="004E400A" w:rsidRDefault="004E400A" w:rsidP="003E2C97">
      <w:pPr>
        <w:rPr>
          <w:rFonts w:ascii="Arial" w:hAnsi="Arial" w:cs="Arial"/>
          <w:sz w:val="24"/>
          <w:szCs w:val="24"/>
        </w:rPr>
      </w:pPr>
      <w:r>
        <w:rPr>
          <w:rFonts w:ascii="Arial" w:hAnsi="Arial" w:cs="Arial"/>
          <w:sz w:val="24"/>
          <w:szCs w:val="24"/>
        </w:rPr>
        <w:tab/>
        <w:t>d.  At or before the Closing, Seller shall deposit into escrow the following:</w:t>
      </w:r>
    </w:p>
    <w:p w:rsidR="004E400A" w:rsidRDefault="004E400A" w:rsidP="003E2C97">
      <w:pPr>
        <w:rPr>
          <w:rFonts w:ascii="Arial" w:hAnsi="Arial" w:cs="Arial"/>
          <w:sz w:val="24"/>
          <w:szCs w:val="24"/>
        </w:rPr>
      </w:pPr>
      <w:r>
        <w:rPr>
          <w:rFonts w:ascii="Arial" w:hAnsi="Arial" w:cs="Arial"/>
          <w:sz w:val="24"/>
          <w:szCs w:val="24"/>
        </w:rPr>
        <w:tab/>
      </w:r>
      <w:r>
        <w:rPr>
          <w:rFonts w:ascii="Arial" w:hAnsi="Arial" w:cs="Arial"/>
          <w:sz w:val="24"/>
          <w:szCs w:val="24"/>
        </w:rPr>
        <w:tab/>
        <w:t xml:space="preserve">i.  A duly executed and acknowledged Grand Deed conveying rights to the Real Property </w:t>
      </w:r>
      <w:r w:rsidR="002775A6">
        <w:rPr>
          <w:rFonts w:ascii="Arial" w:hAnsi="Arial" w:cs="Arial"/>
          <w:sz w:val="24"/>
          <w:szCs w:val="24"/>
        </w:rPr>
        <w:t>to</w:t>
      </w:r>
      <w:r>
        <w:rPr>
          <w:rFonts w:ascii="Arial" w:hAnsi="Arial" w:cs="Arial"/>
          <w:sz w:val="24"/>
          <w:szCs w:val="24"/>
        </w:rPr>
        <w:t xml:space="preserve"> Buyer, subject to the Conditions of Title; and</w:t>
      </w:r>
    </w:p>
    <w:p w:rsidR="004E400A" w:rsidRDefault="004E400A" w:rsidP="003E2C97">
      <w:pPr>
        <w:rPr>
          <w:rFonts w:ascii="Arial" w:hAnsi="Arial" w:cs="Arial"/>
          <w:sz w:val="24"/>
          <w:szCs w:val="24"/>
        </w:rPr>
      </w:pPr>
      <w:r>
        <w:rPr>
          <w:rFonts w:ascii="Arial" w:hAnsi="Arial" w:cs="Arial"/>
          <w:sz w:val="24"/>
          <w:szCs w:val="24"/>
        </w:rPr>
        <w:tab/>
        <w:t xml:space="preserve">e.  </w:t>
      </w:r>
      <w:r w:rsidR="002775A6">
        <w:rPr>
          <w:rFonts w:ascii="Arial" w:hAnsi="Arial" w:cs="Arial"/>
          <w:sz w:val="24"/>
          <w:szCs w:val="24"/>
        </w:rPr>
        <w:t>Before Closing, Buyer shall deposit into escrow the following items:</w:t>
      </w:r>
    </w:p>
    <w:p w:rsidR="002775A6" w:rsidRDefault="002775A6" w:rsidP="003E2C97">
      <w:pPr>
        <w:rPr>
          <w:rFonts w:ascii="Arial" w:hAnsi="Arial" w:cs="Arial"/>
          <w:sz w:val="24"/>
          <w:szCs w:val="24"/>
        </w:rPr>
      </w:pPr>
      <w:r>
        <w:rPr>
          <w:rFonts w:ascii="Arial" w:hAnsi="Arial" w:cs="Arial"/>
          <w:sz w:val="24"/>
          <w:szCs w:val="24"/>
        </w:rPr>
        <w:tab/>
      </w:r>
      <w:r>
        <w:rPr>
          <w:rFonts w:ascii="Arial" w:hAnsi="Arial" w:cs="Arial"/>
          <w:sz w:val="24"/>
          <w:szCs w:val="24"/>
        </w:rPr>
        <w:tab/>
        <w:t xml:space="preserve">i.  Funds necessary to close this transaction, in accordance with Paragraph 3 above.  </w:t>
      </w:r>
    </w:p>
    <w:p w:rsidR="002775A6" w:rsidRDefault="002775A6" w:rsidP="003E2C97">
      <w:pPr>
        <w:rPr>
          <w:rFonts w:ascii="Arial" w:hAnsi="Arial" w:cs="Arial"/>
          <w:sz w:val="24"/>
          <w:szCs w:val="24"/>
        </w:rPr>
      </w:pPr>
      <w:r>
        <w:rPr>
          <w:rFonts w:ascii="Arial" w:hAnsi="Arial" w:cs="Arial"/>
          <w:sz w:val="24"/>
          <w:szCs w:val="24"/>
        </w:rPr>
        <w:tab/>
        <w:t xml:space="preserve">f.  Seller and Buyer shall each deposit such other instruments as are reasonably required by the escrow holder or otherwise required to close the escrow and consummate the purchase of the Real Property in accordance with the terms hereof.  </w:t>
      </w:r>
    </w:p>
    <w:p w:rsidR="001609D6" w:rsidRDefault="004D5489" w:rsidP="003E2C97">
      <w:pPr>
        <w:rPr>
          <w:rFonts w:ascii="Arial" w:hAnsi="Arial" w:cs="Arial"/>
          <w:sz w:val="24"/>
          <w:szCs w:val="24"/>
        </w:rPr>
      </w:pPr>
      <w:r>
        <w:rPr>
          <w:rFonts w:ascii="Arial" w:hAnsi="Arial" w:cs="Arial"/>
          <w:sz w:val="24"/>
          <w:szCs w:val="24"/>
        </w:rPr>
        <w:tab/>
      </w:r>
    </w:p>
    <w:p w:rsidR="000354C6" w:rsidRDefault="001609D6" w:rsidP="003E2C97">
      <w:pPr>
        <w:rPr>
          <w:rFonts w:ascii="Arial" w:hAnsi="Arial" w:cs="Arial"/>
          <w:sz w:val="24"/>
          <w:szCs w:val="24"/>
        </w:rPr>
      </w:pPr>
      <w:r>
        <w:rPr>
          <w:rFonts w:ascii="Arial" w:hAnsi="Arial" w:cs="Arial"/>
          <w:sz w:val="24"/>
          <w:szCs w:val="24"/>
        </w:rPr>
        <w:t xml:space="preserve">6.  </w:t>
      </w:r>
      <w:r>
        <w:rPr>
          <w:rFonts w:ascii="Arial" w:hAnsi="Arial" w:cs="Arial"/>
          <w:sz w:val="24"/>
          <w:szCs w:val="24"/>
          <w:u w:val="single"/>
        </w:rPr>
        <w:t>Representations and Warranties of Buyer.</w:t>
      </w:r>
      <w:r>
        <w:rPr>
          <w:rFonts w:ascii="Arial" w:hAnsi="Arial" w:cs="Arial"/>
          <w:sz w:val="24"/>
          <w:szCs w:val="24"/>
        </w:rPr>
        <w:t xml:space="preserve">  Buyer hereby represents and warrants to Seller as follows:</w:t>
      </w:r>
    </w:p>
    <w:p w:rsidR="001609D6" w:rsidRDefault="001609D6" w:rsidP="003E2C97">
      <w:pPr>
        <w:rPr>
          <w:rFonts w:ascii="Arial" w:hAnsi="Arial" w:cs="Arial"/>
          <w:sz w:val="24"/>
          <w:szCs w:val="24"/>
        </w:rPr>
      </w:pPr>
      <w:r>
        <w:rPr>
          <w:rFonts w:ascii="Arial" w:hAnsi="Arial" w:cs="Arial"/>
          <w:sz w:val="24"/>
          <w:szCs w:val="24"/>
        </w:rPr>
        <w:tab/>
        <w:t xml:space="preserve">a.  </w:t>
      </w:r>
      <w:r w:rsidR="00612532">
        <w:rPr>
          <w:rFonts w:ascii="Arial" w:hAnsi="Arial" w:cs="Arial"/>
          <w:sz w:val="24"/>
          <w:szCs w:val="24"/>
        </w:rPr>
        <w:t xml:space="preserve">If </w:t>
      </w:r>
      <w:r>
        <w:rPr>
          <w:rFonts w:ascii="Arial" w:hAnsi="Arial" w:cs="Arial"/>
          <w:sz w:val="24"/>
          <w:szCs w:val="24"/>
        </w:rPr>
        <w:t xml:space="preserve">Buyer is a </w:t>
      </w:r>
      <w:r w:rsidR="00612532">
        <w:rPr>
          <w:rFonts w:ascii="Arial" w:hAnsi="Arial" w:cs="Arial"/>
          <w:sz w:val="24"/>
          <w:szCs w:val="24"/>
        </w:rPr>
        <w:t>corporation, that it is</w:t>
      </w:r>
      <w:r>
        <w:rPr>
          <w:rFonts w:ascii="Arial" w:hAnsi="Arial" w:cs="Arial"/>
          <w:sz w:val="24"/>
          <w:szCs w:val="24"/>
        </w:rPr>
        <w:t xml:space="preserve"> duly organized and validly existing and in good standing under the laws of the State of California; and</w:t>
      </w:r>
    </w:p>
    <w:p w:rsidR="001609D6" w:rsidRDefault="001609D6" w:rsidP="003E2C97">
      <w:pPr>
        <w:rPr>
          <w:rFonts w:ascii="Arial" w:hAnsi="Arial" w:cs="Arial"/>
          <w:sz w:val="24"/>
          <w:szCs w:val="24"/>
        </w:rPr>
      </w:pPr>
      <w:r>
        <w:rPr>
          <w:rFonts w:ascii="Arial" w:hAnsi="Arial" w:cs="Arial"/>
          <w:sz w:val="24"/>
          <w:szCs w:val="24"/>
        </w:rPr>
        <w:tab/>
        <w:t>b.  This Agreement and all documents executed by Buyer which are delivered to Seller at the Closing are or at the time of Closing:</w:t>
      </w:r>
    </w:p>
    <w:p w:rsidR="001609D6" w:rsidRDefault="001609D6" w:rsidP="003E2C97">
      <w:pPr>
        <w:rPr>
          <w:rFonts w:ascii="Arial" w:hAnsi="Arial" w:cs="Arial"/>
          <w:sz w:val="24"/>
          <w:szCs w:val="24"/>
        </w:rPr>
      </w:pPr>
      <w:r>
        <w:rPr>
          <w:rFonts w:ascii="Arial" w:hAnsi="Arial" w:cs="Arial"/>
          <w:sz w:val="24"/>
          <w:szCs w:val="24"/>
        </w:rPr>
        <w:tab/>
      </w:r>
      <w:r>
        <w:rPr>
          <w:rFonts w:ascii="Arial" w:hAnsi="Arial" w:cs="Arial"/>
          <w:sz w:val="24"/>
          <w:szCs w:val="24"/>
        </w:rPr>
        <w:tab/>
        <w:t>i.  will be duly authorized, executed, and delivered by Buyer;</w:t>
      </w:r>
    </w:p>
    <w:p w:rsidR="001609D6" w:rsidRDefault="001609D6" w:rsidP="003E2C97">
      <w:pPr>
        <w:rPr>
          <w:rFonts w:ascii="Arial" w:hAnsi="Arial" w:cs="Arial"/>
          <w:sz w:val="24"/>
          <w:szCs w:val="24"/>
        </w:rPr>
      </w:pPr>
      <w:r>
        <w:rPr>
          <w:rFonts w:ascii="Arial" w:hAnsi="Arial" w:cs="Arial"/>
          <w:sz w:val="24"/>
          <w:szCs w:val="24"/>
        </w:rPr>
        <w:tab/>
      </w:r>
      <w:r>
        <w:rPr>
          <w:rFonts w:ascii="Arial" w:hAnsi="Arial" w:cs="Arial"/>
          <w:sz w:val="24"/>
          <w:szCs w:val="24"/>
        </w:rPr>
        <w:tab/>
        <w:t>ii.  will be legal, valid and binding obligations of Buyer; and</w:t>
      </w:r>
    </w:p>
    <w:p w:rsidR="001609D6" w:rsidRDefault="001609D6" w:rsidP="003E2C97">
      <w:pPr>
        <w:rPr>
          <w:rFonts w:ascii="Arial" w:hAnsi="Arial" w:cs="Arial"/>
          <w:sz w:val="24"/>
          <w:szCs w:val="24"/>
        </w:rPr>
      </w:pPr>
      <w:r>
        <w:rPr>
          <w:rFonts w:ascii="Arial" w:hAnsi="Arial" w:cs="Arial"/>
          <w:sz w:val="24"/>
          <w:szCs w:val="24"/>
        </w:rPr>
        <w:tab/>
      </w:r>
      <w:r>
        <w:rPr>
          <w:rFonts w:ascii="Arial" w:hAnsi="Arial" w:cs="Arial"/>
          <w:sz w:val="24"/>
          <w:szCs w:val="24"/>
        </w:rPr>
        <w:tab/>
        <w:t>iii.  will not violate any provisions of any agreement or judicial order to which Buyer is a party or to which Buyer is a subject.</w:t>
      </w:r>
    </w:p>
    <w:p w:rsidR="001609D6" w:rsidRDefault="001609D6" w:rsidP="003E2C97">
      <w:pPr>
        <w:rPr>
          <w:rFonts w:ascii="Arial" w:hAnsi="Arial" w:cs="Arial"/>
          <w:sz w:val="24"/>
          <w:szCs w:val="24"/>
        </w:rPr>
      </w:pPr>
    </w:p>
    <w:p w:rsidR="001609D6" w:rsidRDefault="001609D6" w:rsidP="003E2C97">
      <w:pPr>
        <w:rPr>
          <w:rFonts w:ascii="Arial" w:hAnsi="Arial" w:cs="Arial"/>
          <w:sz w:val="24"/>
          <w:szCs w:val="24"/>
        </w:rPr>
      </w:pPr>
      <w:r>
        <w:rPr>
          <w:rFonts w:ascii="Arial" w:hAnsi="Arial" w:cs="Arial"/>
          <w:sz w:val="24"/>
          <w:szCs w:val="24"/>
        </w:rPr>
        <w:t xml:space="preserve">7.  </w:t>
      </w:r>
      <w:r w:rsidR="00AD145F">
        <w:rPr>
          <w:rFonts w:ascii="Arial" w:hAnsi="Arial" w:cs="Arial"/>
          <w:sz w:val="24"/>
          <w:szCs w:val="24"/>
          <w:u w:val="single"/>
        </w:rPr>
        <w:t>Representations</w:t>
      </w:r>
      <w:r>
        <w:rPr>
          <w:rFonts w:ascii="Arial" w:hAnsi="Arial" w:cs="Arial"/>
          <w:sz w:val="24"/>
          <w:szCs w:val="24"/>
          <w:u w:val="single"/>
        </w:rPr>
        <w:t xml:space="preserve"> and Warranties of Seller.</w:t>
      </w:r>
      <w:r>
        <w:rPr>
          <w:rFonts w:ascii="Arial" w:hAnsi="Arial" w:cs="Arial"/>
          <w:sz w:val="24"/>
          <w:szCs w:val="24"/>
        </w:rPr>
        <w:t xml:space="preserve">  Seller hereby represents and warrants to Buyer as follows:</w:t>
      </w:r>
    </w:p>
    <w:p w:rsidR="001609D6" w:rsidRDefault="001609D6" w:rsidP="003E2C97">
      <w:pPr>
        <w:rPr>
          <w:rFonts w:ascii="Arial" w:hAnsi="Arial" w:cs="Arial"/>
          <w:sz w:val="24"/>
          <w:szCs w:val="24"/>
        </w:rPr>
      </w:pPr>
      <w:r>
        <w:rPr>
          <w:rFonts w:ascii="Arial" w:hAnsi="Arial" w:cs="Arial"/>
          <w:sz w:val="24"/>
          <w:szCs w:val="24"/>
        </w:rPr>
        <w:tab/>
        <w:t xml:space="preserve">a.  Seller is a body corporate and politic, organized and existing under and by </w:t>
      </w:r>
      <w:r w:rsidR="00AD145F">
        <w:rPr>
          <w:rFonts w:ascii="Arial" w:hAnsi="Arial" w:cs="Arial"/>
          <w:sz w:val="24"/>
          <w:szCs w:val="24"/>
        </w:rPr>
        <w:t>virtue</w:t>
      </w:r>
      <w:r>
        <w:rPr>
          <w:rFonts w:ascii="Arial" w:hAnsi="Arial" w:cs="Arial"/>
          <w:sz w:val="24"/>
          <w:szCs w:val="24"/>
        </w:rPr>
        <w:t xml:space="preserve"> of the laws of the State of California; and</w:t>
      </w:r>
    </w:p>
    <w:p w:rsidR="001609D6" w:rsidRDefault="001609D6" w:rsidP="003E2C97">
      <w:pPr>
        <w:rPr>
          <w:rFonts w:ascii="Arial" w:hAnsi="Arial" w:cs="Arial"/>
          <w:sz w:val="24"/>
          <w:szCs w:val="24"/>
        </w:rPr>
      </w:pPr>
      <w:r>
        <w:rPr>
          <w:rFonts w:ascii="Arial" w:hAnsi="Arial" w:cs="Arial"/>
          <w:sz w:val="24"/>
          <w:szCs w:val="24"/>
        </w:rPr>
        <w:tab/>
        <w:t xml:space="preserve">b.  This Agreement and all documents executed </w:t>
      </w:r>
      <w:r w:rsidR="00612532">
        <w:rPr>
          <w:rFonts w:ascii="Arial" w:hAnsi="Arial" w:cs="Arial"/>
          <w:sz w:val="24"/>
          <w:szCs w:val="24"/>
        </w:rPr>
        <w:t>b</w:t>
      </w:r>
      <w:r>
        <w:rPr>
          <w:rFonts w:ascii="Arial" w:hAnsi="Arial" w:cs="Arial"/>
          <w:sz w:val="24"/>
          <w:szCs w:val="24"/>
        </w:rPr>
        <w:t>y Seller which are to be delivered to Buyer at the Closing are or at the time of Closing:</w:t>
      </w:r>
    </w:p>
    <w:p w:rsidR="001609D6" w:rsidRDefault="001609D6" w:rsidP="003E2C97">
      <w:pPr>
        <w:rPr>
          <w:rFonts w:ascii="Arial" w:hAnsi="Arial" w:cs="Arial"/>
          <w:sz w:val="24"/>
          <w:szCs w:val="24"/>
        </w:rPr>
      </w:pPr>
      <w:r>
        <w:rPr>
          <w:rFonts w:ascii="Arial" w:hAnsi="Arial" w:cs="Arial"/>
          <w:sz w:val="24"/>
          <w:szCs w:val="24"/>
        </w:rPr>
        <w:tab/>
      </w:r>
      <w:r>
        <w:rPr>
          <w:rFonts w:ascii="Arial" w:hAnsi="Arial" w:cs="Arial"/>
          <w:sz w:val="24"/>
          <w:szCs w:val="24"/>
        </w:rPr>
        <w:tab/>
        <w:t>i.  will be duly authorized, executed, and delivered by Seller;</w:t>
      </w:r>
    </w:p>
    <w:p w:rsidR="001609D6" w:rsidRDefault="001609D6" w:rsidP="003E2C97">
      <w:pPr>
        <w:rPr>
          <w:rFonts w:ascii="Arial" w:hAnsi="Arial" w:cs="Arial"/>
          <w:sz w:val="24"/>
          <w:szCs w:val="24"/>
        </w:rPr>
      </w:pPr>
      <w:r>
        <w:rPr>
          <w:rFonts w:ascii="Arial" w:hAnsi="Arial" w:cs="Arial"/>
          <w:sz w:val="24"/>
          <w:szCs w:val="24"/>
        </w:rPr>
        <w:tab/>
      </w:r>
      <w:r>
        <w:rPr>
          <w:rFonts w:ascii="Arial" w:hAnsi="Arial" w:cs="Arial"/>
          <w:sz w:val="24"/>
          <w:szCs w:val="24"/>
        </w:rPr>
        <w:tab/>
        <w:t>ii.  will be legal, valid, and binding obligations of Seller; and</w:t>
      </w:r>
    </w:p>
    <w:p w:rsidR="001609D6" w:rsidRDefault="001609D6" w:rsidP="003E2C97">
      <w:pPr>
        <w:rPr>
          <w:rFonts w:ascii="Arial" w:hAnsi="Arial" w:cs="Arial"/>
          <w:sz w:val="24"/>
          <w:szCs w:val="24"/>
        </w:rPr>
      </w:pPr>
      <w:r>
        <w:rPr>
          <w:rFonts w:ascii="Arial" w:hAnsi="Arial" w:cs="Arial"/>
          <w:sz w:val="24"/>
          <w:szCs w:val="24"/>
        </w:rPr>
        <w:tab/>
      </w:r>
      <w:r>
        <w:rPr>
          <w:rFonts w:ascii="Arial" w:hAnsi="Arial" w:cs="Arial"/>
          <w:sz w:val="24"/>
          <w:szCs w:val="24"/>
        </w:rPr>
        <w:tab/>
        <w:t>iii  will not violate any provisions of any agreement or judicial order to which Seller is a party or to which it is subject.</w:t>
      </w:r>
    </w:p>
    <w:p w:rsidR="001609D6" w:rsidRDefault="001609D6" w:rsidP="003E2C97">
      <w:pPr>
        <w:rPr>
          <w:rFonts w:ascii="Arial" w:hAnsi="Arial" w:cs="Arial"/>
          <w:sz w:val="24"/>
          <w:szCs w:val="24"/>
        </w:rPr>
      </w:pPr>
    </w:p>
    <w:p w:rsidR="001609D6" w:rsidRDefault="001609D6" w:rsidP="003E2C97">
      <w:pPr>
        <w:rPr>
          <w:rFonts w:ascii="Arial" w:hAnsi="Arial" w:cs="Arial"/>
          <w:sz w:val="24"/>
          <w:szCs w:val="24"/>
        </w:rPr>
      </w:pPr>
      <w:r>
        <w:rPr>
          <w:rFonts w:ascii="Arial" w:hAnsi="Arial" w:cs="Arial"/>
          <w:sz w:val="24"/>
          <w:szCs w:val="24"/>
        </w:rPr>
        <w:t xml:space="preserve">8.  </w:t>
      </w:r>
      <w:r w:rsidR="00612532">
        <w:rPr>
          <w:rFonts w:ascii="Arial" w:hAnsi="Arial" w:cs="Arial"/>
          <w:sz w:val="24"/>
          <w:szCs w:val="24"/>
          <w:u w:val="single"/>
        </w:rPr>
        <w:t>Indemnification</w:t>
      </w:r>
      <w:r>
        <w:rPr>
          <w:rFonts w:ascii="Arial" w:hAnsi="Arial" w:cs="Arial"/>
          <w:sz w:val="24"/>
          <w:szCs w:val="24"/>
          <w:u w:val="single"/>
        </w:rPr>
        <w:t>.</w:t>
      </w:r>
      <w:r>
        <w:rPr>
          <w:rFonts w:ascii="Arial" w:hAnsi="Arial" w:cs="Arial"/>
          <w:sz w:val="24"/>
          <w:szCs w:val="24"/>
        </w:rPr>
        <w:t xml:space="preserve">  Each party here</w:t>
      </w:r>
      <w:r w:rsidR="00612532">
        <w:rPr>
          <w:rFonts w:ascii="Arial" w:hAnsi="Arial" w:cs="Arial"/>
          <w:sz w:val="24"/>
          <w:szCs w:val="24"/>
        </w:rPr>
        <w:t>by agrees to indemnify the othe</w:t>
      </w:r>
      <w:r>
        <w:rPr>
          <w:rFonts w:ascii="Arial" w:hAnsi="Arial" w:cs="Arial"/>
          <w:sz w:val="24"/>
          <w:szCs w:val="24"/>
        </w:rPr>
        <w:t>r</w:t>
      </w:r>
      <w:r w:rsidR="00612532">
        <w:rPr>
          <w:rFonts w:ascii="Arial" w:hAnsi="Arial" w:cs="Arial"/>
          <w:sz w:val="24"/>
          <w:szCs w:val="24"/>
        </w:rPr>
        <w:t xml:space="preserve"> </w:t>
      </w:r>
      <w:r>
        <w:rPr>
          <w:rFonts w:ascii="Arial" w:hAnsi="Arial" w:cs="Arial"/>
          <w:sz w:val="24"/>
          <w:szCs w:val="24"/>
        </w:rPr>
        <w:t>par</w:t>
      </w:r>
      <w:r w:rsidR="00612532">
        <w:rPr>
          <w:rFonts w:ascii="Arial" w:hAnsi="Arial" w:cs="Arial"/>
          <w:sz w:val="24"/>
          <w:szCs w:val="24"/>
        </w:rPr>
        <w:t>t</w:t>
      </w:r>
      <w:r>
        <w:rPr>
          <w:rFonts w:ascii="Arial" w:hAnsi="Arial" w:cs="Arial"/>
          <w:sz w:val="24"/>
          <w:szCs w:val="24"/>
        </w:rPr>
        <w:t xml:space="preserve">y and hold it harmless from and against any and all claims, demands, liabilities, costs, expenses, penalties, damages and losses, including, without limitation, reasonable attorneys’ fees, resulting from any misrepresentations or breach of warranty or breach of covenant made by such party </w:t>
      </w:r>
      <w:r w:rsidR="00607F0F">
        <w:rPr>
          <w:rFonts w:ascii="Arial" w:hAnsi="Arial" w:cs="Arial"/>
          <w:sz w:val="24"/>
          <w:szCs w:val="24"/>
        </w:rPr>
        <w:t>i</w:t>
      </w:r>
      <w:r>
        <w:rPr>
          <w:rFonts w:ascii="Arial" w:hAnsi="Arial" w:cs="Arial"/>
          <w:sz w:val="24"/>
          <w:szCs w:val="24"/>
        </w:rPr>
        <w:t>n</w:t>
      </w:r>
      <w:r w:rsidR="00607F0F">
        <w:rPr>
          <w:rFonts w:ascii="Arial" w:hAnsi="Arial" w:cs="Arial"/>
          <w:sz w:val="24"/>
          <w:szCs w:val="24"/>
        </w:rPr>
        <w:t xml:space="preserve"> </w:t>
      </w:r>
      <w:r>
        <w:rPr>
          <w:rFonts w:ascii="Arial" w:hAnsi="Arial" w:cs="Arial"/>
          <w:sz w:val="24"/>
          <w:szCs w:val="24"/>
        </w:rPr>
        <w:t xml:space="preserve">this </w:t>
      </w:r>
      <w:r w:rsidR="00607F0F">
        <w:rPr>
          <w:rFonts w:ascii="Arial" w:hAnsi="Arial" w:cs="Arial"/>
          <w:sz w:val="24"/>
          <w:szCs w:val="24"/>
        </w:rPr>
        <w:t>Agreement</w:t>
      </w:r>
      <w:r>
        <w:rPr>
          <w:rFonts w:ascii="Arial" w:hAnsi="Arial" w:cs="Arial"/>
          <w:sz w:val="24"/>
          <w:szCs w:val="24"/>
        </w:rPr>
        <w:t xml:space="preserve"> or in any document, certificate, or exhibit given or delivered to the other pursuant to or in connection with this Agreement.   The indemnification provisions of this Paragraph 8 shall not survive beyond the delivery and </w:t>
      </w:r>
      <w:r w:rsidR="00607F0F">
        <w:rPr>
          <w:rFonts w:ascii="Arial" w:hAnsi="Arial" w:cs="Arial"/>
          <w:sz w:val="24"/>
          <w:szCs w:val="24"/>
        </w:rPr>
        <w:t>recordation of the Deeds, or, if title is not transferred pursuant to this Agreement, beyond any termination of this agreement.</w:t>
      </w:r>
    </w:p>
    <w:p w:rsidR="00612532" w:rsidRDefault="00612532" w:rsidP="003E2C97">
      <w:pPr>
        <w:rPr>
          <w:rFonts w:ascii="Arial" w:hAnsi="Arial" w:cs="Arial"/>
          <w:sz w:val="24"/>
          <w:szCs w:val="24"/>
        </w:rPr>
      </w:pPr>
    </w:p>
    <w:p w:rsidR="00612532" w:rsidRPr="00612532" w:rsidRDefault="00612532" w:rsidP="003E2C97">
      <w:pPr>
        <w:rPr>
          <w:rFonts w:ascii="Arial" w:hAnsi="Arial" w:cs="Arial"/>
          <w:sz w:val="24"/>
          <w:szCs w:val="24"/>
          <w:u w:val="single"/>
        </w:rPr>
      </w:pPr>
      <w:r>
        <w:rPr>
          <w:rFonts w:ascii="Arial" w:hAnsi="Arial" w:cs="Arial"/>
          <w:sz w:val="24"/>
          <w:szCs w:val="24"/>
        </w:rPr>
        <w:t xml:space="preserve">9.  </w:t>
      </w:r>
      <w:r>
        <w:rPr>
          <w:rFonts w:ascii="Arial" w:hAnsi="Arial" w:cs="Arial"/>
          <w:sz w:val="24"/>
          <w:szCs w:val="24"/>
          <w:u w:val="single"/>
        </w:rPr>
        <w:t>Miscellaneous</w:t>
      </w:r>
    </w:p>
    <w:p w:rsidR="00607F0F" w:rsidRDefault="00612532" w:rsidP="003E2C97">
      <w:pPr>
        <w:rPr>
          <w:rFonts w:ascii="Arial" w:hAnsi="Arial" w:cs="Arial"/>
          <w:sz w:val="24"/>
          <w:szCs w:val="24"/>
        </w:rPr>
      </w:pPr>
      <w:r>
        <w:rPr>
          <w:rFonts w:ascii="Arial" w:hAnsi="Arial" w:cs="Arial"/>
          <w:sz w:val="24"/>
          <w:szCs w:val="24"/>
        </w:rPr>
        <w:tab/>
        <w:t xml:space="preserve">9.1  </w:t>
      </w:r>
      <w:r>
        <w:rPr>
          <w:rFonts w:ascii="Arial" w:hAnsi="Arial" w:cs="Arial"/>
          <w:sz w:val="24"/>
          <w:szCs w:val="24"/>
          <w:u w:val="single"/>
        </w:rPr>
        <w:t>Notices.</w:t>
      </w:r>
      <w:r>
        <w:rPr>
          <w:rFonts w:ascii="Arial" w:hAnsi="Arial" w:cs="Arial"/>
          <w:sz w:val="24"/>
          <w:szCs w:val="24"/>
        </w:rPr>
        <w:t xml:space="preserve">  Any notice required or permitted to be given under this </w:t>
      </w:r>
      <w:r w:rsidR="00AD145F">
        <w:rPr>
          <w:rFonts w:ascii="Arial" w:hAnsi="Arial" w:cs="Arial"/>
          <w:sz w:val="24"/>
          <w:szCs w:val="24"/>
        </w:rPr>
        <w:t>agreement</w:t>
      </w:r>
      <w:r>
        <w:rPr>
          <w:rFonts w:ascii="Arial" w:hAnsi="Arial" w:cs="Arial"/>
          <w:sz w:val="24"/>
          <w:szCs w:val="24"/>
        </w:rPr>
        <w:t xml:space="preserve"> shall </w:t>
      </w:r>
      <w:r w:rsidR="00AD145F">
        <w:rPr>
          <w:rFonts w:ascii="Arial" w:hAnsi="Arial" w:cs="Arial"/>
          <w:sz w:val="24"/>
          <w:szCs w:val="24"/>
        </w:rPr>
        <w:t>be</w:t>
      </w:r>
      <w:r>
        <w:rPr>
          <w:rFonts w:ascii="Arial" w:hAnsi="Arial" w:cs="Arial"/>
          <w:sz w:val="24"/>
          <w:szCs w:val="24"/>
        </w:rPr>
        <w:t xml:space="preserve"> in writing and shall be deemed to have been given when deposited in the </w:t>
      </w:r>
      <w:r w:rsidR="00AD145F">
        <w:rPr>
          <w:rFonts w:ascii="Arial" w:hAnsi="Arial" w:cs="Arial"/>
          <w:sz w:val="24"/>
          <w:szCs w:val="24"/>
        </w:rPr>
        <w:t>United</w:t>
      </w:r>
      <w:r>
        <w:rPr>
          <w:rFonts w:ascii="Arial" w:hAnsi="Arial" w:cs="Arial"/>
          <w:sz w:val="24"/>
          <w:szCs w:val="24"/>
        </w:rPr>
        <w:t xml:space="preserve"> States mail, registered or certified mail, postage prepaid, return receipt requested, and addressed as follows:</w:t>
      </w:r>
    </w:p>
    <w:p w:rsidR="00612532" w:rsidRDefault="00612532" w:rsidP="0061253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Buyer:  &lt;Insert Buyer name&gt;</w:t>
      </w:r>
      <w:r>
        <w:rPr>
          <w:rFonts w:ascii="Arial" w:hAnsi="Arial" w:cs="Arial"/>
          <w:sz w:val="24"/>
          <w:szCs w:val="24"/>
        </w:rPr>
        <w:tab/>
      </w:r>
      <w:r>
        <w:rPr>
          <w:rFonts w:ascii="Arial" w:hAnsi="Arial" w:cs="Arial"/>
          <w:sz w:val="24"/>
          <w:szCs w:val="24"/>
        </w:rPr>
        <w:tab/>
      </w:r>
    </w:p>
    <w:p w:rsidR="00612532" w:rsidRDefault="00612532" w:rsidP="0061253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&lt;Insert mailing address&gt;</w:t>
      </w:r>
    </w:p>
    <w:p w:rsidR="00612532" w:rsidRDefault="00612532" w:rsidP="0061253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&lt;City, State, Zip Code&gt;</w:t>
      </w:r>
    </w:p>
    <w:p w:rsidR="00612532" w:rsidRDefault="00612532" w:rsidP="00612532">
      <w:pPr>
        <w:rPr>
          <w:rFonts w:ascii="Arial" w:hAnsi="Arial" w:cs="Arial"/>
          <w:sz w:val="24"/>
          <w:szCs w:val="24"/>
        </w:rPr>
      </w:pPr>
      <w:r>
        <w:rPr>
          <w:rFonts w:ascii="Arial" w:hAnsi="Arial" w:cs="Arial"/>
          <w:sz w:val="24"/>
          <w:szCs w:val="24"/>
        </w:rPr>
        <w:tab/>
      </w:r>
      <w:r w:rsidR="00470EBD">
        <w:rPr>
          <w:rFonts w:ascii="Arial" w:hAnsi="Arial" w:cs="Arial"/>
          <w:sz w:val="24"/>
          <w:szCs w:val="24"/>
        </w:rPr>
        <w:t xml:space="preserve">9.2  </w:t>
      </w:r>
      <w:r w:rsidR="00470EBD">
        <w:rPr>
          <w:rFonts w:ascii="Arial" w:hAnsi="Arial" w:cs="Arial"/>
          <w:sz w:val="24"/>
          <w:szCs w:val="24"/>
          <w:u w:val="single"/>
        </w:rPr>
        <w:t>Successors and Assigns.</w:t>
      </w:r>
      <w:r w:rsidR="00470EBD">
        <w:rPr>
          <w:rFonts w:ascii="Arial" w:hAnsi="Arial" w:cs="Arial"/>
          <w:sz w:val="24"/>
          <w:szCs w:val="24"/>
        </w:rPr>
        <w:t xml:space="preserve">  This Agreement shall be binding upon, and inure to the benefit of, the parties hereto and their respective successors, heirs, administrators and assigns.  </w:t>
      </w:r>
    </w:p>
    <w:p w:rsidR="00470EBD" w:rsidRDefault="00470EBD" w:rsidP="00612532">
      <w:pPr>
        <w:rPr>
          <w:rFonts w:ascii="Arial" w:hAnsi="Arial" w:cs="Arial"/>
          <w:sz w:val="24"/>
          <w:szCs w:val="24"/>
        </w:rPr>
      </w:pPr>
      <w:r>
        <w:rPr>
          <w:rFonts w:ascii="Arial" w:hAnsi="Arial" w:cs="Arial"/>
          <w:sz w:val="24"/>
          <w:szCs w:val="24"/>
        </w:rPr>
        <w:tab/>
        <w:t xml:space="preserve">9.3  </w:t>
      </w:r>
      <w:r>
        <w:rPr>
          <w:rFonts w:ascii="Arial" w:hAnsi="Arial" w:cs="Arial"/>
          <w:sz w:val="24"/>
          <w:szCs w:val="24"/>
          <w:u w:val="single"/>
        </w:rPr>
        <w:t>Amendments.</w:t>
      </w:r>
      <w:r>
        <w:rPr>
          <w:rFonts w:ascii="Arial" w:hAnsi="Arial" w:cs="Arial"/>
          <w:sz w:val="24"/>
          <w:szCs w:val="24"/>
        </w:rPr>
        <w:t xml:space="preserve">  Except as otherwise provided </w:t>
      </w:r>
      <w:r w:rsidR="00AD145F">
        <w:rPr>
          <w:rFonts w:ascii="Arial" w:hAnsi="Arial" w:cs="Arial"/>
          <w:sz w:val="24"/>
          <w:szCs w:val="24"/>
        </w:rPr>
        <w:t>herein</w:t>
      </w:r>
      <w:r>
        <w:rPr>
          <w:rFonts w:ascii="Arial" w:hAnsi="Arial" w:cs="Arial"/>
          <w:sz w:val="24"/>
          <w:szCs w:val="24"/>
        </w:rPr>
        <w:t xml:space="preserve">, this </w:t>
      </w:r>
      <w:r w:rsidR="00AD145F">
        <w:rPr>
          <w:rFonts w:ascii="Arial" w:hAnsi="Arial" w:cs="Arial"/>
          <w:sz w:val="24"/>
          <w:szCs w:val="24"/>
        </w:rPr>
        <w:t>agreement</w:t>
      </w:r>
      <w:r>
        <w:rPr>
          <w:rFonts w:ascii="Arial" w:hAnsi="Arial" w:cs="Arial"/>
          <w:sz w:val="24"/>
          <w:szCs w:val="24"/>
        </w:rPr>
        <w:t xml:space="preserve"> may be amended or modified only by a written instrument executed by Seller and Buyer.</w:t>
      </w:r>
    </w:p>
    <w:p w:rsidR="00470EBD" w:rsidRDefault="00470EBD" w:rsidP="00612532">
      <w:pPr>
        <w:rPr>
          <w:rFonts w:ascii="Arial" w:hAnsi="Arial" w:cs="Arial"/>
          <w:sz w:val="24"/>
          <w:szCs w:val="24"/>
        </w:rPr>
      </w:pPr>
      <w:r>
        <w:rPr>
          <w:rFonts w:ascii="Arial" w:hAnsi="Arial" w:cs="Arial"/>
          <w:sz w:val="24"/>
          <w:szCs w:val="24"/>
        </w:rPr>
        <w:tab/>
        <w:t xml:space="preserve">9.4  </w:t>
      </w:r>
      <w:r>
        <w:rPr>
          <w:rFonts w:ascii="Arial" w:hAnsi="Arial" w:cs="Arial"/>
          <w:sz w:val="24"/>
          <w:szCs w:val="24"/>
          <w:u w:val="single"/>
        </w:rPr>
        <w:t>Applicable Law and Forum.</w:t>
      </w:r>
      <w:r>
        <w:rPr>
          <w:rFonts w:ascii="Arial" w:hAnsi="Arial" w:cs="Arial"/>
          <w:sz w:val="24"/>
          <w:szCs w:val="24"/>
        </w:rPr>
        <w:t xml:space="preserve">  This Agreement shall be governed by and construed in accordance with the laws of the State of California and any action to enforce the terms of this Agreement or for the breach thereof shall be brought and tried in the County of Sonoma.</w:t>
      </w:r>
    </w:p>
    <w:p w:rsidR="00470EBD" w:rsidRDefault="00470EBD" w:rsidP="00612532">
      <w:pPr>
        <w:rPr>
          <w:rFonts w:ascii="Arial" w:hAnsi="Arial" w:cs="Arial"/>
          <w:sz w:val="24"/>
          <w:szCs w:val="24"/>
        </w:rPr>
      </w:pPr>
      <w:r>
        <w:rPr>
          <w:rFonts w:ascii="Arial" w:hAnsi="Arial" w:cs="Arial"/>
          <w:sz w:val="24"/>
          <w:szCs w:val="24"/>
        </w:rPr>
        <w:tab/>
        <w:t xml:space="preserve">9.5  </w:t>
      </w:r>
      <w:r>
        <w:rPr>
          <w:rFonts w:ascii="Arial" w:hAnsi="Arial" w:cs="Arial"/>
          <w:sz w:val="24"/>
          <w:szCs w:val="24"/>
          <w:u w:val="single"/>
        </w:rPr>
        <w:t>Merger of Prior Agreements.</w:t>
      </w:r>
      <w:r>
        <w:rPr>
          <w:rFonts w:ascii="Arial" w:hAnsi="Arial" w:cs="Arial"/>
          <w:sz w:val="24"/>
          <w:szCs w:val="24"/>
        </w:rPr>
        <w:t xml:space="preserve">  This Agreement and the exhibits hereto constitute the entire agreement between the parties with respect to the purchase and sale of the</w:t>
      </w:r>
      <w:r w:rsidR="00CA27AF">
        <w:rPr>
          <w:rFonts w:ascii="Arial" w:hAnsi="Arial" w:cs="Arial"/>
          <w:sz w:val="24"/>
          <w:szCs w:val="24"/>
        </w:rPr>
        <w:t xml:space="preserve"> Real Property</w:t>
      </w:r>
      <w:r>
        <w:rPr>
          <w:rFonts w:ascii="Arial" w:hAnsi="Arial" w:cs="Arial"/>
          <w:sz w:val="24"/>
          <w:szCs w:val="24"/>
        </w:rPr>
        <w:t xml:space="preserve"> and supersedes all prior agreements and understandings between the </w:t>
      </w:r>
      <w:r w:rsidR="00AD145F">
        <w:rPr>
          <w:rFonts w:ascii="Arial" w:hAnsi="Arial" w:cs="Arial"/>
          <w:sz w:val="24"/>
          <w:szCs w:val="24"/>
        </w:rPr>
        <w:t>parties</w:t>
      </w:r>
      <w:r>
        <w:rPr>
          <w:rFonts w:ascii="Arial" w:hAnsi="Arial" w:cs="Arial"/>
          <w:sz w:val="24"/>
          <w:szCs w:val="24"/>
        </w:rPr>
        <w:t xml:space="preserve"> hereto relating to the subject matter hereof.  </w:t>
      </w:r>
    </w:p>
    <w:p w:rsidR="00470EBD" w:rsidRDefault="00470EBD" w:rsidP="00612532">
      <w:pPr>
        <w:rPr>
          <w:rFonts w:ascii="Arial" w:hAnsi="Arial" w:cs="Arial"/>
          <w:sz w:val="24"/>
          <w:szCs w:val="24"/>
        </w:rPr>
      </w:pPr>
      <w:r>
        <w:rPr>
          <w:rFonts w:ascii="Arial" w:hAnsi="Arial" w:cs="Arial"/>
          <w:sz w:val="24"/>
          <w:szCs w:val="24"/>
        </w:rPr>
        <w:tab/>
        <w:t xml:space="preserve">9.6  </w:t>
      </w:r>
      <w:r>
        <w:rPr>
          <w:rFonts w:ascii="Arial" w:hAnsi="Arial" w:cs="Arial"/>
          <w:sz w:val="24"/>
          <w:szCs w:val="24"/>
          <w:u w:val="single"/>
        </w:rPr>
        <w:t xml:space="preserve">Time of the </w:t>
      </w:r>
      <w:r w:rsidR="00AD145F">
        <w:rPr>
          <w:rFonts w:ascii="Arial" w:hAnsi="Arial" w:cs="Arial"/>
          <w:sz w:val="24"/>
          <w:szCs w:val="24"/>
          <w:u w:val="single"/>
        </w:rPr>
        <w:t>Essence</w:t>
      </w:r>
      <w:r>
        <w:rPr>
          <w:rFonts w:ascii="Arial" w:hAnsi="Arial" w:cs="Arial"/>
          <w:sz w:val="24"/>
          <w:szCs w:val="24"/>
          <w:u w:val="single"/>
        </w:rPr>
        <w:t>.</w:t>
      </w:r>
      <w:r>
        <w:rPr>
          <w:rFonts w:ascii="Arial" w:hAnsi="Arial" w:cs="Arial"/>
          <w:sz w:val="24"/>
          <w:szCs w:val="24"/>
        </w:rPr>
        <w:t xml:space="preserve">  Time is of the essence of this Agreement.  </w:t>
      </w:r>
    </w:p>
    <w:p w:rsidR="00470EBD" w:rsidRDefault="00470EBD" w:rsidP="00612532">
      <w:pPr>
        <w:rPr>
          <w:rFonts w:ascii="Arial" w:hAnsi="Arial" w:cs="Arial"/>
          <w:sz w:val="24"/>
          <w:szCs w:val="24"/>
        </w:rPr>
      </w:pPr>
      <w:r>
        <w:rPr>
          <w:rFonts w:ascii="Arial" w:hAnsi="Arial" w:cs="Arial"/>
          <w:sz w:val="24"/>
          <w:szCs w:val="24"/>
        </w:rPr>
        <w:tab/>
        <w:t xml:space="preserve">9.7  </w:t>
      </w:r>
      <w:r>
        <w:rPr>
          <w:rFonts w:ascii="Arial" w:hAnsi="Arial" w:cs="Arial"/>
          <w:sz w:val="24"/>
          <w:szCs w:val="24"/>
          <w:u w:val="single"/>
        </w:rPr>
        <w:t>Headings.</w:t>
      </w:r>
      <w:r>
        <w:rPr>
          <w:rFonts w:ascii="Arial" w:hAnsi="Arial" w:cs="Arial"/>
          <w:sz w:val="24"/>
          <w:szCs w:val="24"/>
        </w:rPr>
        <w:t xml:space="preserve">  The headings used herein are for the purposes of convenience only and should not be used in construing the provisions hereof.</w:t>
      </w:r>
    </w:p>
    <w:p w:rsidR="00470EBD" w:rsidRDefault="00470EBD" w:rsidP="00612532">
      <w:pPr>
        <w:rPr>
          <w:rFonts w:ascii="Arial" w:hAnsi="Arial" w:cs="Arial"/>
          <w:sz w:val="24"/>
          <w:szCs w:val="24"/>
        </w:rPr>
      </w:pPr>
      <w:r>
        <w:rPr>
          <w:rFonts w:ascii="Arial" w:hAnsi="Arial" w:cs="Arial"/>
          <w:sz w:val="24"/>
          <w:szCs w:val="24"/>
        </w:rPr>
        <w:tab/>
        <w:t xml:space="preserve">9.8  </w:t>
      </w:r>
      <w:r>
        <w:rPr>
          <w:rFonts w:ascii="Arial" w:hAnsi="Arial" w:cs="Arial"/>
          <w:sz w:val="24"/>
          <w:szCs w:val="24"/>
          <w:u w:val="single"/>
        </w:rPr>
        <w:t>Partial Invalidity.</w:t>
      </w:r>
      <w:r>
        <w:rPr>
          <w:rFonts w:ascii="Arial" w:hAnsi="Arial" w:cs="Arial"/>
          <w:sz w:val="24"/>
          <w:szCs w:val="24"/>
        </w:rPr>
        <w:t xml:space="preserve"> If any term, covenant, or condition of this Agreement or its application to any person or circumstances is held to be invalid or unenforceable, the remainder of this Agreement or the application of such term or provisions to other persons or circumstances will not be affected.</w:t>
      </w:r>
    </w:p>
    <w:p w:rsidR="00470EBD" w:rsidRDefault="00470EBD" w:rsidP="00612532">
      <w:pPr>
        <w:rPr>
          <w:rFonts w:ascii="Arial" w:hAnsi="Arial" w:cs="Arial"/>
          <w:sz w:val="24"/>
          <w:szCs w:val="24"/>
        </w:rPr>
      </w:pPr>
      <w:r>
        <w:rPr>
          <w:rFonts w:ascii="Arial" w:hAnsi="Arial" w:cs="Arial"/>
          <w:sz w:val="24"/>
          <w:szCs w:val="24"/>
        </w:rPr>
        <w:tab/>
        <w:t xml:space="preserve">9.9  </w:t>
      </w:r>
      <w:r>
        <w:rPr>
          <w:rFonts w:ascii="Arial" w:hAnsi="Arial" w:cs="Arial"/>
          <w:sz w:val="24"/>
          <w:szCs w:val="24"/>
          <w:u w:val="single"/>
        </w:rPr>
        <w:t>No Waiver.</w:t>
      </w:r>
      <w:r>
        <w:rPr>
          <w:rFonts w:ascii="Arial" w:hAnsi="Arial" w:cs="Arial"/>
          <w:sz w:val="24"/>
          <w:szCs w:val="24"/>
        </w:rPr>
        <w:t xml:space="preserve">  No consent or waiver by either party to or of any breach or any representation, covenant, or warranty will be construed as consent to or waiver of any other breach of the same or any other representation, covenant, or warranty.</w:t>
      </w:r>
    </w:p>
    <w:p w:rsidR="00470EBD" w:rsidRDefault="00470EBD" w:rsidP="00612532">
      <w:pPr>
        <w:rPr>
          <w:rFonts w:ascii="Arial" w:hAnsi="Arial" w:cs="Arial"/>
          <w:sz w:val="24"/>
          <w:szCs w:val="24"/>
        </w:rPr>
      </w:pPr>
      <w:r>
        <w:rPr>
          <w:rFonts w:ascii="Arial" w:hAnsi="Arial" w:cs="Arial"/>
          <w:sz w:val="24"/>
          <w:szCs w:val="24"/>
        </w:rPr>
        <w:tab/>
        <w:t xml:space="preserve">9.10  </w:t>
      </w:r>
      <w:r>
        <w:rPr>
          <w:rFonts w:ascii="Arial" w:hAnsi="Arial" w:cs="Arial"/>
          <w:sz w:val="24"/>
          <w:szCs w:val="24"/>
          <w:u w:val="single"/>
        </w:rPr>
        <w:t>Interpretation.</w:t>
      </w:r>
      <w:r>
        <w:rPr>
          <w:rFonts w:ascii="Arial" w:hAnsi="Arial" w:cs="Arial"/>
          <w:sz w:val="24"/>
          <w:szCs w:val="24"/>
        </w:rPr>
        <w:t xml:space="preserve">  The parties hereby acknowledge that they have each contributed to the making of this Agreement and that, in the event of a dispute over the interpretation of this Agreement, the language of the Agreement will not be construed against one party in favor of the other.  The parties hereby acknowledge that they have each had an opportunity to consult with legal and other professional counsel in the negotiation and preparation of this Agreement.</w:t>
      </w:r>
    </w:p>
    <w:p w:rsidR="00AF6B45" w:rsidRDefault="00AF6B45" w:rsidP="00612532">
      <w:pPr>
        <w:rPr>
          <w:rFonts w:ascii="Arial" w:hAnsi="Arial" w:cs="Arial"/>
          <w:sz w:val="24"/>
          <w:szCs w:val="24"/>
        </w:rPr>
      </w:pPr>
    </w:p>
    <w:p w:rsidR="00AF6B45" w:rsidRDefault="00AF6B45">
      <w:pPr>
        <w:rPr>
          <w:rFonts w:ascii="Arial" w:hAnsi="Arial" w:cs="Arial"/>
          <w:sz w:val="24"/>
          <w:szCs w:val="24"/>
        </w:rPr>
      </w:pPr>
      <w:r>
        <w:rPr>
          <w:rFonts w:ascii="Arial" w:hAnsi="Arial" w:cs="Arial"/>
          <w:sz w:val="24"/>
          <w:szCs w:val="24"/>
        </w:rPr>
        <w:br w:type="page"/>
      </w:r>
    </w:p>
    <w:p w:rsidR="00AF6B45" w:rsidRDefault="00AF6B45" w:rsidP="00612532">
      <w:pPr>
        <w:rPr>
          <w:rFonts w:ascii="Arial" w:hAnsi="Arial" w:cs="Arial"/>
          <w:sz w:val="24"/>
          <w:szCs w:val="24"/>
        </w:rPr>
      </w:pPr>
    </w:p>
    <w:p w:rsidR="00470EBD" w:rsidRDefault="00EF226D" w:rsidP="00612532">
      <w:pPr>
        <w:rPr>
          <w:rFonts w:ascii="Arial" w:hAnsi="Arial" w:cs="Arial"/>
          <w:sz w:val="24"/>
          <w:szCs w:val="24"/>
        </w:rPr>
      </w:pPr>
      <w:r>
        <w:rPr>
          <w:rFonts w:ascii="Arial" w:hAnsi="Arial" w:cs="Arial"/>
          <w:sz w:val="24"/>
          <w:szCs w:val="24"/>
        </w:rPr>
        <w:tab/>
        <w:t>IN WITNESS WHEREOF</w:t>
      </w:r>
      <w:r w:rsidR="002E2DA0">
        <w:rPr>
          <w:rFonts w:ascii="Arial" w:hAnsi="Arial" w:cs="Arial"/>
          <w:sz w:val="24"/>
          <w:szCs w:val="24"/>
        </w:rPr>
        <w:t>, the</w:t>
      </w:r>
      <w:r>
        <w:rPr>
          <w:rFonts w:ascii="Arial" w:hAnsi="Arial" w:cs="Arial"/>
          <w:sz w:val="24"/>
          <w:szCs w:val="24"/>
        </w:rPr>
        <w:t xml:space="preserve"> parties</w:t>
      </w:r>
      <w:r w:rsidR="00AF6B45">
        <w:rPr>
          <w:rFonts w:ascii="Arial" w:hAnsi="Arial" w:cs="Arial"/>
          <w:sz w:val="24"/>
          <w:szCs w:val="24"/>
        </w:rPr>
        <w:t xml:space="preserve"> hereto have executed this Agre</w:t>
      </w:r>
      <w:r>
        <w:rPr>
          <w:rFonts w:ascii="Arial" w:hAnsi="Arial" w:cs="Arial"/>
          <w:sz w:val="24"/>
          <w:szCs w:val="24"/>
        </w:rPr>
        <w:t>ement as of the date first above written.</w:t>
      </w:r>
    </w:p>
    <w:p w:rsidR="00EF226D" w:rsidRDefault="00EF226D" w:rsidP="00612532">
      <w:pPr>
        <w:rPr>
          <w:rFonts w:ascii="Arial" w:hAnsi="Arial" w:cs="Arial"/>
          <w:sz w:val="24"/>
          <w:szCs w:val="24"/>
        </w:rPr>
      </w:pPr>
    </w:p>
    <w:p w:rsidR="00EF226D" w:rsidRDefault="00EF226D" w:rsidP="00EF226D">
      <w:pPr>
        <w:spacing w:after="0" w:line="240" w:lineRule="auto"/>
        <w:rPr>
          <w:rFonts w:ascii="Arial" w:hAnsi="Arial" w:cs="Arial"/>
          <w:sz w:val="24"/>
          <w:szCs w:val="24"/>
        </w:rPr>
      </w:pPr>
      <w:r>
        <w:rPr>
          <w:rFonts w:ascii="Arial" w:hAnsi="Arial" w:cs="Arial"/>
          <w:sz w:val="24"/>
          <w:szCs w:val="24"/>
        </w:rPr>
        <w:t xml:space="preserve">Buyer:  </w:t>
      </w:r>
      <w:r>
        <w:rPr>
          <w:rFonts w:ascii="Arial" w:hAnsi="Arial" w:cs="Arial"/>
          <w:sz w:val="24"/>
          <w:szCs w:val="24"/>
        </w:rPr>
        <w:tab/>
        <w:t>&lt;Insert name of buyer&gt;</w:t>
      </w:r>
    </w:p>
    <w:p w:rsidR="00EF226D" w:rsidRDefault="00EF226D" w:rsidP="00EF226D">
      <w:pPr>
        <w:spacing w:after="0" w:line="240" w:lineRule="auto"/>
        <w:ind w:left="720" w:firstLine="720"/>
        <w:rPr>
          <w:rFonts w:ascii="Arial" w:hAnsi="Arial" w:cs="Arial"/>
          <w:sz w:val="24"/>
          <w:szCs w:val="24"/>
        </w:rPr>
      </w:pPr>
      <w:r>
        <w:rPr>
          <w:rFonts w:ascii="Arial" w:hAnsi="Arial" w:cs="Arial"/>
          <w:sz w:val="24"/>
          <w:szCs w:val="24"/>
        </w:rPr>
        <w:t>By:______________________</w:t>
      </w:r>
    </w:p>
    <w:p w:rsidR="00470EBD" w:rsidRDefault="00EF226D" w:rsidP="00EF226D">
      <w:pPr>
        <w:spacing w:after="0" w:line="240" w:lineRule="auto"/>
        <w:ind w:left="720" w:firstLine="720"/>
        <w:rPr>
          <w:rFonts w:ascii="Arial" w:hAnsi="Arial" w:cs="Arial"/>
          <w:sz w:val="24"/>
          <w:szCs w:val="24"/>
        </w:rPr>
      </w:pPr>
      <w:r>
        <w:rPr>
          <w:rFonts w:ascii="Arial" w:hAnsi="Arial" w:cs="Arial"/>
          <w:sz w:val="24"/>
          <w:szCs w:val="24"/>
        </w:rPr>
        <w:t>&lt;Name and Capacity of buyer&gt;</w:t>
      </w:r>
    </w:p>
    <w:p w:rsidR="00EF226D" w:rsidRDefault="00EF226D" w:rsidP="00EF226D">
      <w:pPr>
        <w:spacing w:after="0" w:line="240" w:lineRule="auto"/>
        <w:rPr>
          <w:rFonts w:ascii="Arial" w:hAnsi="Arial" w:cs="Arial"/>
          <w:sz w:val="24"/>
          <w:szCs w:val="24"/>
        </w:rPr>
      </w:pPr>
    </w:p>
    <w:p w:rsidR="00EF226D" w:rsidRDefault="00EF226D" w:rsidP="00EF226D">
      <w:pPr>
        <w:spacing w:after="0" w:line="240" w:lineRule="auto"/>
        <w:ind w:left="720" w:firstLine="720"/>
        <w:rPr>
          <w:rFonts w:ascii="Arial" w:hAnsi="Arial" w:cs="Arial"/>
          <w:sz w:val="24"/>
          <w:szCs w:val="24"/>
        </w:rPr>
      </w:pPr>
      <w:r>
        <w:rPr>
          <w:rFonts w:ascii="Arial" w:hAnsi="Arial" w:cs="Arial"/>
          <w:sz w:val="24"/>
          <w:szCs w:val="24"/>
        </w:rPr>
        <w:t>By:_________________________</w:t>
      </w:r>
    </w:p>
    <w:p w:rsidR="00EF226D" w:rsidRDefault="00EF226D" w:rsidP="00EF226D">
      <w:pPr>
        <w:spacing w:after="0" w:line="240" w:lineRule="auto"/>
        <w:ind w:left="720" w:firstLine="720"/>
        <w:rPr>
          <w:rFonts w:ascii="Arial" w:hAnsi="Arial" w:cs="Arial"/>
          <w:sz w:val="24"/>
          <w:szCs w:val="24"/>
        </w:rPr>
      </w:pPr>
      <w:r>
        <w:rPr>
          <w:rFonts w:ascii="Arial" w:hAnsi="Arial" w:cs="Arial"/>
          <w:sz w:val="24"/>
          <w:szCs w:val="24"/>
        </w:rPr>
        <w:t>&lt;Name and capacity of buyer if dual signature required)</w:t>
      </w:r>
    </w:p>
    <w:p w:rsidR="002E2DA0" w:rsidRDefault="002E2DA0" w:rsidP="00EF226D">
      <w:pPr>
        <w:spacing w:after="0" w:line="240" w:lineRule="auto"/>
        <w:ind w:left="720" w:firstLine="720"/>
        <w:rPr>
          <w:rFonts w:ascii="Arial" w:hAnsi="Arial" w:cs="Arial"/>
          <w:sz w:val="24"/>
          <w:szCs w:val="24"/>
        </w:rPr>
      </w:pPr>
    </w:p>
    <w:p w:rsidR="002E2DA0" w:rsidRDefault="002E2DA0" w:rsidP="00EF226D">
      <w:pPr>
        <w:spacing w:after="0" w:line="240" w:lineRule="auto"/>
        <w:ind w:left="720" w:firstLine="720"/>
        <w:rPr>
          <w:rFonts w:ascii="Arial" w:hAnsi="Arial" w:cs="Arial"/>
          <w:sz w:val="24"/>
          <w:szCs w:val="24"/>
        </w:rPr>
      </w:pPr>
    </w:p>
    <w:p w:rsidR="002E2DA0" w:rsidRDefault="002E2DA0" w:rsidP="00EF226D">
      <w:pPr>
        <w:spacing w:after="0" w:line="240" w:lineRule="auto"/>
        <w:ind w:left="720" w:firstLine="720"/>
        <w:rPr>
          <w:rFonts w:ascii="Arial" w:hAnsi="Arial" w:cs="Arial"/>
          <w:sz w:val="24"/>
          <w:szCs w:val="24"/>
        </w:rPr>
      </w:pPr>
    </w:p>
    <w:p w:rsidR="00EF226D" w:rsidRDefault="00EF226D" w:rsidP="00EF226D">
      <w:pPr>
        <w:spacing w:after="0" w:line="240" w:lineRule="auto"/>
        <w:rPr>
          <w:rFonts w:ascii="Arial" w:hAnsi="Arial" w:cs="Arial"/>
          <w:sz w:val="24"/>
          <w:szCs w:val="24"/>
        </w:rPr>
      </w:pPr>
    </w:p>
    <w:p w:rsidR="00EF226D" w:rsidRDefault="00EF226D" w:rsidP="00EF226D">
      <w:pPr>
        <w:spacing w:after="0" w:line="240" w:lineRule="auto"/>
        <w:rPr>
          <w:rFonts w:ascii="Arial" w:hAnsi="Arial" w:cs="Arial"/>
          <w:sz w:val="24"/>
          <w:szCs w:val="24"/>
        </w:rPr>
      </w:pPr>
      <w:r>
        <w:rPr>
          <w:rFonts w:ascii="Arial" w:hAnsi="Arial" w:cs="Arial"/>
          <w:sz w:val="24"/>
          <w:szCs w:val="24"/>
        </w:rPr>
        <w:t xml:space="preserve">Seller:  </w:t>
      </w:r>
      <w:r w:rsidRPr="00AF6B45">
        <w:rPr>
          <w:rFonts w:ascii="Arial" w:hAnsi="Arial" w:cs="Arial"/>
          <w:sz w:val="24"/>
          <w:szCs w:val="24"/>
        </w:rPr>
        <w:t>County of Siskiyou County</w:t>
      </w:r>
    </w:p>
    <w:p w:rsidR="00EF226D" w:rsidRDefault="00EF226D" w:rsidP="00EF226D">
      <w:pPr>
        <w:spacing w:after="0" w:line="240" w:lineRule="auto"/>
        <w:rPr>
          <w:rFonts w:ascii="Arial" w:hAnsi="Arial" w:cs="Arial"/>
          <w:sz w:val="24"/>
          <w:szCs w:val="24"/>
        </w:rPr>
      </w:pPr>
    </w:p>
    <w:p w:rsidR="00EF226D" w:rsidRDefault="00EF226D" w:rsidP="00EF226D">
      <w:pPr>
        <w:spacing w:after="0" w:line="240" w:lineRule="auto"/>
        <w:rPr>
          <w:rFonts w:ascii="Arial" w:hAnsi="Arial" w:cs="Arial"/>
          <w:sz w:val="24"/>
          <w:szCs w:val="24"/>
        </w:rPr>
      </w:pPr>
    </w:p>
    <w:p w:rsidR="00EF226D" w:rsidRDefault="00EF226D" w:rsidP="00EF226D">
      <w:pPr>
        <w:spacing w:after="0" w:line="240" w:lineRule="auto"/>
        <w:ind w:left="720" w:firstLine="720"/>
        <w:rPr>
          <w:rFonts w:ascii="Arial" w:hAnsi="Arial" w:cs="Arial"/>
          <w:sz w:val="24"/>
          <w:szCs w:val="24"/>
        </w:rPr>
      </w:pPr>
      <w:r>
        <w:rPr>
          <w:rFonts w:ascii="Arial" w:hAnsi="Arial" w:cs="Arial"/>
          <w:sz w:val="24"/>
          <w:szCs w:val="24"/>
        </w:rPr>
        <w:t>By: ___________________________</w:t>
      </w:r>
    </w:p>
    <w:p w:rsidR="00EF226D" w:rsidRDefault="00EF226D" w:rsidP="00EF226D">
      <w:pPr>
        <w:spacing w:after="0" w:line="240" w:lineRule="auto"/>
        <w:ind w:left="720" w:firstLine="720"/>
        <w:rPr>
          <w:rFonts w:ascii="Arial" w:hAnsi="Arial" w:cs="Arial"/>
          <w:sz w:val="24"/>
          <w:szCs w:val="24"/>
        </w:rPr>
      </w:pPr>
      <w:r>
        <w:rPr>
          <w:rFonts w:ascii="Arial" w:hAnsi="Arial" w:cs="Arial"/>
          <w:sz w:val="24"/>
          <w:szCs w:val="24"/>
        </w:rPr>
        <w:t xml:space="preserve">      Brandon Criss, Chair</w:t>
      </w:r>
    </w:p>
    <w:p w:rsidR="00EF226D" w:rsidRDefault="00EF226D" w:rsidP="00EF226D">
      <w:pPr>
        <w:spacing w:after="0" w:line="240" w:lineRule="auto"/>
        <w:ind w:left="720" w:firstLine="720"/>
        <w:rPr>
          <w:rFonts w:ascii="Arial" w:hAnsi="Arial" w:cs="Arial"/>
          <w:sz w:val="24"/>
          <w:szCs w:val="24"/>
        </w:rPr>
      </w:pPr>
      <w:r>
        <w:rPr>
          <w:rFonts w:ascii="Arial" w:hAnsi="Arial" w:cs="Arial"/>
          <w:sz w:val="24"/>
          <w:szCs w:val="24"/>
        </w:rPr>
        <w:t xml:space="preserve">      Siskiyou County Board of Supervisors</w:t>
      </w:r>
    </w:p>
    <w:p w:rsidR="00EF226D" w:rsidRDefault="00EF226D" w:rsidP="00EF226D">
      <w:pPr>
        <w:spacing w:after="0" w:line="240" w:lineRule="auto"/>
        <w:rPr>
          <w:rFonts w:ascii="Arial" w:hAnsi="Arial" w:cs="Arial"/>
          <w:sz w:val="24"/>
          <w:szCs w:val="24"/>
        </w:rPr>
      </w:pPr>
    </w:p>
    <w:p w:rsidR="00EF226D" w:rsidRDefault="00EF226D" w:rsidP="00EF226D">
      <w:pPr>
        <w:spacing w:after="0" w:line="240" w:lineRule="auto"/>
        <w:rPr>
          <w:rFonts w:ascii="Arial" w:hAnsi="Arial" w:cs="Arial"/>
          <w:sz w:val="24"/>
          <w:szCs w:val="24"/>
        </w:rPr>
      </w:pPr>
    </w:p>
    <w:p w:rsidR="00AF6B45" w:rsidRDefault="00AF6B45" w:rsidP="00EF226D">
      <w:pPr>
        <w:spacing w:after="0" w:line="240" w:lineRule="auto"/>
        <w:rPr>
          <w:rFonts w:ascii="Arial" w:hAnsi="Arial" w:cs="Arial"/>
          <w:sz w:val="24"/>
          <w:szCs w:val="24"/>
        </w:rPr>
      </w:pPr>
    </w:p>
    <w:p w:rsidR="00AF6B45" w:rsidRDefault="00AF6B45" w:rsidP="002E2DA0">
      <w:pPr>
        <w:spacing w:after="0" w:line="240" w:lineRule="auto"/>
        <w:ind w:left="720" w:firstLine="720"/>
        <w:rPr>
          <w:rFonts w:ascii="Arial" w:hAnsi="Arial" w:cs="Arial"/>
          <w:sz w:val="24"/>
          <w:szCs w:val="24"/>
        </w:rPr>
      </w:pPr>
      <w:r>
        <w:rPr>
          <w:rFonts w:ascii="Arial" w:hAnsi="Arial" w:cs="Arial"/>
          <w:sz w:val="24"/>
          <w:szCs w:val="24"/>
        </w:rPr>
        <w:t>Approved as to substance</w:t>
      </w:r>
      <w:r w:rsidR="002E2DA0">
        <w:rPr>
          <w:rFonts w:ascii="Arial" w:hAnsi="Arial" w:cs="Arial"/>
          <w:sz w:val="24"/>
          <w:szCs w:val="24"/>
        </w:rPr>
        <w:t>:</w:t>
      </w:r>
    </w:p>
    <w:p w:rsidR="00AF6B45" w:rsidRDefault="00AF6B45" w:rsidP="00EF226D">
      <w:pPr>
        <w:spacing w:after="0" w:line="240" w:lineRule="auto"/>
        <w:rPr>
          <w:rFonts w:ascii="Arial" w:hAnsi="Arial" w:cs="Arial"/>
          <w:sz w:val="24"/>
          <w:szCs w:val="24"/>
        </w:rPr>
      </w:pPr>
    </w:p>
    <w:p w:rsidR="00AF6B45" w:rsidRDefault="00AF6B45" w:rsidP="00EF226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By:___________________________</w:t>
      </w:r>
    </w:p>
    <w:p w:rsidR="00AF6B45" w:rsidRDefault="00AF6B45" w:rsidP="00EF226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    Terry Barber, County Administrator</w:t>
      </w:r>
    </w:p>
    <w:p w:rsidR="00AF6B45" w:rsidRDefault="00AF6B45" w:rsidP="00EF226D">
      <w:pPr>
        <w:spacing w:after="0" w:line="240" w:lineRule="auto"/>
        <w:rPr>
          <w:rFonts w:ascii="Arial" w:hAnsi="Arial" w:cs="Arial"/>
          <w:sz w:val="24"/>
          <w:szCs w:val="24"/>
        </w:rPr>
      </w:pPr>
    </w:p>
    <w:p w:rsidR="00AF6B45" w:rsidRDefault="00AF6B45" w:rsidP="00EF226D">
      <w:pPr>
        <w:spacing w:after="0" w:line="240" w:lineRule="auto"/>
        <w:rPr>
          <w:rFonts w:ascii="Arial" w:hAnsi="Arial" w:cs="Arial"/>
          <w:sz w:val="24"/>
          <w:szCs w:val="24"/>
        </w:rPr>
      </w:pPr>
    </w:p>
    <w:p w:rsidR="00EF226D" w:rsidRDefault="00AF6B45" w:rsidP="002E2DA0">
      <w:pPr>
        <w:spacing w:after="0" w:line="240" w:lineRule="auto"/>
        <w:ind w:left="720" w:firstLine="720"/>
        <w:rPr>
          <w:rFonts w:ascii="Arial" w:hAnsi="Arial" w:cs="Arial"/>
          <w:sz w:val="24"/>
          <w:szCs w:val="24"/>
        </w:rPr>
      </w:pPr>
      <w:r>
        <w:rPr>
          <w:rFonts w:ascii="Arial" w:hAnsi="Arial" w:cs="Arial"/>
          <w:sz w:val="24"/>
          <w:szCs w:val="24"/>
        </w:rPr>
        <w:t>Approved as to f</w:t>
      </w:r>
      <w:r w:rsidR="00EF226D">
        <w:rPr>
          <w:rFonts w:ascii="Arial" w:hAnsi="Arial" w:cs="Arial"/>
          <w:sz w:val="24"/>
          <w:szCs w:val="24"/>
        </w:rPr>
        <w:t>orm:</w:t>
      </w:r>
    </w:p>
    <w:p w:rsidR="00EF226D" w:rsidRDefault="00EF226D" w:rsidP="00EF226D">
      <w:pPr>
        <w:spacing w:after="0" w:line="240" w:lineRule="auto"/>
        <w:rPr>
          <w:rFonts w:ascii="Arial" w:hAnsi="Arial" w:cs="Arial"/>
          <w:sz w:val="24"/>
          <w:szCs w:val="24"/>
        </w:rPr>
      </w:pPr>
    </w:p>
    <w:p w:rsidR="00EF226D" w:rsidRDefault="00EF226D" w:rsidP="00EF226D">
      <w:pPr>
        <w:spacing w:after="0" w:line="240" w:lineRule="auto"/>
        <w:ind w:left="720" w:firstLine="720"/>
        <w:rPr>
          <w:rFonts w:ascii="Arial" w:hAnsi="Arial" w:cs="Arial"/>
          <w:sz w:val="24"/>
          <w:szCs w:val="24"/>
        </w:rPr>
      </w:pPr>
      <w:r>
        <w:rPr>
          <w:rFonts w:ascii="Arial" w:hAnsi="Arial" w:cs="Arial"/>
          <w:sz w:val="24"/>
          <w:szCs w:val="24"/>
        </w:rPr>
        <w:t>By____________________________</w:t>
      </w:r>
    </w:p>
    <w:p w:rsidR="00EF226D" w:rsidRPr="00470EBD" w:rsidRDefault="00EF226D" w:rsidP="00EF226D">
      <w:pPr>
        <w:spacing w:after="0" w:line="240" w:lineRule="auto"/>
        <w:ind w:left="720" w:firstLine="720"/>
        <w:rPr>
          <w:rFonts w:ascii="Arial" w:hAnsi="Arial" w:cs="Arial"/>
          <w:sz w:val="24"/>
          <w:szCs w:val="24"/>
        </w:rPr>
      </w:pPr>
      <w:r>
        <w:rPr>
          <w:rFonts w:ascii="Arial" w:hAnsi="Arial" w:cs="Arial"/>
          <w:sz w:val="24"/>
          <w:szCs w:val="24"/>
        </w:rPr>
        <w:t xml:space="preserve">      Ed Kiernan, County Counsel</w:t>
      </w:r>
    </w:p>
    <w:p w:rsidR="000354C6" w:rsidRPr="000354C6" w:rsidRDefault="000354C6" w:rsidP="003E2C97">
      <w:pPr>
        <w:rPr>
          <w:rFonts w:ascii="Arial" w:hAnsi="Arial" w:cs="Arial"/>
          <w:sz w:val="24"/>
          <w:szCs w:val="24"/>
        </w:rPr>
      </w:pPr>
    </w:p>
    <w:p w:rsidR="000354C6" w:rsidRDefault="000354C6" w:rsidP="003E2C97">
      <w:pPr>
        <w:rPr>
          <w:rFonts w:ascii="Arial" w:hAnsi="Arial" w:cs="Arial"/>
          <w:sz w:val="24"/>
          <w:szCs w:val="24"/>
        </w:rPr>
      </w:pPr>
    </w:p>
    <w:p w:rsidR="002E1538" w:rsidRDefault="002E1538">
      <w:pPr>
        <w:rPr>
          <w:rFonts w:ascii="Arial" w:hAnsi="Arial" w:cs="Arial"/>
          <w:sz w:val="24"/>
          <w:szCs w:val="24"/>
        </w:rPr>
      </w:pPr>
      <w:r>
        <w:rPr>
          <w:rFonts w:ascii="Arial" w:hAnsi="Arial" w:cs="Arial"/>
          <w:sz w:val="24"/>
          <w:szCs w:val="24"/>
        </w:rPr>
        <w:br w:type="page"/>
      </w:r>
    </w:p>
    <w:p w:rsidR="000354C6" w:rsidRPr="002E1538" w:rsidRDefault="002E1538" w:rsidP="002E1538">
      <w:pPr>
        <w:jc w:val="center"/>
        <w:rPr>
          <w:rFonts w:ascii="Arial" w:hAnsi="Arial" w:cs="Arial"/>
          <w:b/>
          <w:sz w:val="24"/>
          <w:szCs w:val="24"/>
        </w:rPr>
      </w:pPr>
      <w:r>
        <w:rPr>
          <w:rFonts w:ascii="Arial" w:hAnsi="Arial" w:cs="Arial"/>
          <w:b/>
          <w:sz w:val="24"/>
          <w:szCs w:val="24"/>
        </w:rPr>
        <w:t>EXHBIT A – DESCRIPTIOIN OF REAL PROPERTY</w:t>
      </w:r>
    </w:p>
    <w:p w:rsidR="00945A0E" w:rsidRPr="00945A0E" w:rsidRDefault="00945A0E" w:rsidP="003E2C97">
      <w:pPr>
        <w:rPr>
          <w:rFonts w:ascii="Arial" w:hAnsi="Arial" w:cs="Arial"/>
          <w:sz w:val="24"/>
          <w:szCs w:val="24"/>
        </w:rPr>
      </w:pPr>
    </w:p>
    <w:p w:rsidR="00CF7933" w:rsidRPr="00CF7933" w:rsidRDefault="00CF7933" w:rsidP="003E2C97">
      <w:pPr>
        <w:rPr>
          <w:rFonts w:ascii="Arial" w:hAnsi="Arial" w:cs="Arial"/>
          <w:sz w:val="24"/>
          <w:szCs w:val="24"/>
        </w:rPr>
      </w:pPr>
      <w:r>
        <w:rPr>
          <w:rFonts w:ascii="Arial" w:hAnsi="Arial" w:cs="Arial"/>
          <w:sz w:val="24"/>
          <w:szCs w:val="24"/>
        </w:rPr>
        <w:tab/>
      </w:r>
      <w:r>
        <w:rPr>
          <w:rFonts w:ascii="Arial" w:hAnsi="Arial" w:cs="Arial"/>
          <w:sz w:val="24"/>
          <w:szCs w:val="24"/>
        </w:rPr>
        <w:tab/>
      </w:r>
    </w:p>
    <w:p w:rsidR="00CF7933" w:rsidRPr="005C5C60" w:rsidRDefault="00CF7933" w:rsidP="003E2C97">
      <w:pPr>
        <w:rPr>
          <w:rFonts w:ascii="Arial" w:hAnsi="Arial" w:cs="Arial"/>
          <w:sz w:val="24"/>
          <w:szCs w:val="24"/>
        </w:rPr>
      </w:pPr>
    </w:p>
    <w:p w:rsidR="003E2C97" w:rsidRPr="003E2C97" w:rsidRDefault="003E2C97" w:rsidP="003E2C97">
      <w:pPr>
        <w:rPr>
          <w:rFonts w:ascii="Arial" w:hAnsi="Arial" w:cs="Arial"/>
          <w:sz w:val="24"/>
          <w:szCs w:val="24"/>
        </w:rPr>
      </w:pPr>
    </w:p>
    <w:sectPr w:rsidR="003E2C97" w:rsidRPr="003E2C97" w:rsidSect="000354C6">
      <w:headerReference w:type="default" r:id="rId7"/>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6DB" w:rsidRDefault="00A146DB" w:rsidP="000354C6">
      <w:pPr>
        <w:spacing w:after="0" w:line="240" w:lineRule="auto"/>
      </w:pPr>
      <w:r>
        <w:separator/>
      </w:r>
    </w:p>
  </w:endnote>
  <w:endnote w:type="continuationSeparator" w:id="0">
    <w:p w:rsidR="00A146DB" w:rsidRDefault="00A146DB" w:rsidP="0003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78075"/>
      <w:docPartObj>
        <w:docPartGallery w:val="Page Numbers (Bottom of Page)"/>
        <w:docPartUnique/>
      </w:docPartObj>
    </w:sdtPr>
    <w:sdtEndPr>
      <w:rPr>
        <w:noProof/>
      </w:rPr>
    </w:sdtEndPr>
    <w:sdtContent>
      <w:p w:rsidR="000354C6" w:rsidRDefault="000354C6">
        <w:pPr>
          <w:pStyle w:val="Footer"/>
          <w:jc w:val="center"/>
        </w:pPr>
        <w:r>
          <w:fldChar w:fldCharType="begin"/>
        </w:r>
        <w:r>
          <w:instrText xml:space="preserve"> PAGE   \* MERGEFORMAT </w:instrText>
        </w:r>
        <w:r>
          <w:fldChar w:fldCharType="separate"/>
        </w:r>
        <w:r w:rsidR="00F34B65">
          <w:rPr>
            <w:noProof/>
          </w:rPr>
          <w:t>1</w:t>
        </w:r>
        <w:r>
          <w:rPr>
            <w:noProof/>
          </w:rPr>
          <w:fldChar w:fldCharType="end"/>
        </w:r>
        <w:r w:rsidR="00FC644F">
          <w:rPr>
            <w:noProof/>
          </w:rPr>
          <w:t xml:space="preserve"> of 10 </w:t>
        </w:r>
      </w:p>
    </w:sdtContent>
  </w:sdt>
  <w:p w:rsidR="000354C6" w:rsidRDefault="00035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6DB" w:rsidRDefault="00A146DB" w:rsidP="000354C6">
      <w:pPr>
        <w:spacing w:after="0" w:line="240" w:lineRule="auto"/>
      </w:pPr>
      <w:r>
        <w:separator/>
      </w:r>
    </w:p>
  </w:footnote>
  <w:footnote w:type="continuationSeparator" w:id="0">
    <w:p w:rsidR="00A146DB" w:rsidRDefault="00A146DB" w:rsidP="00035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86723"/>
      <w:docPartObj>
        <w:docPartGallery w:val="Watermarks"/>
        <w:docPartUnique/>
      </w:docPartObj>
    </w:sdtPr>
    <w:sdtEndPr/>
    <w:sdtContent>
      <w:p w:rsidR="00DE2006" w:rsidRDefault="00F34B6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8F"/>
    <w:rsid w:val="000354C6"/>
    <w:rsid w:val="001106E2"/>
    <w:rsid w:val="001110FE"/>
    <w:rsid w:val="00140811"/>
    <w:rsid w:val="001609D6"/>
    <w:rsid w:val="00215E5F"/>
    <w:rsid w:val="002249D7"/>
    <w:rsid w:val="002775A6"/>
    <w:rsid w:val="0028774E"/>
    <w:rsid w:val="002A0621"/>
    <w:rsid w:val="002E1538"/>
    <w:rsid w:val="002E2DA0"/>
    <w:rsid w:val="003A5CE9"/>
    <w:rsid w:val="003B0FE7"/>
    <w:rsid w:val="003E2C97"/>
    <w:rsid w:val="00470EBD"/>
    <w:rsid w:val="004C0CF6"/>
    <w:rsid w:val="004D5489"/>
    <w:rsid w:val="004E400A"/>
    <w:rsid w:val="005324A4"/>
    <w:rsid w:val="00575D82"/>
    <w:rsid w:val="00594760"/>
    <w:rsid w:val="005A5820"/>
    <w:rsid w:val="005C5C60"/>
    <w:rsid w:val="005C6CFB"/>
    <w:rsid w:val="005F3B03"/>
    <w:rsid w:val="00607F0F"/>
    <w:rsid w:val="00612532"/>
    <w:rsid w:val="007A5247"/>
    <w:rsid w:val="00817617"/>
    <w:rsid w:val="008A7D2D"/>
    <w:rsid w:val="008D3D1F"/>
    <w:rsid w:val="00911263"/>
    <w:rsid w:val="00915936"/>
    <w:rsid w:val="0091748A"/>
    <w:rsid w:val="00944BCE"/>
    <w:rsid w:val="00945A0E"/>
    <w:rsid w:val="00A146DB"/>
    <w:rsid w:val="00A34EFE"/>
    <w:rsid w:val="00AD145F"/>
    <w:rsid w:val="00AF6B45"/>
    <w:rsid w:val="00B123FA"/>
    <w:rsid w:val="00B23F3A"/>
    <w:rsid w:val="00BF03B6"/>
    <w:rsid w:val="00CA27AF"/>
    <w:rsid w:val="00CC7C86"/>
    <w:rsid w:val="00CF7933"/>
    <w:rsid w:val="00D25542"/>
    <w:rsid w:val="00DC598F"/>
    <w:rsid w:val="00DE2006"/>
    <w:rsid w:val="00E76A0D"/>
    <w:rsid w:val="00EF226D"/>
    <w:rsid w:val="00F15003"/>
    <w:rsid w:val="00F34B65"/>
    <w:rsid w:val="00F40179"/>
    <w:rsid w:val="00FA2D96"/>
    <w:rsid w:val="00FB1EDD"/>
    <w:rsid w:val="00FC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6C05EA1-38CB-48DB-9224-E441233C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4C6"/>
  </w:style>
  <w:style w:type="paragraph" w:styleId="Footer">
    <w:name w:val="footer"/>
    <w:basedOn w:val="Normal"/>
    <w:link w:val="FooterChar"/>
    <w:uiPriority w:val="99"/>
    <w:unhideWhenUsed/>
    <w:rsid w:val="0003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4C6"/>
  </w:style>
  <w:style w:type="paragraph" w:styleId="BalloonText">
    <w:name w:val="Balloon Text"/>
    <w:basedOn w:val="Normal"/>
    <w:link w:val="BalloonTextChar"/>
    <w:uiPriority w:val="99"/>
    <w:semiHidden/>
    <w:unhideWhenUsed/>
    <w:rsid w:val="00140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1233C-F9B2-40F6-8BCC-E8BA3025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2515</Words>
  <Characters>14337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Carroll</dc:creator>
  <cp:lastModifiedBy>Elizabeth Nielsen</cp:lastModifiedBy>
  <cp:revision>2</cp:revision>
  <cp:lastPrinted>2019-06-05T23:07:00Z</cp:lastPrinted>
  <dcterms:created xsi:type="dcterms:W3CDTF">2020-04-27T19:42:00Z</dcterms:created>
  <dcterms:modified xsi:type="dcterms:W3CDTF">2020-04-27T19:42:00Z</dcterms:modified>
</cp:coreProperties>
</file>