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EF0F8" w14:textId="77777777" w:rsidR="002B61A2" w:rsidRPr="005B3B3C" w:rsidRDefault="002B61A2" w:rsidP="003E20E6">
      <w:pPr>
        <w:pStyle w:val="Heading1"/>
        <w:jc w:val="center"/>
        <w:rPr>
          <w:color w:val="auto"/>
        </w:rPr>
      </w:pPr>
      <w:bookmarkStart w:id="0" w:name="_GoBack"/>
      <w:bookmarkEnd w:id="0"/>
      <w:r w:rsidRPr="005B3B3C">
        <w:rPr>
          <w:color w:val="auto"/>
        </w:rPr>
        <w:t>COUNTY OF SISKIYOU RECORDS RETENTION SCHEDULE</w:t>
      </w:r>
    </w:p>
    <w:p w14:paraId="5B6F683B" w14:textId="77777777" w:rsidR="002B61A2" w:rsidRPr="005B3B3C" w:rsidRDefault="002B61A2" w:rsidP="002B61A2">
      <w:pPr>
        <w:jc w:val="center"/>
        <w:rPr>
          <w:b/>
        </w:rPr>
      </w:pPr>
    </w:p>
    <w:p w14:paraId="5BFE8F4D" w14:textId="175B18AA" w:rsidR="002B61A2" w:rsidRPr="002E1C5D" w:rsidRDefault="002B61A2" w:rsidP="002B61A2">
      <w:pPr>
        <w:jc w:val="center"/>
        <w:rPr>
          <w:b/>
        </w:rPr>
      </w:pPr>
      <w:r>
        <w:rPr>
          <w:b/>
        </w:rPr>
        <w:t xml:space="preserve">ARTICLE 1 - </w:t>
      </w:r>
      <w:r w:rsidR="005E4E29">
        <w:rPr>
          <w:b/>
        </w:rPr>
        <w:t xml:space="preserve"> CONDITIONS FOR </w:t>
      </w:r>
      <w:r w:rsidR="00A52023">
        <w:rPr>
          <w:b/>
        </w:rPr>
        <w:t>DESTRUCTION APPLICABLE</w:t>
      </w:r>
      <w:r w:rsidRPr="002E1C5D">
        <w:rPr>
          <w:b/>
        </w:rPr>
        <w:t xml:space="preserve"> TO ALL RECORDS</w:t>
      </w:r>
    </w:p>
    <w:p w14:paraId="4FCC5E14" w14:textId="0981628B" w:rsidR="00483F64" w:rsidRDefault="00483F64" w:rsidP="00483F64">
      <w:r>
        <w:rPr>
          <w:b/>
        </w:rPr>
        <w:t xml:space="preserve">Section </w:t>
      </w:r>
      <w:r w:rsidR="008A71A5">
        <w:rPr>
          <w:b/>
        </w:rPr>
        <w:t xml:space="preserve">1.1. </w:t>
      </w:r>
      <w:r w:rsidR="008A71A5">
        <w:t xml:space="preserve"> </w:t>
      </w:r>
      <w:r w:rsidR="008A71A5" w:rsidRPr="008A71A5">
        <w:rPr>
          <w:b/>
        </w:rPr>
        <w:t>Prior</w:t>
      </w:r>
      <w:r>
        <w:rPr>
          <w:b/>
        </w:rPr>
        <w:t xml:space="preserve"> policy superseded:  </w:t>
      </w:r>
      <w:r>
        <w:t xml:space="preserve">This Policy </w:t>
      </w:r>
      <w:r w:rsidR="00105AA1">
        <w:t>is adopted pursuant to Government Code Section 26201</w:t>
      </w:r>
      <w:r w:rsidR="005F3A58">
        <w:t xml:space="preserve"> et seq. </w:t>
      </w:r>
      <w:r w:rsidR="00105AA1">
        <w:t xml:space="preserve"> and </w:t>
      </w:r>
      <w:r>
        <w:t>supersedes</w:t>
      </w:r>
      <w:r w:rsidR="003C346F">
        <w:t>,</w:t>
      </w:r>
      <w:r>
        <w:t xml:space="preserve"> and replaces in </w:t>
      </w:r>
      <w:r w:rsidR="00105AA1">
        <w:t>its entirety</w:t>
      </w:r>
      <w:r w:rsidR="003C346F">
        <w:t>,</w:t>
      </w:r>
      <w:r w:rsidR="00105AA1">
        <w:t xml:space="preserve"> the “Resolution for Destruction of Records” </w:t>
      </w:r>
      <w:r w:rsidR="00057673">
        <w:t xml:space="preserve">of the Siskiyou County Board of Supervisors, </w:t>
      </w:r>
      <w:r w:rsidR="00105AA1">
        <w:t>dated August 24, 1976 and recorded at</w:t>
      </w:r>
      <w:r>
        <w:t xml:space="preserve"> Book </w:t>
      </w:r>
      <w:r w:rsidR="00057673">
        <w:t xml:space="preserve">7, </w:t>
      </w:r>
      <w:r w:rsidR="00105AA1">
        <w:t>#216.</w:t>
      </w:r>
    </w:p>
    <w:p w14:paraId="6E420EB0" w14:textId="4B48FEA5" w:rsidR="002B61A2" w:rsidRDefault="002B61A2" w:rsidP="002B61A2">
      <w:pPr>
        <w:rPr>
          <w:b/>
        </w:rPr>
      </w:pPr>
      <w:r>
        <w:rPr>
          <w:b/>
        </w:rPr>
        <w:t>Section 1.2</w:t>
      </w:r>
      <w:r w:rsidR="008A71A5">
        <w:rPr>
          <w:b/>
        </w:rPr>
        <w:t>.</w:t>
      </w:r>
      <w:r>
        <w:t xml:space="preserve">  </w:t>
      </w:r>
      <w:r>
        <w:rPr>
          <w:b/>
        </w:rPr>
        <w:t>Definitions</w:t>
      </w:r>
      <w:r w:rsidR="00483F64">
        <w:rPr>
          <w:b/>
        </w:rPr>
        <w:t>:</w:t>
      </w:r>
    </w:p>
    <w:p w14:paraId="773A6594" w14:textId="77777777" w:rsidR="002B61A2" w:rsidRDefault="002B61A2" w:rsidP="002B61A2">
      <w:pPr>
        <w:ind w:left="720"/>
      </w:pPr>
      <w:r>
        <w:rPr>
          <w:b/>
        </w:rPr>
        <w:t xml:space="preserve">Section 1.2.1 “Record”:  </w:t>
      </w:r>
      <w:r>
        <w:t xml:space="preserve">The term </w:t>
      </w:r>
      <w:r w:rsidR="003C346F">
        <w:t>“</w:t>
      </w:r>
      <w:r>
        <w:t>record</w:t>
      </w:r>
      <w:r w:rsidR="003C346F">
        <w:t>”</w:t>
      </w:r>
      <w:r>
        <w:t xml:space="preserve"> means and includes all official or non-official, non-judicial documents, papers, audio </w:t>
      </w:r>
      <w:r w:rsidR="00D92AC4">
        <w:t xml:space="preserve">or video </w:t>
      </w:r>
      <w:r>
        <w:t>recordings, records, documents, books, and files in the custody of County officers.</w:t>
      </w:r>
      <w:r w:rsidR="002D6558">
        <w:t xml:space="preserve"> The term “record” does not apply to preliminary drafts, notes or memoranda, the retention of which is not necessary for the discharge of official duties.</w:t>
      </w:r>
    </w:p>
    <w:p w14:paraId="1657D17C" w14:textId="2DBEBAFB" w:rsidR="002B61A2" w:rsidRDefault="002B61A2" w:rsidP="002B61A2">
      <w:pPr>
        <w:ind w:left="720"/>
      </w:pPr>
      <w:r>
        <w:rPr>
          <w:b/>
        </w:rPr>
        <w:t>Section 1.2.2</w:t>
      </w:r>
      <w:r>
        <w:t xml:space="preserve"> </w:t>
      </w:r>
      <w:r>
        <w:rPr>
          <w:b/>
        </w:rPr>
        <w:t xml:space="preserve">“Reproduction”:  </w:t>
      </w:r>
      <w:r>
        <w:t xml:space="preserve">The term </w:t>
      </w:r>
      <w:r>
        <w:rPr>
          <w:b/>
        </w:rPr>
        <w:t>“</w:t>
      </w:r>
      <w:r w:rsidRPr="00970FF4">
        <w:t>r</w:t>
      </w:r>
      <w:r>
        <w:t>eproduction” means preserved in any form of communication or representation, including optical, electronic, magnetic, micrographic, or photographic media or other technology capable of accurately producing or reproducing the origi</w:t>
      </w:r>
      <w:r w:rsidR="00E472C0">
        <w:t>nal record,</w:t>
      </w:r>
      <w:r w:rsidR="003206F1">
        <w:t xml:space="preserve"> and</w:t>
      </w:r>
      <w:r w:rsidR="00E472C0">
        <w:t xml:space="preserve"> in accordance with </w:t>
      </w:r>
      <w:r w:rsidR="00A11341">
        <w:t>any</w:t>
      </w:r>
      <w:r w:rsidR="00E472C0">
        <w:t xml:space="preserve"> recommendations</w:t>
      </w:r>
      <w:r>
        <w:t xml:space="preserve"> adopted by the California Secretary of State </w:t>
      </w:r>
      <w:r w:rsidR="00F505BB">
        <w:t xml:space="preserve">pursuant to Title 2 Cal. Code of Regulations Section 22620.1 et seq. (“Trustworthy Electronic Document or Record Preservation” </w:t>
      </w:r>
      <w:r w:rsidR="0078779E">
        <w:t>)</w:t>
      </w:r>
      <w:r>
        <w:t>.</w:t>
      </w:r>
    </w:p>
    <w:p w14:paraId="420C391F" w14:textId="46FDB237" w:rsidR="002B61A2" w:rsidRDefault="002B61A2" w:rsidP="003206F1">
      <w:r>
        <w:rPr>
          <w:b/>
        </w:rPr>
        <w:t>Section 1.</w:t>
      </w:r>
      <w:r w:rsidR="0008288E">
        <w:rPr>
          <w:b/>
        </w:rPr>
        <w:t xml:space="preserve">3.  Reproduction requirements:  </w:t>
      </w:r>
      <w:r w:rsidR="0008288E">
        <w:t xml:space="preserve">Where the retention schedule authorizes that a record may be reproduced, the reproduction shall meet the following requirements: </w:t>
      </w:r>
    </w:p>
    <w:p w14:paraId="69F82124" w14:textId="77777777" w:rsidR="002B61A2" w:rsidRDefault="002B61A2" w:rsidP="002B61A2">
      <w:pPr>
        <w:ind w:left="720"/>
      </w:pPr>
      <w:r>
        <w:t>a)</w:t>
      </w:r>
      <w:r>
        <w:tab/>
        <w:t>The device used to reproduce the record, paper, or document on film, optical disk, or any other medium is one which accurately reproduces the original in all details and which does not permit additions, deletions, or ch</w:t>
      </w:r>
      <w:r w:rsidR="003861D6">
        <w:t xml:space="preserve">anges to the original document </w:t>
      </w:r>
      <w:r>
        <w:t>images.</w:t>
      </w:r>
    </w:p>
    <w:p w14:paraId="6F1C5BD6" w14:textId="77777777" w:rsidR="002B61A2" w:rsidRDefault="002B61A2" w:rsidP="002B61A2">
      <w:pPr>
        <w:ind w:left="720"/>
      </w:pPr>
      <w:r>
        <w:t>b)</w:t>
      </w:r>
      <w:r>
        <w:tab/>
        <w:t xml:space="preserve">The reproduction is placed in conveniently accessible files, and provision is made for preserving, examining, and using the files, either permanently or for the stated time period.  </w:t>
      </w:r>
    </w:p>
    <w:p w14:paraId="2DFC00F4" w14:textId="77777777" w:rsidR="002B61A2" w:rsidRPr="002B5EFB" w:rsidRDefault="002B61A2" w:rsidP="002B61A2">
      <w:pPr>
        <w:ind w:left="720"/>
      </w:pPr>
      <w:r>
        <w:t>c)</w:t>
      </w:r>
      <w:r>
        <w:tab/>
        <w:t>Every reproduction shall be deemed to be an original record and a transcript, exemplification, or certified copy of any reproduction shall be deemed to be a transcript, exemplification, or certified copy, as the case may be, of the original.</w:t>
      </w:r>
    </w:p>
    <w:p w14:paraId="37BD4CCF" w14:textId="238AFF78" w:rsidR="00AE5E0C" w:rsidRDefault="00AE5E0C" w:rsidP="00AE5E0C">
      <w:pPr>
        <w:rPr>
          <w:rFonts w:cs="Arial"/>
          <w:szCs w:val="24"/>
        </w:rPr>
      </w:pPr>
      <w:r>
        <w:rPr>
          <w:rFonts w:cs="Arial"/>
          <w:b/>
          <w:szCs w:val="24"/>
        </w:rPr>
        <w:lastRenderedPageBreak/>
        <w:t>Section 1.</w:t>
      </w:r>
      <w:r w:rsidR="0008288E">
        <w:rPr>
          <w:rFonts w:cs="Arial"/>
          <w:b/>
          <w:szCs w:val="24"/>
        </w:rPr>
        <w:t>4</w:t>
      </w:r>
      <w:r>
        <w:rPr>
          <w:rFonts w:cs="Arial"/>
          <w:b/>
          <w:szCs w:val="24"/>
        </w:rPr>
        <w:t>.  Use of retention schedules:</w:t>
      </w:r>
      <w:r>
        <w:rPr>
          <w:rFonts w:cs="Arial"/>
          <w:szCs w:val="24"/>
        </w:rPr>
        <w:t xml:space="preserve">  A County officer should determine if the records to be destroyed are specifically set forth </w:t>
      </w:r>
      <w:r w:rsidR="00872D6D">
        <w:rPr>
          <w:rFonts w:cs="Arial"/>
          <w:szCs w:val="24"/>
        </w:rPr>
        <w:t xml:space="preserve">below </w:t>
      </w:r>
      <w:r>
        <w:rPr>
          <w:rFonts w:cs="Arial"/>
          <w:szCs w:val="24"/>
        </w:rPr>
        <w:t xml:space="preserve">in either Article 3 (common countywide documents) or Article 4 (department specific documents).  If no document is specifically listed, the County officer should refer to the general rules found in Article 2.  </w:t>
      </w:r>
    </w:p>
    <w:p w14:paraId="350329BF" w14:textId="2E9E829C" w:rsidR="00AE5E0C" w:rsidRDefault="002B61A2" w:rsidP="002B61A2">
      <w:r>
        <w:rPr>
          <w:b/>
        </w:rPr>
        <w:t>Section 1.</w:t>
      </w:r>
      <w:r w:rsidR="004F6471">
        <w:rPr>
          <w:b/>
        </w:rPr>
        <w:t>5</w:t>
      </w:r>
      <w:r w:rsidRPr="00A83438">
        <w:rPr>
          <w:b/>
        </w:rPr>
        <w:t>.</w:t>
      </w:r>
      <w:r>
        <w:t xml:space="preserve"> </w:t>
      </w:r>
      <w:r>
        <w:rPr>
          <w:b/>
        </w:rPr>
        <w:t xml:space="preserve">Retention of records longer than this schedule:  </w:t>
      </w:r>
      <w:r>
        <w:t xml:space="preserve">This schedule does not require destruction of a record once a record has been retained for the minimum term set forth below.  Any record may be retained for a longer period if the County officer determines that the record retains administrative, legal, fiscal or historical value.  </w:t>
      </w:r>
    </w:p>
    <w:p w14:paraId="2BE573DE" w14:textId="125E317C" w:rsidR="000154AD" w:rsidRDefault="000154AD" w:rsidP="002B61A2">
      <w:r>
        <w:rPr>
          <w:b/>
        </w:rPr>
        <w:t>Section 1.</w:t>
      </w:r>
      <w:r w:rsidR="004F6471">
        <w:rPr>
          <w:b/>
        </w:rPr>
        <w:t>6.</w:t>
      </w:r>
      <w:r>
        <w:rPr>
          <w:b/>
        </w:rPr>
        <w:t xml:space="preserve">  Records of historical, legal,</w:t>
      </w:r>
      <w:r w:rsidR="005E5B2F">
        <w:rPr>
          <w:b/>
        </w:rPr>
        <w:t xml:space="preserve"> administrative or fiscal value</w:t>
      </w:r>
      <w:r w:rsidR="00B5011E">
        <w:t>:</w:t>
      </w:r>
      <w:r>
        <w:t xml:space="preserve"> The schedules will occasionally indicate records are being kept for certain periods of time due to their importance of a </w:t>
      </w:r>
      <w:r w:rsidR="003861D6">
        <w:t>historical</w:t>
      </w:r>
      <w:r>
        <w:t xml:space="preserve"> record (historical value), that the records may have some significant legal advice </w:t>
      </w:r>
      <w:r w:rsidR="003861D6">
        <w:t xml:space="preserve">or precedent </w:t>
      </w:r>
      <w:r w:rsidR="00460A8F">
        <w:t xml:space="preserve">(legal value), </w:t>
      </w:r>
      <w:r>
        <w:t>that the records</w:t>
      </w:r>
      <w:r w:rsidR="002D6558">
        <w:t xml:space="preserve"> have importance for fiscal </w:t>
      </w:r>
      <w:r w:rsidR="0008288E">
        <w:t xml:space="preserve">reasons (fiscal value) </w:t>
      </w:r>
      <w:r w:rsidR="002D6558">
        <w:t>or that the records may have value in terms of operation of the County (administrative value)</w:t>
      </w:r>
      <w:r w:rsidR="0008288E">
        <w:t>.</w:t>
      </w:r>
    </w:p>
    <w:p w14:paraId="752561DA" w14:textId="1863A76D" w:rsidR="00282992" w:rsidRDefault="00B5011E" w:rsidP="002B61A2">
      <w:r>
        <w:rPr>
          <w:b/>
        </w:rPr>
        <w:t>Section 1.</w:t>
      </w:r>
      <w:r w:rsidR="004F6471">
        <w:rPr>
          <w:b/>
        </w:rPr>
        <w:t>7.</w:t>
      </w:r>
      <w:r>
        <w:rPr>
          <w:b/>
        </w:rPr>
        <w:t xml:space="preserve">  Destruction of records:</w:t>
      </w:r>
      <w:r w:rsidR="0050515A">
        <w:rPr>
          <w:b/>
        </w:rPr>
        <w:t xml:space="preserve">  </w:t>
      </w:r>
      <w:r w:rsidR="0050515A">
        <w:t xml:space="preserve">Records should be destroyed after the following determinations have been made: </w:t>
      </w:r>
    </w:p>
    <w:p w14:paraId="7B67E0BB" w14:textId="0AB1659B" w:rsidR="00282992" w:rsidRDefault="00282992" w:rsidP="00282992">
      <w:pPr>
        <w:ind w:left="720"/>
      </w:pPr>
      <w:r>
        <w:t xml:space="preserve">(1) the records are not subject to being involved in potential litigation or a current Public Records Act request; and </w:t>
      </w:r>
    </w:p>
    <w:p w14:paraId="4DF835A0" w14:textId="1C7FB689" w:rsidR="00282992" w:rsidRDefault="009636D9" w:rsidP="00282992">
      <w:pPr>
        <w:ind w:left="720"/>
      </w:pPr>
      <w:r>
        <w:t>(2</w:t>
      </w:r>
      <w:r w:rsidR="0050515A">
        <w:t>) the records have been retained for the mandated period specified in the Countywide and Departmental Schedules below</w:t>
      </w:r>
      <w:r w:rsidR="007C01A9">
        <w:t>,</w:t>
      </w:r>
      <w:r w:rsidR="0050515A">
        <w:t xml:space="preserve"> </w:t>
      </w:r>
      <w:r w:rsidR="00282992">
        <w:t>or</w:t>
      </w:r>
    </w:p>
    <w:p w14:paraId="4AC72FA9" w14:textId="2B1526D5" w:rsidR="00282992" w:rsidRDefault="009636D9" w:rsidP="00282992">
      <w:pPr>
        <w:ind w:left="720"/>
      </w:pPr>
      <w:r>
        <w:t>(3)</w:t>
      </w:r>
      <w:r w:rsidR="00282992">
        <w:t xml:space="preserve"> if the record is of a type not identified in the Schedules, then it has</w:t>
      </w:r>
      <w:r w:rsidR="001D4779">
        <w:t xml:space="preserve"> </w:t>
      </w:r>
      <w:r w:rsidR="00282992">
        <w:t xml:space="preserve">otherwise </w:t>
      </w:r>
      <w:r w:rsidR="001D4779">
        <w:t>been retained as required in the General</w:t>
      </w:r>
      <w:r w:rsidR="0050515A">
        <w:t xml:space="preserve"> Retention Rules </w:t>
      </w:r>
      <w:r w:rsidR="001D4779">
        <w:t>set forth in</w:t>
      </w:r>
      <w:r w:rsidR="0050515A">
        <w:t xml:space="preserve"> Article 2; </w:t>
      </w:r>
      <w:r w:rsidR="00282992">
        <w:t xml:space="preserve">and </w:t>
      </w:r>
    </w:p>
    <w:p w14:paraId="657F8B59" w14:textId="738B9B7C" w:rsidR="0075144E" w:rsidRDefault="0075144E" w:rsidP="00282992">
      <w:pPr>
        <w:ind w:left="720"/>
      </w:pPr>
      <w:r>
        <w:t>(4) the County officer or department head has chosen not to retain the records under Section 1.5.</w:t>
      </w:r>
    </w:p>
    <w:p w14:paraId="36A8725F" w14:textId="2EAC16BB" w:rsidR="007F1029" w:rsidRDefault="007F1029" w:rsidP="002B61A2">
      <w:r>
        <w:rPr>
          <w:b/>
        </w:rPr>
        <w:t>Section 1.</w:t>
      </w:r>
      <w:r w:rsidR="004F6471">
        <w:rPr>
          <w:b/>
        </w:rPr>
        <w:t>8.</w:t>
      </w:r>
      <w:r>
        <w:rPr>
          <w:b/>
        </w:rPr>
        <w:t xml:space="preserve"> </w:t>
      </w:r>
      <w:r w:rsidR="00664928">
        <w:rPr>
          <w:b/>
        </w:rPr>
        <w:t>E</w:t>
      </w:r>
      <w:r>
        <w:rPr>
          <w:b/>
        </w:rPr>
        <w:t xml:space="preserve">lectronic mail (“email”):  </w:t>
      </w:r>
      <w:r>
        <w:t xml:space="preserve">If an email does not otherwise qualify as a record, </w:t>
      </w:r>
      <w:r w:rsidR="00282992">
        <w:t>then the email</w:t>
      </w:r>
      <w:r>
        <w:t xml:space="preserve"> </w:t>
      </w:r>
      <w:r w:rsidR="0010282E">
        <w:t xml:space="preserve">does not have to be preserved and </w:t>
      </w:r>
      <w:r>
        <w:t>may be deleted at any time</w:t>
      </w:r>
      <w:r w:rsidR="00282992">
        <w:t xml:space="preserve"> but </w:t>
      </w:r>
      <w:r w:rsidR="008B5B55">
        <w:t xml:space="preserve">should be retained </w:t>
      </w:r>
      <w:r w:rsidR="00282992">
        <w:t>no longer than 2 years</w:t>
      </w:r>
      <w:r>
        <w:t>.  If an email qualifies as a record, it must be retained for a minimum period of two years unless</w:t>
      </w:r>
      <w:r w:rsidR="0010282E">
        <w:t xml:space="preserve"> (1)</w:t>
      </w:r>
      <w:r>
        <w:t xml:space="preserve"> the email is subject to a mandated reten</w:t>
      </w:r>
      <w:r w:rsidR="0010282E">
        <w:t>tion period exceeding two years; or (2) the email is subject to being involved in potential litigation or a current Public Records Act request.</w:t>
      </w:r>
    </w:p>
    <w:p w14:paraId="0B19946D" w14:textId="49197463" w:rsidR="00664928" w:rsidRDefault="00664928" w:rsidP="002B61A2">
      <w:r>
        <w:rPr>
          <w:b/>
        </w:rPr>
        <w:t>Section 1.9. Reproduction of records:</w:t>
      </w:r>
      <w:r>
        <w:t xml:space="preserve">  A record, whether</w:t>
      </w:r>
      <w:r w:rsidR="00942122">
        <w:t xml:space="preserve"> in digital or hard-copy (e.g.</w:t>
      </w:r>
      <w:r>
        <w:t xml:space="preserve"> paper) form, may be destroyed before the expiration of the applicable retention period if: </w:t>
      </w:r>
    </w:p>
    <w:p w14:paraId="57DA4E0A" w14:textId="51FD1516" w:rsidR="00664928" w:rsidRDefault="00664928" w:rsidP="0034600B">
      <w:pPr>
        <w:ind w:left="720"/>
      </w:pPr>
      <w:r>
        <w:t xml:space="preserve">(1) no law expressly requires that the original record be maintained in its original form; </w:t>
      </w:r>
      <w:r w:rsidR="0034600B">
        <w:t>and</w:t>
      </w:r>
    </w:p>
    <w:p w14:paraId="73BC67EB" w14:textId="7232C885" w:rsidR="00664928" w:rsidRDefault="00664928" w:rsidP="0034600B">
      <w:pPr>
        <w:ind w:left="720"/>
      </w:pPr>
      <w:r>
        <w:t>(2) the original record is a reproduction and meets the requirements of Section 1.3</w:t>
      </w:r>
      <w:r w:rsidR="0034600B">
        <w:t>; and</w:t>
      </w:r>
    </w:p>
    <w:p w14:paraId="07E0B62F" w14:textId="657FD4C9" w:rsidR="00664928" w:rsidRPr="00664928" w:rsidRDefault="00664928" w:rsidP="00664928">
      <w:pPr>
        <w:ind w:firstLine="720"/>
      </w:pPr>
      <w:r>
        <w:t xml:space="preserve">(3) The reproduction is available for public use.   </w:t>
      </w:r>
    </w:p>
    <w:p w14:paraId="65CC4F90" w14:textId="6AC011D7" w:rsidR="00282992" w:rsidRDefault="00282992" w:rsidP="002B61A2"/>
    <w:p w14:paraId="681EF02E" w14:textId="77777777" w:rsidR="00282992" w:rsidRDefault="002B61A2" w:rsidP="00282992">
      <w:pPr>
        <w:spacing w:after="0"/>
        <w:jc w:val="center"/>
        <w:rPr>
          <w:rFonts w:cs="Arial"/>
          <w:b/>
          <w:szCs w:val="24"/>
        </w:rPr>
      </w:pPr>
      <w:r>
        <w:rPr>
          <w:rFonts w:cs="Arial"/>
          <w:b/>
          <w:szCs w:val="24"/>
        </w:rPr>
        <w:t xml:space="preserve">ARTICLE 2 </w:t>
      </w:r>
      <w:r w:rsidR="003C346F">
        <w:rPr>
          <w:rFonts w:cs="Arial"/>
          <w:b/>
          <w:szCs w:val="24"/>
        </w:rPr>
        <w:t>–</w:t>
      </w:r>
      <w:r>
        <w:rPr>
          <w:rFonts w:cs="Arial"/>
          <w:b/>
          <w:szCs w:val="24"/>
        </w:rPr>
        <w:t xml:space="preserve"> </w:t>
      </w:r>
      <w:r w:rsidR="0014054B">
        <w:rPr>
          <w:rFonts w:cs="Arial"/>
          <w:b/>
          <w:szCs w:val="24"/>
        </w:rPr>
        <w:t>GENERAL RETENTION RULES</w:t>
      </w:r>
      <w:r w:rsidR="00243069">
        <w:rPr>
          <w:rFonts w:cs="Arial"/>
          <w:b/>
          <w:szCs w:val="24"/>
        </w:rPr>
        <w:t xml:space="preserve"> </w:t>
      </w:r>
    </w:p>
    <w:p w14:paraId="78F0714B" w14:textId="6A7D6880" w:rsidR="002B61A2" w:rsidRDefault="00243069" w:rsidP="00282992">
      <w:pPr>
        <w:jc w:val="center"/>
        <w:rPr>
          <w:rFonts w:cs="Arial"/>
          <w:b/>
          <w:szCs w:val="24"/>
        </w:rPr>
      </w:pPr>
      <w:r>
        <w:rPr>
          <w:rFonts w:cs="Arial"/>
          <w:b/>
          <w:szCs w:val="24"/>
        </w:rPr>
        <w:t>(for documents for which no specific rules have been otherwise provided)</w:t>
      </w:r>
    </w:p>
    <w:p w14:paraId="3B373851" w14:textId="4ADA508A" w:rsidR="002B61A2" w:rsidRDefault="002B61A2" w:rsidP="002B61A2">
      <w:pPr>
        <w:rPr>
          <w:rFonts w:cs="Arial"/>
          <w:szCs w:val="24"/>
        </w:rPr>
      </w:pPr>
      <w:r>
        <w:rPr>
          <w:rFonts w:cs="Arial"/>
          <w:b/>
          <w:szCs w:val="24"/>
        </w:rPr>
        <w:t xml:space="preserve">Section 2.1.  Duplicate copies:  </w:t>
      </w:r>
      <w:r>
        <w:rPr>
          <w:rFonts w:cs="Arial"/>
          <w:szCs w:val="24"/>
        </w:rPr>
        <w:t>Duplicate records may be destroyed immediately if both of t</w:t>
      </w:r>
      <w:r w:rsidR="009C49EC">
        <w:rPr>
          <w:rFonts w:cs="Arial"/>
          <w:szCs w:val="24"/>
        </w:rPr>
        <w:t xml:space="preserve">he following conditions exist: </w:t>
      </w:r>
      <w:r>
        <w:rPr>
          <w:rFonts w:cs="Arial"/>
          <w:szCs w:val="24"/>
        </w:rPr>
        <w:t xml:space="preserve">(1) the original or a permanent reproduction has been preserved; and (2) a duplicate is not otherwise required to be maintained by law (e.g. a duplicate copy of a notice to appear in court, deposit permits/receipts by the auditor/controller, or copies of inventories of county property).  Gov’t Code § 26201. </w:t>
      </w:r>
    </w:p>
    <w:p w14:paraId="23D4797C" w14:textId="508A931D" w:rsidR="00D9382D" w:rsidRPr="00D9382D" w:rsidRDefault="00D9382D" w:rsidP="002B61A2">
      <w:pPr>
        <w:rPr>
          <w:rFonts w:cs="Arial"/>
          <w:szCs w:val="24"/>
        </w:rPr>
      </w:pPr>
      <w:r>
        <w:rPr>
          <w:rFonts w:cs="Arial"/>
          <w:b/>
          <w:szCs w:val="24"/>
        </w:rPr>
        <w:t>Section 2.2.  Early destruction of records:</w:t>
      </w:r>
      <w:r>
        <w:rPr>
          <w:rFonts w:cs="Arial"/>
          <w:szCs w:val="24"/>
        </w:rPr>
        <w:t xml:space="preserve">  An original record, whether in </w:t>
      </w:r>
      <w:r w:rsidR="00B5011E">
        <w:rPr>
          <w:rFonts w:cs="Arial"/>
          <w:szCs w:val="24"/>
        </w:rPr>
        <w:t>digital</w:t>
      </w:r>
      <w:r>
        <w:rPr>
          <w:rFonts w:cs="Arial"/>
          <w:szCs w:val="24"/>
        </w:rPr>
        <w:t xml:space="preserve"> or hard-copy (e.g., paper) form, may be destroyed before the expiration of the applicable</w:t>
      </w:r>
      <w:r w:rsidR="009C49EC">
        <w:rPr>
          <w:rFonts w:cs="Arial"/>
          <w:szCs w:val="24"/>
        </w:rPr>
        <w:t xml:space="preserve"> retention period if: </w:t>
      </w:r>
      <w:r>
        <w:rPr>
          <w:rFonts w:cs="Arial"/>
          <w:szCs w:val="24"/>
        </w:rPr>
        <w:t>(</w:t>
      </w:r>
      <w:r w:rsidR="00B5011E">
        <w:rPr>
          <w:rFonts w:cs="Arial"/>
          <w:szCs w:val="24"/>
        </w:rPr>
        <w:t>a</w:t>
      </w:r>
      <w:r>
        <w:rPr>
          <w:rFonts w:cs="Arial"/>
          <w:szCs w:val="24"/>
        </w:rPr>
        <w:t xml:space="preserve">) no law expressly requires that the original record be maintained in its original form; (b) the record is reproduced in accordance with the requirements set forth in Section 1.3; and (c) the reproduction is available for public use.  </w:t>
      </w:r>
    </w:p>
    <w:p w14:paraId="50784ED2" w14:textId="0D40D8EC" w:rsidR="002B61A2" w:rsidRDefault="002B61A2" w:rsidP="002B61A2">
      <w:pPr>
        <w:rPr>
          <w:rFonts w:cs="Arial"/>
          <w:szCs w:val="24"/>
        </w:rPr>
      </w:pPr>
      <w:r>
        <w:rPr>
          <w:rFonts w:cs="Arial"/>
          <w:b/>
          <w:szCs w:val="24"/>
        </w:rPr>
        <w:t>Section 2.</w:t>
      </w:r>
      <w:r w:rsidR="00D9382D">
        <w:rPr>
          <w:rFonts w:cs="Arial"/>
          <w:b/>
          <w:szCs w:val="24"/>
        </w:rPr>
        <w:t>3.</w:t>
      </w:r>
      <w:r>
        <w:rPr>
          <w:rFonts w:cs="Arial"/>
          <w:szCs w:val="24"/>
        </w:rPr>
        <w:t xml:space="preserve">  </w:t>
      </w:r>
      <w:r>
        <w:rPr>
          <w:rFonts w:cs="Arial"/>
          <w:b/>
          <w:szCs w:val="24"/>
        </w:rPr>
        <w:t xml:space="preserve"> Records not required to be prepared or filed by law:  </w:t>
      </w:r>
      <w:r>
        <w:rPr>
          <w:rFonts w:cs="Arial"/>
          <w:szCs w:val="24"/>
        </w:rPr>
        <w:t xml:space="preserve">Records may be destroyed after two </w:t>
      </w:r>
      <w:r w:rsidR="0008288E">
        <w:rPr>
          <w:rFonts w:cs="Arial"/>
          <w:szCs w:val="24"/>
        </w:rPr>
        <w:t xml:space="preserve">(2) </w:t>
      </w:r>
      <w:r>
        <w:rPr>
          <w:rFonts w:cs="Arial"/>
          <w:szCs w:val="24"/>
        </w:rPr>
        <w:t xml:space="preserve">years </w:t>
      </w:r>
      <w:r w:rsidRPr="00C27318">
        <w:rPr>
          <w:rFonts w:cs="Arial"/>
          <w:szCs w:val="24"/>
        </w:rPr>
        <w:t>which were not prepared or received pursuant to state statute or county ordinance, and not required by law to be filed and preserved</w:t>
      </w:r>
      <w:r>
        <w:rPr>
          <w:rFonts w:cs="Arial"/>
          <w:szCs w:val="24"/>
        </w:rPr>
        <w:t>.</w:t>
      </w:r>
      <w:r w:rsidR="00CD630C">
        <w:rPr>
          <w:rFonts w:cs="Arial"/>
          <w:szCs w:val="24"/>
        </w:rPr>
        <w:t xml:space="preserve">  No copy need be retained.</w:t>
      </w:r>
      <w:r>
        <w:rPr>
          <w:rFonts w:cs="Arial"/>
          <w:szCs w:val="24"/>
        </w:rPr>
        <w:t xml:space="preserve">  Gov’t Code §</w:t>
      </w:r>
      <w:r w:rsidR="0014054B">
        <w:rPr>
          <w:rFonts w:cs="Arial"/>
          <w:szCs w:val="24"/>
        </w:rPr>
        <w:t>§ 26202,</w:t>
      </w:r>
      <w:r>
        <w:rPr>
          <w:rFonts w:cs="Arial"/>
          <w:szCs w:val="24"/>
        </w:rPr>
        <w:t xml:space="preserve"> 26205.1(b).</w:t>
      </w:r>
    </w:p>
    <w:p w14:paraId="3274AE80" w14:textId="0A9057DD" w:rsidR="002B61A2" w:rsidRDefault="002B61A2" w:rsidP="002B61A2">
      <w:pPr>
        <w:rPr>
          <w:rFonts w:cs="Arial"/>
          <w:szCs w:val="24"/>
        </w:rPr>
      </w:pPr>
      <w:r>
        <w:rPr>
          <w:rFonts w:cs="Arial"/>
          <w:b/>
          <w:szCs w:val="24"/>
        </w:rPr>
        <w:t>Section 2.</w:t>
      </w:r>
      <w:r w:rsidR="00D9382D">
        <w:rPr>
          <w:rFonts w:cs="Arial"/>
          <w:b/>
          <w:szCs w:val="24"/>
        </w:rPr>
        <w:t>4.</w:t>
      </w:r>
      <w:r>
        <w:rPr>
          <w:rFonts w:cs="Arial"/>
          <w:b/>
          <w:szCs w:val="24"/>
        </w:rPr>
        <w:t xml:space="preserve">  Records prepared as required by law </w:t>
      </w:r>
      <w:r w:rsidR="00104AF6">
        <w:rPr>
          <w:rFonts w:cs="Arial"/>
          <w:b/>
          <w:szCs w:val="24"/>
        </w:rPr>
        <w:t>but not</w:t>
      </w:r>
      <w:r w:rsidR="005A1E7C">
        <w:rPr>
          <w:rFonts w:cs="Arial"/>
          <w:b/>
          <w:szCs w:val="24"/>
        </w:rPr>
        <w:t xml:space="preserve"> to be</w:t>
      </w:r>
      <w:r w:rsidR="0014054B">
        <w:rPr>
          <w:rFonts w:cs="Arial"/>
          <w:b/>
          <w:szCs w:val="24"/>
        </w:rPr>
        <w:t xml:space="preserve"> filed or preserved</w:t>
      </w:r>
      <w:r>
        <w:rPr>
          <w:rFonts w:cs="Arial"/>
          <w:b/>
          <w:szCs w:val="24"/>
        </w:rPr>
        <w:t xml:space="preserve">. </w:t>
      </w:r>
      <w:r>
        <w:rPr>
          <w:rFonts w:cs="Arial"/>
          <w:szCs w:val="24"/>
        </w:rPr>
        <w:t xml:space="preserve">Records may be destroyed after </w:t>
      </w:r>
      <w:r w:rsidR="0008288E">
        <w:rPr>
          <w:rFonts w:cs="Arial"/>
          <w:szCs w:val="24"/>
        </w:rPr>
        <w:t>two (</w:t>
      </w:r>
      <w:r>
        <w:rPr>
          <w:rFonts w:cs="Arial"/>
          <w:szCs w:val="24"/>
        </w:rPr>
        <w:t>2</w:t>
      </w:r>
      <w:r w:rsidR="0008288E">
        <w:rPr>
          <w:rFonts w:cs="Arial"/>
          <w:szCs w:val="24"/>
        </w:rPr>
        <w:t>)</w:t>
      </w:r>
      <w:r>
        <w:rPr>
          <w:rFonts w:cs="Arial"/>
          <w:szCs w:val="24"/>
        </w:rPr>
        <w:t xml:space="preserve"> years and a 4/5’s vote of the Board of Supervisors if the records were prepared pursuant to state or federal statute or County ordinance, but not expressly required by law to be filed and preserved and not otherwise addressed in Articles 3 or 4.  Gov’t Code § 26202.</w:t>
      </w:r>
    </w:p>
    <w:p w14:paraId="415720AB" w14:textId="4B1C3BE9" w:rsidR="002B61A2" w:rsidRDefault="002B61A2" w:rsidP="002B61A2">
      <w:pPr>
        <w:rPr>
          <w:rFonts w:cs="Arial"/>
          <w:szCs w:val="24"/>
        </w:rPr>
      </w:pPr>
      <w:r>
        <w:rPr>
          <w:rFonts w:cs="Arial"/>
          <w:b/>
          <w:szCs w:val="24"/>
        </w:rPr>
        <w:t>Section 2.</w:t>
      </w:r>
      <w:r w:rsidR="00D9382D">
        <w:rPr>
          <w:rFonts w:cs="Arial"/>
          <w:b/>
          <w:szCs w:val="24"/>
        </w:rPr>
        <w:t>5.</w:t>
      </w:r>
      <w:r>
        <w:rPr>
          <w:rFonts w:cs="Arial"/>
          <w:b/>
          <w:szCs w:val="24"/>
        </w:rPr>
        <w:t xml:space="preserve">  Records required by law to be preserved.  </w:t>
      </w:r>
      <w:r>
        <w:rPr>
          <w:rFonts w:cs="Arial"/>
          <w:szCs w:val="24"/>
        </w:rPr>
        <w:t xml:space="preserve">Records required by law to be filed and preserved are permanently retained.  A hard copy of the record may be destroyed if it is accurately reproduced in a format that preserves all details and </w:t>
      </w:r>
      <w:r w:rsidR="00B5011E">
        <w:rPr>
          <w:rFonts w:cs="Arial"/>
          <w:szCs w:val="24"/>
        </w:rPr>
        <w:t>otherwise meets the provisions set forth in Section 1.3</w:t>
      </w:r>
      <w:r>
        <w:rPr>
          <w:rFonts w:cs="Arial"/>
          <w:szCs w:val="24"/>
        </w:rPr>
        <w:t xml:space="preserve">.  </w:t>
      </w:r>
      <w:r w:rsidR="005A1E7C">
        <w:rPr>
          <w:rFonts w:cs="Arial"/>
          <w:szCs w:val="24"/>
        </w:rPr>
        <w:t xml:space="preserve">Gov’t </w:t>
      </w:r>
      <w:r w:rsidR="00F254C6">
        <w:rPr>
          <w:rFonts w:cs="Arial"/>
          <w:szCs w:val="24"/>
        </w:rPr>
        <w:t>Code</w:t>
      </w:r>
      <w:r w:rsidR="005A1E7C">
        <w:rPr>
          <w:rFonts w:cs="Arial"/>
          <w:szCs w:val="24"/>
        </w:rPr>
        <w:t xml:space="preserve"> § 26205.1.</w:t>
      </w:r>
    </w:p>
    <w:p w14:paraId="213E5B02" w14:textId="1DC6F105" w:rsidR="00D573D2" w:rsidRDefault="00AE5E0C">
      <w:r>
        <w:rPr>
          <w:b/>
        </w:rPr>
        <w:t>Section 2.</w:t>
      </w:r>
      <w:r w:rsidR="00D9382D">
        <w:rPr>
          <w:b/>
        </w:rPr>
        <w:t>6</w:t>
      </w:r>
      <w:r>
        <w:rPr>
          <w:b/>
        </w:rPr>
        <w:t xml:space="preserve">.  Records dated before 1910: </w:t>
      </w:r>
      <w:r>
        <w:t xml:space="preserve"> </w:t>
      </w:r>
      <w:r w:rsidR="003206F1">
        <w:t>Except for records required to be kept permanently, a</w:t>
      </w:r>
      <w:r>
        <w:t xml:space="preserve">ll records dated 1910 and earlier and all other records of apparent historical significance shall be offered to local historical societies in Siskiyou County and then to the State of California Historical Preservation Commission or other state historical societies for preservation for historical purposes.  If the offer is refused or not acted upon within thirty (30) days, the records may be destroyed pursuant to this resolution. </w:t>
      </w:r>
      <w:r w:rsidR="005C2FA2">
        <w:t>As an alternative</w:t>
      </w:r>
      <w:r>
        <w:t xml:space="preserve"> to destruction, the records may be given to any member of the public.</w:t>
      </w:r>
    </w:p>
    <w:p w14:paraId="741909E1" w14:textId="77777777" w:rsidR="00E645FA" w:rsidRDefault="00E645FA">
      <w:pPr>
        <w:rPr>
          <w:rFonts w:cs="Arial"/>
          <w:b/>
          <w:szCs w:val="24"/>
          <w:u w:val="single"/>
        </w:rPr>
      </w:pPr>
    </w:p>
    <w:p w14:paraId="70360E9A" w14:textId="77777777" w:rsidR="002B61A2" w:rsidRPr="00190327" w:rsidRDefault="002B61A2" w:rsidP="0014054B">
      <w:pPr>
        <w:jc w:val="center"/>
        <w:rPr>
          <w:rFonts w:cs="Arial"/>
          <w:b/>
          <w:szCs w:val="24"/>
        </w:rPr>
      </w:pPr>
      <w:r>
        <w:rPr>
          <w:rFonts w:cs="Arial"/>
          <w:b/>
          <w:szCs w:val="24"/>
        </w:rPr>
        <w:t xml:space="preserve">ARTICLE 3 </w:t>
      </w:r>
      <w:r w:rsidR="003C346F">
        <w:rPr>
          <w:rFonts w:cs="Arial"/>
          <w:b/>
          <w:szCs w:val="24"/>
        </w:rPr>
        <w:t>–</w:t>
      </w:r>
      <w:r>
        <w:rPr>
          <w:rFonts w:cs="Arial"/>
          <w:b/>
          <w:szCs w:val="24"/>
        </w:rPr>
        <w:t xml:space="preserve"> COMMON </w:t>
      </w:r>
      <w:r w:rsidR="0014054B">
        <w:rPr>
          <w:rFonts w:cs="Arial"/>
          <w:b/>
          <w:szCs w:val="24"/>
        </w:rPr>
        <w:t xml:space="preserve">COUNTYWIDE </w:t>
      </w:r>
      <w:r>
        <w:rPr>
          <w:rFonts w:cs="Arial"/>
          <w:b/>
          <w:szCs w:val="24"/>
        </w:rPr>
        <w:t>DOCUMENTS</w:t>
      </w:r>
    </w:p>
    <w:p w14:paraId="64DB1098" w14:textId="77777777" w:rsidR="002B61A2" w:rsidRDefault="002B61A2" w:rsidP="002B61A2">
      <w:pPr>
        <w:jc w:val="center"/>
        <w:rPr>
          <w:rFonts w:cs="Arial"/>
          <w:b/>
          <w:sz w:val="20"/>
          <w:szCs w:val="20"/>
        </w:rPr>
      </w:pPr>
      <w:r w:rsidRPr="00190327">
        <w:rPr>
          <w:rFonts w:cs="Arial"/>
          <w:b/>
          <w:sz w:val="20"/>
          <w:szCs w:val="20"/>
        </w:rPr>
        <w:t xml:space="preserve">(Board of Supervisors’ Approval </w:t>
      </w:r>
      <w:r w:rsidR="00AE5E0C">
        <w:rPr>
          <w:rFonts w:cs="Arial"/>
          <w:b/>
          <w:sz w:val="20"/>
          <w:szCs w:val="20"/>
        </w:rPr>
        <w:t>i</w:t>
      </w:r>
      <w:r w:rsidRPr="00190327">
        <w:rPr>
          <w:rFonts w:cs="Arial"/>
          <w:b/>
          <w:sz w:val="20"/>
          <w:szCs w:val="20"/>
        </w:rPr>
        <w:t xml:space="preserve">s </w:t>
      </w:r>
      <w:r w:rsidR="00AE5E0C">
        <w:rPr>
          <w:rFonts w:cs="Arial"/>
          <w:b/>
          <w:sz w:val="20"/>
          <w:szCs w:val="20"/>
          <w:u w:val="single"/>
        </w:rPr>
        <w:t>n</w:t>
      </w:r>
      <w:r w:rsidRPr="00190327">
        <w:rPr>
          <w:rFonts w:cs="Arial"/>
          <w:b/>
          <w:sz w:val="20"/>
          <w:szCs w:val="20"/>
          <w:u w:val="single"/>
        </w:rPr>
        <w:t>ot</w:t>
      </w:r>
      <w:r w:rsidRPr="00190327">
        <w:rPr>
          <w:rFonts w:cs="Arial"/>
          <w:b/>
          <w:sz w:val="20"/>
          <w:szCs w:val="20"/>
        </w:rPr>
        <w:t xml:space="preserve"> </w:t>
      </w:r>
      <w:r w:rsidR="00AE5E0C">
        <w:rPr>
          <w:rFonts w:cs="Arial"/>
          <w:b/>
          <w:sz w:val="20"/>
          <w:szCs w:val="20"/>
        </w:rPr>
        <w:t>r</w:t>
      </w:r>
      <w:r w:rsidRPr="00190327">
        <w:rPr>
          <w:rFonts w:cs="Arial"/>
          <w:b/>
          <w:sz w:val="20"/>
          <w:szCs w:val="20"/>
        </w:rPr>
        <w:t xml:space="preserve">equired </w:t>
      </w:r>
      <w:r w:rsidR="00AE5E0C">
        <w:rPr>
          <w:rFonts w:cs="Arial"/>
          <w:b/>
          <w:sz w:val="20"/>
          <w:szCs w:val="20"/>
        </w:rPr>
        <w:t>u</w:t>
      </w:r>
      <w:r w:rsidRPr="00190327">
        <w:rPr>
          <w:rFonts w:cs="Arial"/>
          <w:b/>
          <w:sz w:val="20"/>
          <w:szCs w:val="20"/>
        </w:rPr>
        <w:t xml:space="preserve">nless </w:t>
      </w:r>
      <w:r w:rsidR="00AE5E0C">
        <w:rPr>
          <w:rFonts w:cs="Arial"/>
          <w:b/>
          <w:sz w:val="20"/>
          <w:szCs w:val="20"/>
        </w:rPr>
        <w:t>o</w:t>
      </w:r>
      <w:r w:rsidRPr="00190327">
        <w:rPr>
          <w:rFonts w:cs="Arial"/>
          <w:b/>
          <w:sz w:val="20"/>
          <w:szCs w:val="20"/>
        </w:rPr>
        <w:t xml:space="preserve">therwise </w:t>
      </w:r>
      <w:r w:rsidR="00AE5E0C">
        <w:rPr>
          <w:rFonts w:cs="Arial"/>
          <w:b/>
          <w:sz w:val="20"/>
          <w:szCs w:val="20"/>
        </w:rPr>
        <w:t>s</w:t>
      </w:r>
      <w:r w:rsidRPr="00190327">
        <w:rPr>
          <w:rFonts w:cs="Arial"/>
          <w:b/>
          <w:sz w:val="20"/>
          <w:szCs w:val="20"/>
        </w:rPr>
        <w:t xml:space="preserve">pecified – Gov’t Code § 26205.1)  </w:t>
      </w:r>
    </w:p>
    <w:tbl>
      <w:tblPr>
        <w:tblStyle w:val="TableGrid"/>
        <w:tblW w:w="10638" w:type="dxa"/>
        <w:tblLayout w:type="fixed"/>
        <w:tblLook w:val="04A0" w:firstRow="1" w:lastRow="0" w:firstColumn="1" w:lastColumn="0" w:noHBand="0" w:noVBand="1"/>
      </w:tblPr>
      <w:tblGrid>
        <w:gridCol w:w="1548"/>
        <w:gridCol w:w="5400"/>
        <w:gridCol w:w="1800"/>
        <w:gridCol w:w="1890"/>
      </w:tblGrid>
      <w:tr w:rsidR="002B61A2" w:rsidRPr="008B6EB7" w14:paraId="181471D4" w14:textId="77777777" w:rsidTr="001F0A41">
        <w:tc>
          <w:tcPr>
            <w:tcW w:w="1548" w:type="dxa"/>
          </w:tcPr>
          <w:p w14:paraId="431891BA" w14:textId="77777777" w:rsidR="002B61A2" w:rsidRPr="008B6EB7" w:rsidRDefault="002B61A2" w:rsidP="001F0A41">
            <w:pPr>
              <w:pStyle w:val="TableParagraph"/>
              <w:spacing w:before="1"/>
              <w:ind w:left="0"/>
              <w:rPr>
                <w:b/>
                <w:sz w:val="18"/>
                <w:szCs w:val="18"/>
              </w:rPr>
            </w:pPr>
            <w:r>
              <w:rPr>
                <w:b/>
                <w:color w:val="151515"/>
                <w:sz w:val="18"/>
                <w:szCs w:val="18"/>
              </w:rPr>
              <w:t>Type</w:t>
            </w:r>
          </w:p>
        </w:tc>
        <w:tc>
          <w:tcPr>
            <w:tcW w:w="5400" w:type="dxa"/>
          </w:tcPr>
          <w:p w14:paraId="209B65BD" w14:textId="77777777" w:rsidR="002B61A2" w:rsidRPr="008B6EB7" w:rsidRDefault="002B61A2" w:rsidP="001F0A41">
            <w:pPr>
              <w:pStyle w:val="TableParagraph"/>
              <w:spacing w:line="215" w:lineRule="exact"/>
              <w:ind w:left="72"/>
              <w:rPr>
                <w:b/>
                <w:sz w:val="18"/>
                <w:szCs w:val="18"/>
              </w:rPr>
            </w:pPr>
            <w:r w:rsidRPr="008B6EB7">
              <w:rPr>
                <w:b/>
                <w:color w:val="151515"/>
                <w:w w:val="105"/>
                <w:sz w:val="18"/>
                <w:szCs w:val="18"/>
              </w:rPr>
              <w:t>Description of Record(s)</w:t>
            </w:r>
          </w:p>
        </w:tc>
        <w:tc>
          <w:tcPr>
            <w:tcW w:w="1800" w:type="dxa"/>
          </w:tcPr>
          <w:p w14:paraId="049ABCFC" w14:textId="77777777" w:rsidR="002B61A2" w:rsidRPr="008B6EB7" w:rsidRDefault="002B61A2" w:rsidP="001F0A41">
            <w:pPr>
              <w:pStyle w:val="TableParagraph"/>
              <w:spacing w:before="6"/>
              <w:ind w:left="72"/>
              <w:rPr>
                <w:b/>
                <w:sz w:val="18"/>
                <w:szCs w:val="18"/>
              </w:rPr>
            </w:pPr>
            <w:r w:rsidRPr="008B6EB7">
              <w:rPr>
                <w:b/>
                <w:color w:val="151515"/>
                <w:w w:val="105"/>
                <w:sz w:val="18"/>
                <w:szCs w:val="18"/>
              </w:rPr>
              <w:t>Retention</w:t>
            </w:r>
            <w:r>
              <w:rPr>
                <w:b/>
                <w:color w:val="151515"/>
                <w:w w:val="105"/>
                <w:sz w:val="18"/>
                <w:szCs w:val="18"/>
              </w:rPr>
              <w:t xml:space="preserve"> Period</w:t>
            </w:r>
          </w:p>
        </w:tc>
        <w:tc>
          <w:tcPr>
            <w:tcW w:w="1890" w:type="dxa"/>
          </w:tcPr>
          <w:p w14:paraId="3F50C14D" w14:textId="77777777" w:rsidR="002B61A2" w:rsidRPr="008B6EB7" w:rsidRDefault="004D0281" w:rsidP="001F0A41">
            <w:pPr>
              <w:pStyle w:val="TableParagraph"/>
              <w:spacing w:before="6"/>
              <w:ind w:left="72"/>
              <w:rPr>
                <w:b/>
                <w:sz w:val="18"/>
                <w:szCs w:val="18"/>
              </w:rPr>
            </w:pPr>
            <w:r>
              <w:rPr>
                <w:b/>
                <w:sz w:val="18"/>
                <w:szCs w:val="18"/>
              </w:rPr>
              <w:t>Notes</w:t>
            </w:r>
          </w:p>
        </w:tc>
      </w:tr>
      <w:tr w:rsidR="002B61A2" w:rsidRPr="008B6EB7" w14:paraId="046BB048" w14:textId="77777777" w:rsidTr="001F0A41">
        <w:tc>
          <w:tcPr>
            <w:tcW w:w="1548" w:type="dxa"/>
          </w:tcPr>
          <w:p w14:paraId="635F9719" w14:textId="77777777" w:rsidR="002B61A2" w:rsidRPr="008B6EB7" w:rsidRDefault="002B61A2" w:rsidP="001F0A41">
            <w:pPr>
              <w:pStyle w:val="TableParagraph"/>
              <w:spacing w:before="8"/>
              <w:ind w:left="0"/>
              <w:rPr>
                <w:sz w:val="18"/>
                <w:szCs w:val="18"/>
              </w:rPr>
            </w:pPr>
            <w:r>
              <w:rPr>
                <w:sz w:val="18"/>
                <w:szCs w:val="18"/>
              </w:rPr>
              <w:t>Audit</w:t>
            </w:r>
          </w:p>
        </w:tc>
        <w:tc>
          <w:tcPr>
            <w:tcW w:w="5400" w:type="dxa"/>
          </w:tcPr>
          <w:p w14:paraId="6534860D" w14:textId="77777777" w:rsidR="002B61A2" w:rsidRPr="008B6EB7" w:rsidRDefault="002B61A2" w:rsidP="001F0A41">
            <w:pPr>
              <w:pStyle w:val="TableParagraph"/>
              <w:spacing w:before="4" w:line="252" w:lineRule="auto"/>
              <w:ind w:left="72" w:right="131" w:firstLine="2"/>
              <w:rPr>
                <w:sz w:val="18"/>
                <w:szCs w:val="18"/>
              </w:rPr>
            </w:pPr>
            <w:r>
              <w:rPr>
                <w:sz w:val="18"/>
                <w:szCs w:val="18"/>
              </w:rPr>
              <w:t>Audits and advisory reports, work papers, correspondence and other audit/advisory files.  This includes audit records on any media type</w:t>
            </w:r>
          </w:p>
        </w:tc>
        <w:tc>
          <w:tcPr>
            <w:tcW w:w="1800" w:type="dxa"/>
          </w:tcPr>
          <w:p w14:paraId="2B07971C" w14:textId="77777777" w:rsidR="002B61A2" w:rsidRPr="008B6EB7" w:rsidRDefault="002B61A2" w:rsidP="001F0A41">
            <w:pPr>
              <w:pStyle w:val="TableParagraph"/>
              <w:spacing w:before="8" w:line="247" w:lineRule="auto"/>
              <w:ind w:left="72" w:right="196" w:hanging="2"/>
              <w:rPr>
                <w:sz w:val="18"/>
                <w:szCs w:val="18"/>
              </w:rPr>
            </w:pPr>
            <w:r>
              <w:rPr>
                <w:sz w:val="18"/>
                <w:szCs w:val="18"/>
              </w:rPr>
              <w:t>6 years</w:t>
            </w:r>
          </w:p>
        </w:tc>
        <w:tc>
          <w:tcPr>
            <w:tcW w:w="1890" w:type="dxa"/>
          </w:tcPr>
          <w:p w14:paraId="5D3CE6B6" w14:textId="77777777" w:rsidR="002B61A2" w:rsidRPr="008B6EB7" w:rsidRDefault="002B61A2" w:rsidP="001F0A41">
            <w:pPr>
              <w:pStyle w:val="TableParagraph"/>
              <w:spacing w:before="11"/>
              <w:ind w:left="72"/>
              <w:rPr>
                <w:sz w:val="18"/>
                <w:szCs w:val="18"/>
              </w:rPr>
            </w:pPr>
            <w:r>
              <w:rPr>
                <w:sz w:val="18"/>
                <w:szCs w:val="18"/>
              </w:rPr>
              <w:t>RTC § 465</w:t>
            </w:r>
          </w:p>
        </w:tc>
      </w:tr>
      <w:tr w:rsidR="002B61A2" w:rsidRPr="008B6EB7" w14:paraId="3EB406EC" w14:textId="77777777" w:rsidTr="001F0A41">
        <w:tc>
          <w:tcPr>
            <w:tcW w:w="1548" w:type="dxa"/>
          </w:tcPr>
          <w:p w14:paraId="32567DAB" w14:textId="77777777" w:rsidR="002B61A2" w:rsidRPr="008B6EB7" w:rsidRDefault="002B61A2" w:rsidP="001F0A41">
            <w:pPr>
              <w:pStyle w:val="TableParagraph"/>
              <w:spacing w:before="8"/>
              <w:ind w:left="0"/>
              <w:rPr>
                <w:sz w:val="18"/>
                <w:szCs w:val="18"/>
              </w:rPr>
            </w:pPr>
            <w:r>
              <w:rPr>
                <w:sz w:val="18"/>
                <w:szCs w:val="18"/>
              </w:rPr>
              <w:t xml:space="preserve">Bank Statements and records </w:t>
            </w:r>
          </w:p>
        </w:tc>
        <w:tc>
          <w:tcPr>
            <w:tcW w:w="5400" w:type="dxa"/>
          </w:tcPr>
          <w:p w14:paraId="3B1FD5D9" w14:textId="77777777" w:rsidR="002B61A2" w:rsidRPr="008B6EB7" w:rsidRDefault="002B61A2" w:rsidP="001F0A41">
            <w:pPr>
              <w:pStyle w:val="TableParagraph"/>
              <w:spacing w:before="8" w:line="252" w:lineRule="auto"/>
              <w:ind w:left="72" w:right="101"/>
              <w:rPr>
                <w:sz w:val="18"/>
                <w:szCs w:val="18"/>
              </w:rPr>
            </w:pPr>
            <w:r>
              <w:rPr>
                <w:sz w:val="18"/>
                <w:szCs w:val="18"/>
              </w:rPr>
              <w:t>Bank statements and other records</w:t>
            </w:r>
          </w:p>
        </w:tc>
        <w:tc>
          <w:tcPr>
            <w:tcW w:w="1800" w:type="dxa"/>
          </w:tcPr>
          <w:p w14:paraId="4F5BBFAC" w14:textId="77777777" w:rsidR="002B61A2" w:rsidRPr="008B6EB7" w:rsidRDefault="002B61A2" w:rsidP="001F0A41">
            <w:pPr>
              <w:pStyle w:val="TableParagraph"/>
              <w:spacing w:before="8"/>
              <w:ind w:left="72"/>
              <w:rPr>
                <w:sz w:val="18"/>
                <w:szCs w:val="18"/>
              </w:rPr>
            </w:pPr>
            <w:r>
              <w:rPr>
                <w:sz w:val="18"/>
                <w:szCs w:val="18"/>
              </w:rPr>
              <w:t>5 years</w:t>
            </w:r>
          </w:p>
        </w:tc>
        <w:tc>
          <w:tcPr>
            <w:tcW w:w="1890" w:type="dxa"/>
          </w:tcPr>
          <w:p w14:paraId="0DD4FB29" w14:textId="77777777" w:rsidR="002B61A2" w:rsidRPr="008B6EB7" w:rsidRDefault="002B61A2" w:rsidP="001F0A41">
            <w:pPr>
              <w:pStyle w:val="TableParagraph"/>
              <w:spacing w:before="11"/>
              <w:ind w:left="72"/>
              <w:rPr>
                <w:sz w:val="18"/>
                <w:szCs w:val="18"/>
              </w:rPr>
            </w:pPr>
            <w:r>
              <w:rPr>
                <w:sz w:val="18"/>
                <w:szCs w:val="18"/>
              </w:rPr>
              <w:t>Fiscal value</w:t>
            </w:r>
          </w:p>
        </w:tc>
      </w:tr>
      <w:tr w:rsidR="002B61A2" w:rsidRPr="008B6EB7" w14:paraId="37436F99" w14:textId="77777777" w:rsidTr="001F0A41">
        <w:tc>
          <w:tcPr>
            <w:tcW w:w="1548" w:type="dxa"/>
          </w:tcPr>
          <w:p w14:paraId="1B7A59F6" w14:textId="77777777" w:rsidR="002B61A2" w:rsidRPr="008B6EB7" w:rsidRDefault="002B61A2" w:rsidP="001F0A41">
            <w:pPr>
              <w:rPr>
                <w:rFonts w:cs="Arial"/>
                <w:sz w:val="18"/>
                <w:szCs w:val="18"/>
              </w:rPr>
            </w:pPr>
            <w:r>
              <w:rPr>
                <w:rFonts w:cs="Arial"/>
                <w:sz w:val="18"/>
                <w:szCs w:val="18"/>
              </w:rPr>
              <w:t>Budget Documents</w:t>
            </w:r>
          </w:p>
        </w:tc>
        <w:tc>
          <w:tcPr>
            <w:tcW w:w="5400" w:type="dxa"/>
          </w:tcPr>
          <w:p w14:paraId="3FD9FE1F" w14:textId="77777777" w:rsidR="002B61A2" w:rsidRPr="008B6EB7" w:rsidRDefault="002B61A2" w:rsidP="001F0A41">
            <w:pPr>
              <w:ind w:left="72"/>
              <w:rPr>
                <w:rFonts w:cs="Arial"/>
                <w:sz w:val="18"/>
                <w:szCs w:val="18"/>
              </w:rPr>
            </w:pPr>
            <w:r>
              <w:rPr>
                <w:rFonts w:cs="Arial"/>
                <w:sz w:val="18"/>
                <w:szCs w:val="18"/>
              </w:rPr>
              <w:t>Budget documents and salary projections</w:t>
            </w:r>
          </w:p>
        </w:tc>
        <w:tc>
          <w:tcPr>
            <w:tcW w:w="1800" w:type="dxa"/>
          </w:tcPr>
          <w:p w14:paraId="28F6B73E" w14:textId="77777777" w:rsidR="002B61A2" w:rsidRDefault="002B61A2" w:rsidP="001F0A41">
            <w:pPr>
              <w:ind w:left="72"/>
              <w:rPr>
                <w:rFonts w:cs="Arial"/>
                <w:sz w:val="18"/>
                <w:szCs w:val="18"/>
              </w:rPr>
            </w:pPr>
            <w:r>
              <w:rPr>
                <w:rFonts w:cs="Arial"/>
                <w:sz w:val="18"/>
                <w:szCs w:val="18"/>
              </w:rPr>
              <w:t>Final Budget- permanent</w:t>
            </w:r>
          </w:p>
          <w:p w14:paraId="1BE0800C" w14:textId="77777777" w:rsidR="002B61A2" w:rsidRPr="008B6EB7" w:rsidRDefault="002B61A2" w:rsidP="001F0A41">
            <w:pPr>
              <w:ind w:left="72"/>
              <w:rPr>
                <w:rFonts w:cs="Arial"/>
                <w:sz w:val="18"/>
                <w:szCs w:val="18"/>
              </w:rPr>
            </w:pPr>
            <w:r>
              <w:rPr>
                <w:rFonts w:cs="Arial"/>
                <w:sz w:val="18"/>
                <w:szCs w:val="18"/>
              </w:rPr>
              <w:t>Recommended Budget – adoption/ approval + 2 years</w:t>
            </w:r>
          </w:p>
        </w:tc>
        <w:tc>
          <w:tcPr>
            <w:tcW w:w="1890" w:type="dxa"/>
          </w:tcPr>
          <w:p w14:paraId="0E9CFA85" w14:textId="77777777" w:rsidR="002B61A2" w:rsidRPr="008B6EB7" w:rsidRDefault="002B61A2" w:rsidP="001F0A41">
            <w:pPr>
              <w:ind w:left="72"/>
              <w:rPr>
                <w:rFonts w:cs="Arial"/>
                <w:sz w:val="18"/>
                <w:szCs w:val="18"/>
              </w:rPr>
            </w:pPr>
            <w:r>
              <w:rPr>
                <w:rFonts w:cs="Arial"/>
                <w:sz w:val="18"/>
                <w:szCs w:val="18"/>
              </w:rPr>
              <w:t>Fiscal Value</w:t>
            </w:r>
          </w:p>
        </w:tc>
      </w:tr>
      <w:tr w:rsidR="002B61A2" w:rsidRPr="008B6EB7" w14:paraId="7872992D" w14:textId="77777777" w:rsidTr="001F0A41">
        <w:tc>
          <w:tcPr>
            <w:tcW w:w="1548" w:type="dxa"/>
          </w:tcPr>
          <w:p w14:paraId="311D0BA9" w14:textId="77777777" w:rsidR="002B61A2" w:rsidRPr="008B6EB7" w:rsidRDefault="002B61A2" w:rsidP="001F0A41">
            <w:pPr>
              <w:rPr>
                <w:rFonts w:cs="Arial"/>
                <w:sz w:val="18"/>
                <w:szCs w:val="18"/>
              </w:rPr>
            </w:pPr>
            <w:r>
              <w:rPr>
                <w:rFonts w:cs="Arial"/>
                <w:sz w:val="18"/>
                <w:szCs w:val="18"/>
              </w:rPr>
              <w:t>Calendars</w:t>
            </w:r>
          </w:p>
        </w:tc>
        <w:tc>
          <w:tcPr>
            <w:tcW w:w="5400" w:type="dxa"/>
          </w:tcPr>
          <w:p w14:paraId="42552C62" w14:textId="77777777" w:rsidR="002B61A2" w:rsidRPr="008B6EB7" w:rsidRDefault="002B61A2" w:rsidP="001F0A41">
            <w:pPr>
              <w:ind w:left="72"/>
              <w:rPr>
                <w:rFonts w:cs="Arial"/>
                <w:sz w:val="18"/>
                <w:szCs w:val="18"/>
              </w:rPr>
            </w:pPr>
            <w:r>
              <w:rPr>
                <w:rFonts w:cs="Arial"/>
                <w:sz w:val="18"/>
                <w:szCs w:val="18"/>
              </w:rPr>
              <w:t>Official County calendars</w:t>
            </w:r>
          </w:p>
        </w:tc>
        <w:tc>
          <w:tcPr>
            <w:tcW w:w="1800" w:type="dxa"/>
          </w:tcPr>
          <w:p w14:paraId="58948B35" w14:textId="77777777" w:rsidR="002B61A2" w:rsidRPr="008B6EB7" w:rsidRDefault="002B61A2" w:rsidP="001F0A41">
            <w:pPr>
              <w:ind w:left="72"/>
              <w:rPr>
                <w:rFonts w:cs="Arial"/>
                <w:sz w:val="18"/>
                <w:szCs w:val="18"/>
              </w:rPr>
            </w:pPr>
            <w:r>
              <w:rPr>
                <w:rFonts w:cs="Arial"/>
                <w:sz w:val="18"/>
                <w:szCs w:val="18"/>
              </w:rPr>
              <w:t>2 years</w:t>
            </w:r>
          </w:p>
        </w:tc>
        <w:tc>
          <w:tcPr>
            <w:tcW w:w="1890" w:type="dxa"/>
          </w:tcPr>
          <w:p w14:paraId="55AD67C3" w14:textId="77777777" w:rsidR="002B61A2" w:rsidRPr="008B6EB7" w:rsidRDefault="002B61A2" w:rsidP="001F0A41">
            <w:pPr>
              <w:ind w:left="72"/>
              <w:rPr>
                <w:rFonts w:cs="Arial"/>
                <w:sz w:val="18"/>
                <w:szCs w:val="18"/>
              </w:rPr>
            </w:pPr>
            <w:r>
              <w:rPr>
                <w:rFonts w:cs="Arial"/>
                <w:sz w:val="18"/>
                <w:szCs w:val="18"/>
              </w:rPr>
              <w:t>GC § 26202</w:t>
            </w:r>
          </w:p>
        </w:tc>
      </w:tr>
      <w:tr w:rsidR="002B61A2" w:rsidRPr="008B6EB7" w14:paraId="5BD051F5" w14:textId="77777777" w:rsidTr="001F0A41">
        <w:tc>
          <w:tcPr>
            <w:tcW w:w="1548" w:type="dxa"/>
          </w:tcPr>
          <w:p w14:paraId="5F6B3E6B" w14:textId="77777777" w:rsidR="002B61A2" w:rsidRDefault="002B61A2" w:rsidP="001F0A41">
            <w:pPr>
              <w:pStyle w:val="TableParagraph"/>
              <w:spacing w:line="216" w:lineRule="exact"/>
              <w:ind w:left="0"/>
              <w:rPr>
                <w:sz w:val="19"/>
              </w:rPr>
            </w:pPr>
            <w:r>
              <w:rPr>
                <w:sz w:val="19"/>
              </w:rPr>
              <w:t>Consulting services</w:t>
            </w:r>
          </w:p>
        </w:tc>
        <w:tc>
          <w:tcPr>
            <w:tcW w:w="5400" w:type="dxa"/>
          </w:tcPr>
          <w:p w14:paraId="30467E71" w14:textId="77777777" w:rsidR="002B61A2" w:rsidRDefault="002B61A2" w:rsidP="001F0A41">
            <w:pPr>
              <w:pStyle w:val="TableParagraph"/>
              <w:spacing w:before="2" w:line="252" w:lineRule="auto"/>
              <w:ind w:left="72" w:firstLine="2"/>
              <w:rPr>
                <w:sz w:val="19"/>
              </w:rPr>
            </w:pPr>
            <w:r>
              <w:rPr>
                <w:sz w:val="19"/>
              </w:rPr>
              <w:t>Correspondence (consultants and private citizens)</w:t>
            </w:r>
            <w:r w:rsidR="00FD3F5C">
              <w:rPr>
                <w:sz w:val="19"/>
              </w:rPr>
              <w:t>,</w:t>
            </w:r>
            <w:r>
              <w:rPr>
                <w:sz w:val="19"/>
              </w:rPr>
              <w:t xml:space="preserve"> selection documents, agreements, notices to proceed, amendments, task orders and invoices </w:t>
            </w:r>
          </w:p>
        </w:tc>
        <w:tc>
          <w:tcPr>
            <w:tcW w:w="1800" w:type="dxa"/>
          </w:tcPr>
          <w:p w14:paraId="1B6D7A49" w14:textId="77777777" w:rsidR="002B61A2" w:rsidRDefault="002B61A2" w:rsidP="001F0A41">
            <w:pPr>
              <w:pStyle w:val="TableParagraph"/>
              <w:spacing w:before="2"/>
              <w:ind w:left="72"/>
              <w:rPr>
                <w:sz w:val="19"/>
              </w:rPr>
            </w:pPr>
            <w:r>
              <w:rPr>
                <w:sz w:val="19"/>
              </w:rPr>
              <w:t>Termination of services + 5 years</w:t>
            </w:r>
          </w:p>
        </w:tc>
        <w:tc>
          <w:tcPr>
            <w:tcW w:w="1890" w:type="dxa"/>
          </w:tcPr>
          <w:p w14:paraId="51F91610" w14:textId="77777777" w:rsidR="002B61A2" w:rsidRDefault="002B61A2" w:rsidP="001F0A41">
            <w:pPr>
              <w:pStyle w:val="TableParagraph"/>
              <w:spacing w:line="238" w:lineRule="exact"/>
              <w:ind w:left="72"/>
              <w:rPr>
                <w:sz w:val="19"/>
              </w:rPr>
            </w:pPr>
            <w:r>
              <w:rPr>
                <w:sz w:val="19"/>
              </w:rPr>
              <w:t>Administrative value, legal value</w:t>
            </w:r>
          </w:p>
        </w:tc>
      </w:tr>
      <w:tr w:rsidR="002B61A2" w:rsidRPr="008B6EB7" w14:paraId="3D2E8068" w14:textId="77777777" w:rsidTr="001F0A41">
        <w:tc>
          <w:tcPr>
            <w:tcW w:w="1548" w:type="dxa"/>
          </w:tcPr>
          <w:p w14:paraId="61E4FE4A" w14:textId="77777777" w:rsidR="002B61A2" w:rsidRDefault="002B61A2" w:rsidP="001F0A41">
            <w:pPr>
              <w:pStyle w:val="TableParagraph"/>
              <w:spacing w:line="216" w:lineRule="exact"/>
              <w:ind w:left="0"/>
              <w:rPr>
                <w:sz w:val="19"/>
              </w:rPr>
            </w:pPr>
            <w:r>
              <w:rPr>
                <w:sz w:val="19"/>
              </w:rPr>
              <w:t>Contracts (goods and services)</w:t>
            </w:r>
          </w:p>
        </w:tc>
        <w:tc>
          <w:tcPr>
            <w:tcW w:w="5400" w:type="dxa"/>
          </w:tcPr>
          <w:p w14:paraId="28FC585E" w14:textId="77777777" w:rsidR="002B61A2" w:rsidRDefault="002B61A2" w:rsidP="001F0A41">
            <w:pPr>
              <w:pStyle w:val="TableParagraph"/>
              <w:spacing w:before="2" w:line="254" w:lineRule="auto"/>
              <w:ind w:left="72" w:right="125" w:firstLine="2"/>
              <w:rPr>
                <w:sz w:val="19"/>
              </w:rPr>
            </w:pPr>
            <w:r>
              <w:rPr>
                <w:sz w:val="19"/>
              </w:rPr>
              <w:t>The binding agreement to provide goods or services, including employment, but excluding those for land, buildings or major improvements.  May include the original contract or agreement, all change orders and any amendments thereto.  May also include accounting records, procurement documentation, salary administration, and working files if they relate to negotiations or changes</w:t>
            </w:r>
          </w:p>
        </w:tc>
        <w:tc>
          <w:tcPr>
            <w:tcW w:w="1800" w:type="dxa"/>
          </w:tcPr>
          <w:p w14:paraId="73D6CECF" w14:textId="77777777" w:rsidR="002B61A2" w:rsidRDefault="004D0281" w:rsidP="001F0A41">
            <w:pPr>
              <w:pStyle w:val="TableParagraph"/>
              <w:spacing w:before="2"/>
              <w:ind w:left="72"/>
              <w:rPr>
                <w:sz w:val="19"/>
              </w:rPr>
            </w:pPr>
            <w:r>
              <w:rPr>
                <w:sz w:val="19"/>
              </w:rPr>
              <w:t>5</w:t>
            </w:r>
            <w:r w:rsidR="002B61A2">
              <w:rPr>
                <w:sz w:val="19"/>
              </w:rPr>
              <w:t xml:space="preserve"> years</w:t>
            </w:r>
            <w:r>
              <w:rPr>
                <w:sz w:val="19"/>
              </w:rPr>
              <w:t xml:space="preserve"> from termination of contract</w:t>
            </w:r>
          </w:p>
        </w:tc>
        <w:tc>
          <w:tcPr>
            <w:tcW w:w="1890" w:type="dxa"/>
          </w:tcPr>
          <w:p w14:paraId="12C8D20A" w14:textId="77777777" w:rsidR="002B61A2" w:rsidRDefault="002B61A2" w:rsidP="001F0A41">
            <w:pPr>
              <w:pStyle w:val="TableParagraph"/>
              <w:spacing w:line="238" w:lineRule="exact"/>
              <w:ind w:left="72"/>
              <w:rPr>
                <w:sz w:val="19"/>
              </w:rPr>
            </w:pPr>
            <w:r>
              <w:rPr>
                <w:sz w:val="19"/>
              </w:rPr>
              <w:t>Administrative value, fiscal value, legal value</w:t>
            </w:r>
          </w:p>
        </w:tc>
      </w:tr>
      <w:tr w:rsidR="000B2F7E" w:rsidRPr="008B6EB7" w14:paraId="03A329FC" w14:textId="77777777" w:rsidTr="001F0A41">
        <w:tc>
          <w:tcPr>
            <w:tcW w:w="1548" w:type="dxa"/>
          </w:tcPr>
          <w:p w14:paraId="2B5B0242" w14:textId="192B5E18" w:rsidR="000B2F7E" w:rsidRDefault="000B2F7E" w:rsidP="001F0A41">
            <w:pPr>
              <w:pStyle w:val="TableParagraph"/>
              <w:spacing w:line="216" w:lineRule="exact"/>
              <w:ind w:left="0"/>
              <w:rPr>
                <w:sz w:val="19"/>
              </w:rPr>
            </w:pPr>
            <w:r>
              <w:rPr>
                <w:sz w:val="19"/>
              </w:rPr>
              <w:t>Correspond</w:t>
            </w:r>
            <w:r w:rsidR="00A52023">
              <w:rPr>
                <w:sz w:val="19"/>
              </w:rPr>
              <w:t>-</w:t>
            </w:r>
            <w:r>
              <w:rPr>
                <w:sz w:val="19"/>
              </w:rPr>
              <w:t>ence (general)</w:t>
            </w:r>
          </w:p>
        </w:tc>
        <w:tc>
          <w:tcPr>
            <w:tcW w:w="5400" w:type="dxa"/>
          </w:tcPr>
          <w:p w14:paraId="5D7259FE" w14:textId="5AC1D7CF" w:rsidR="000B2F7E" w:rsidRDefault="000B2F7E" w:rsidP="001F0A41">
            <w:pPr>
              <w:pStyle w:val="TableParagraph"/>
              <w:spacing w:before="2" w:line="254" w:lineRule="auto"/>
              <w:ind w:left="72" w:right="125" w:firstLine="2"/>
              <w:rPr>
                <w:sz w:val="19"/>
              </w:rPr>
            </w:pPr>
            <w:r>
              <w:rPr>
                <w:sz w:val="19"/>
              </w:rPr>
              <w:t>General correspondence</w:t>
            </w:r>
          </w:p>
        </w:tc>
        <w:tc>
          <w:tcPr>
            <w:tcW w:w="1800" w:type="dxa"/>
          </w:tcPr>
          <w:p w14:paraId="06F35213" w14:textId="756B94C3" w:rsidR="000B2F7E" w:rsidRDefault="000B2F7E" w:rsidP="001F0A41">
            <w:pPr>
              <w:pStyle w:val="TableParagraph"/>
              <w:spacing w:before="2"/>
              <w:ind w:left="72"/>
              <w:rPr>
                <w:sz w:val="19"/>
              </w:rPr>
            </w:pPr>
            <w:r>
              <w:rPr>
                <w:sz w:val="19"/>
              </w:rPr>
              <w:t xml:space="preserve">2 years </w:t>
            </w:r>
          </w:p>
        </w:tc>
        <w:tc>
          <w:tcPr>
            <w:tcW w:w="1890" w:type="dxa"/>
          </w:tcPr>
          <w:p w14:paraId="3FA04C7D" w14:textId="3E68A2A3" w:rsidR="000B2F7E" w:rsidRDefault="000B2F7E" w:rsidP="001F0A41">
            <w:pPr>
              <w:pStyle w:val="TableParagraph"/>
              <w:spacing w:line="238" w:lineRule="exact"/>
              <w:ind w:left="72"/>
              <w:rPr>
                <w:sz w:val="19"/>
              </w:rPr>
            </w:pPr>
            <w:r>
              <w:rPr>
                <w:sz w:val="19"/>
              </w:rPr>
              <w:t>GC § 26202</w:t>
            </w:r>
          </w:p>
        </w:tc>
      </w:tr>
      <w:tr w:rsidR="002B61A2" w:rsidRPr="008B6EB7" w14:paraId="1EE97B98" w14:textId="77777777" w:rsidTr="001F0A41">
        <w:tc>
          <w:tcPr>
            <w:tcW w:w="1548" w:type="dxa"/>
          </w:tcPr>
          <w:p w14:paraId="622106C6" w14:textId="77777777" w:rsidR="002B61A2" w:rsidRPr="008B551F" w:rsidRDefault="002B61A2" w:rsidP="001F0A41">
            <w:pPr>
              <w:pStyle w:val="TableParagraph"/>
              <w:spacing w:before="8"/>
              <w:ind w:left="0"/>
              <w:rPr>
                <w:sz w:val="19"/>
              </w:rPr>
            </w:pPr>
            <w:r w:rsidRPr="008B551F">
              <w:rPr>
                <w:sz w:val="19"/>
              </w:rPr>
              <w:t>Customer satisfaction surveys and complaints</w:t>
            </w:r>
          </w:p>
        </w:tc>
        <w:tc>
          <w:tcPr>
            <w:tcW w:w="5400" w:type="dxa"/>
          </w:tcPr>
          <w:p w14:paraId="280DCD52" w14:textId="77777777" w:rsidR="002B61A2" w:rsidRDefault="002B61A2" w:rsidP="001F0A41">
            <w:pPr>
              <w:pStyle w:val="TableParagraph"/>
              <w:spacing w:before="4" w:line="252" w:lineRule="auto"/>
              <w:ind w:left="72" w:right="94" w:hanging="2"/>
              <w:rPr>
                <w:sz w:val="19"/>
              </w:rPr>
            </w:pPr>
            <w:r>
              <w:rPr>
                <w:sz w:val="19"/>
              </w:rPr>
              <w:t>Any surveys or other documents, including complaints related to customer satisfaction</w:t>
            </w:r>
          </w:p>
        </w:tc>
        <w:tc>
          <w:tcPr>
            <w:tcW w:w="1800" w:type="dxa"/>
          </w:tcPr>
          <w:p w14:paraId="348A9224" w14:textId="77777777" w:rsidR="002B61A2" w:rsidRDefault="002B61A2" w:rsidP="001F0A41">
            <w:pPr>
              <w:pStyle w:val="TableParagraph"/>
              <w:spacing w:before="4" w:line="249" w:lineRule="auto"/>
              <w:ind w:left="72" w:right="431" w:hanging="4"/>
              <w:rPr>
                <w:sz w:val="19"/>
              </w:rPr>
            </w:pPr>
            <w:r>
              <w:rPr>
                <w:sz w:val="19"/>
              </w:rPr>
              <w:t>2 years</w:t>
            </w:r>
          </w:p>
        </w:tc>
        <w:tc>
          <w:tcPr>
            <w:tcW w:w="1890" w:type="dxa"/>
          </w:tcPr>
          <w:p w14:paraId="43153044" w14:textId="77777777" w:rsidR="002B61A2" w:rsidRDefault="002B61A2" w:rsidP="001F0A41">
            <w:pPr>
              <w:pStyle w:val="TableParagraph"/>
              <w:spacing w:before="6"/>
              <w:ind w:left="72"/>
              <w:rPr>
                <w:sz w:val="19"/>
              </w:rPr>
            </w:pPr>
            <w:r>
              <w:rPr>
                <w:sz w:val="19"/>
              </w:rPr>
              <w:t>GC § 26202</w:t>
            </w:r>
          </w:p>
        </w:tc>
      </w:tr>
      <w:tr w:rsidR="002B61A2" w:rsidRPr="008B6EB7" w14:paraId="6AD88E44" w14:textId="77777777" w:rsidTr="001F0A41">
        <w:tc>
          <w:tcPr>
            <w:tcW w:w="1548" w:type="dxa"/>
          </w:tcPr>
          <w:p w14:paraId="7E37365B" w14:textId="77777777" w:rsidR="002B61A2" w:rsidRPr="008B551F" w:rsidRDefault="002B61A2" w:rsidP="001F0A41">
            <w:pPr>
              <w:pStyle w:val="TableParagraph"/>
              <w:spacing w:before="8"/>
              <w:ind w:left="0"/>
              <w:rPr>
                <w:sz w:val="19"/>
              </w:rPr>
            </w:pPr>
            <w:r>
              <w:rPr>
                <w:sz w:val="19"/>
              </w:rPr>
              <w:t>Departmental record retention schedules</w:t>
            </w:r>
          </w:p>
        </w:tc>
        <w:tc>
          <w:tcPr>
            <w:tcW w:w="5400" w:type="dxa"/>
          </w:tcPr>
          <w:p w14:paraId="272D2D7B" w14:textId="77777777" w:rsidR="002B61A2" w:rsidRDefault="002B61A2" w:rsidP="001F0A41">
            <w:pPr>
              <w:pStyle w:val="TableParagraph"/>
              <w:spacing w:before="8" w:line="249" w:lineRule="auto"/>
              <w:ind w:left="72" w:right="113"/>
              <w:jc w:val="both"/>
              <w:rPr>
                <w:sz w:val="19"/>
              </w:rPr>
            </w:pPr>
            <w:r>
              <w:rPr>
                <w:sz w:val="19"/>
              </w:rPr>
              <w:t>Approved departmental records retention schedules</w:t>
            </w:r>
          </w:p>
        </w:tc>
        <w:tc>
          <w:tcPr>
            <w:tcW w:w="1800" w:type="dxa"/>
          </w:tcPr>
          <w:p w14:paraId="0B369B3B" w14:textId="77777777" w:rsidR="002B61A2" w:rsidRDefault="002B61A2" w:rsidP="001F0A41">
            <w:pPr>
              <w:pStyle w:val="TableParagraph"/>
              <w:spacing w:before="8"/>
              <w:ind w:left="72"/>
              <w:rPr>
                <w:sz w:val="19"/>
              </w:rPr>
            </w:pPr>
            <w:r>
              <w:rPr>
                <w:sz w:val="19"/>
              </w:rPr>
              <w:t>Obsolete + 2 years</w:t>
            </w:r>
          </w:p>
        </w:tc>
        <w:tc>
          <w:tcPr>
            <w:tcW w:w="1890" w:type="dxa"/>
          </w:tcPr>
          <w:p w14:paraId="48EDEE37" w14:textId="77777777" w:rsidR="002B61A2" w:rsidRDefault="002B61A2" w:rsidP="001F0A41">
            <w:pPr>
              <w:pStyle w:val="TableParagraph"/>
              <w:spacing w:before="2" w:line="215" w:lineRule="exact"/>
              <w:ind w:left="72"/>
              <w:rPr>
                <w:color w:val="161616"/>
                <w:w w:val="105"/>
                <w:sz w:val="19"/>
              </w:rPr>
            </w:pPr>
            <w:r>
              <w:rPr>
                <w:color w:val="161616"/>
                <w:w w:val="105"/>
                <w:sz w:val="19"/>
              </w:rPr>
              <w:t>Administrative value</w:t>
            </w:r>
          </w:p>
        </w:tc>
      </w:tr>
      <w:tr w:rsidR="002B61A2" w:rsidRPr="008B6EB7" w14:paraId="391F09EF" w14:textId="77777777" w:rsidTr="001F0A41">
        <w:tc>
          <w:tcPr>
            <w:tcW w:w="1548" w:type="dxa"/>
          </w:tcPr>
          <w:p w14:paraId="10D6C230" w14:textId="77777777" w:rsidR="002B61A2" w:rsidRPr="008B551F" w:rsidRDefault="002B61A2" w:rsidP="001F0A41">
            <w:pPr>
              <w:pStyle w:val="TableParagraph"/>
              <w:spacing w:before="6"/>
              <w:ind w:left="0"/>
              <w:rPr>
                <w:sz w:val="19"/>
              </w:rPr>
            </w:pPr>
            <w:r>
              <w:rPr>
                <w:sz w:val="19"/>
              </w:rPr>
              <w:t>Emergency event records</w:t>
            </w:r>
          </w:p>
        </w:tc>
        <w:tc>
          <w:tcPr>
            <w:tcW w:w="5400" w:type="dxa"/>
          </w:tcPr>
          <w:p w14:paraId="19E46C1A" w14:textId="77777777" w:rsidR="002B61A2" w:rsidRDefault="002B61A2" w:rsidP="001F0A41">
            <w:pPr>
              <w:pStyle w:val="TableParagraph"/>
              <w:spacing w:before="6" w:line="252" w:lineRule="auto"/>
              <w:ind w:left="72" w:right="94"/>
              <w:rPr>
                <w:sz w:val="19"/>
              </w:rPr>
            </w:pPr>
            <w:r>
              <w:rPr>
                <w:sz w:val="19"/>
              </w:rPr>
              <w:t>Historical documents detailing an emergency or disaster affecting Siskiyou County</w:t>
            </w:r>
          </w:p>
        </w:tc>
        <w:tc>
          <w:tcPr>
            <w:tcW w:w="1800" w:type="dxa"/>
          </w:tcPr>
          <w:p w14:paraId="6B13F1EA" w14:textId="77777777" w:rsidR="002B61A2" w:rsidRDefault="002B61A2" w:rsidP="001F0A41">
            <w:pPr>
              <w:pStyle w:val="TableParagraph"/>
              <w:spacing w:before="6" w:line="252" w:lineRule="auto"/>
              <w:ind w:left="72" w:hanging="2"/>
              <w:rPr>
                <w:sz w:val="19"/>
              </w:rPr>
            </w:pPr>
            <w:r>
              <w:rPr>
                <w:sz w:val="19"/>
              </w:rPr>
              <w:t>Permanent</w:t>
            </w:r>
          </w:p>
        </w:tc>
        <w:tc>
          <w:tcPr>
            <w:tcW w:w="1890" w:type="dxa"/>
          </w:tcPr>
          <w:p w14:paraId="7734A15B" w14:textId="77777777" w:rsidR="002B61A2" w:rsidRPr="00FE7D6E" w:rsidRDefault="002B61A2" w:rsidP="001F0A41">
            <w:pPr>
              <w:pStyle w:val="TableParagraph"/>
              <w:spacing w:before="2" w:line="215" w:lineRule="exact"/>
              <w:ind w:left="72"/>
              <w:rPr>
                <w:color w:val="161616"/>
                <w:w w:val="105"/>
                <w:sz w:val="19"/>
              </w:rPr>
            </w:pPr>
            <w:r w:rsidRPr="00FE7D6E">
              <w:rPr>
                <w:sz w:val="19"/>
              </w:rPr>
              <w:t>Vital value, historical value</w:t>
            </w:r>
          </w:p>
        </w:tc>
      </w:tr>
      <w:tr w:rsidR="002B61A2" w:rsidRPr="008B6EB7" w14:paraId="4AFEFC48" w14:textId="77777777" w:rsidTr="001F0A41">
        <w:tc>
          <w:tcPr>
            <w:tcW w:w="1548" w:type="dxa"/>
          </w:tcPr>
          <w:p w14:paraId="76CCE29F" w14:textId="77777777" w:rsidR="002B61A2" w:rsidRPr="008B551F" w:rsidRDefault="002B61A2" w:rsidP="001F0A41">
            <w:pPr>
              <w:pStyle w:val="TableParagraph"/>
              <w:spacing w:before="6"/>
              <w:ind w:left="0"/>
              <w:rPr>
                <w:sz w:val="19"/>
              </w:rPr>
            </w:pPr>
            <w:r>
              <w:rPr>
                <w:sz w:val="19"/>
              </w:rPr>
              <w:t>Emergency preparedness exercises</w:t>
            </w:r>
          </w:p>
        </w:tc>
        <w:tc>
          <w:tcPr>
            <w:tcW w:w="5400" w:type="dxa"/>
          </w:tcPr>
          <w:p w14:paraId="2D1EF4EF" w14:textId="77777777" w:rsidR="002B61A2" w:rsidRDefault="002B61A2" w:rsidP="001F0A41">
            <w:pPr>
              <w:pStyle w:val="TableParagraph"/>
              <w:spacing w:before="6" w:line="252" w:lineRule="auto"/>
              <w:ind w:left="72" w:right="94"/>
              <w:rPr>
                <w:sz w:val="19"/>
              </w:rPr>
            </w:pPr>
            <w:r>
              <w:rPr>
                <w:sz w:val="19"/>
              </w:rPr>
              <w:t>Records of exercises to enhance the ability of personnel to respond and recover from a disaster affecting Siskiyou County</w:t>
            </w:r>
          </w:p>
        </w:tc>
        <w:tc>
          <w:tcPr>
            <w:tcW w:w="1800" w:type="dxa"/>
          </w:tcPr>
          <w:p w14:paraId="17A74261" w14:textId="77777777" w:rsidR="002B61A2" w:rsidRDefault="002B61A2" w:rsidP="001F0A41">
            <w:pPr>
              <w:pStyle w:val="TableParagraph"/>
              <w:spacing w:before="6" w:line="252" w:lineRule="auto"/>
              <w:ind w:left="72" w:hanging="2"/>
              <w:rPr>
                <w:sz w:val="19"/>
              </w:rPr>
            </w:pPr>
            <w:r>
              <w:rPr>
                <w:sz w:val="19"/>
              </w:rPr>
              <w:t>15 years</w:t>
            </w:r>
          </w:p>
        </w:tc>
        <w:tc>
          <w:tcPr>
            <w:tcW w:w="1890" w:type="dxa"/>
          </w:tcPr>
          <w:p w14:paraId="06AA36A5" w14:textId="77777777" w:rsidR="002B61A2" w:rsidRDefault="002B61A2" w:rsidP="001F0A41">
            <w:pPr>
              <w:pStyle w:val="TableParagraph"/>
              <w:spacing w:before="2" w:line="215" w:lineRule="exact"/>
              <w:ind w:left="72"/>
              <w:rPr>
                <w:color w:val="161616"/>
                <w:w w:val="105"/>
                <w:sz w:val="19"/>
              </w:rPr>
            </w:pPr>
            <w:r>
              <w:rPr>
                <w:color w:val="161616"/>
                <w:w w:val="105"/>
                <w:sz w:val="19"/>
              </w:rPr>
              <w:t>Vital value</w:t>
            </w:r>
          </w:p>
        </w:tc>
      </w:tr>
      <w:tr w:rsidR="002B61A2" w:rsidRPr="008B6EB7" w14:paraId="64E54FF6" w14:textId="77777777" w:rsidTr="001F0A41">
        <w:tc>
          <w:tcPr>
            <w:tcW w:w="1548" w:type="dxa"/>
          </w:tcPr>
          <w:p w14:paraId="332133AB" w14:textId="77777777" w:rsidR="002B61A2" w:rsidRPr="008B551F" w:rsidRDefault="002B61A2" w:rsidP="001F0A41">
            <w:pPr>
              <w:pStyle w:val="TableParagraph"/>
              <w:spacing w:before="6"/>
              <w:ind w:left="0"/>
              <w:rPr>
                <w:sz w:val="19"/>
              </w:rPr>
            </w:pPr>
            <w:r>
              <w:rPr>
                <w:sz w:val="19"/>
              </w:rPr>
              <w:t>Employee exposure records</w:t>
            </w:r>
          </w:p>
        </w:tc>
        <w:tc>
          <w:tcPr>
            <w:tcW w:w="5400" w:type="dxa"/>
          </w:tcPr>
          <w:p w14:paraId="1BC7F4F9" w14:textId="77777777" w:rsidR="002B61A2" w:rsidRDefault="002B61A2" w:rsidP="001F0A41">
            <w:pPr>
              <w:pStyle w:val="TableParagraph"/>
              <w:spacing w:before="6" w:line="252" w:lineRule="auto"/>
              <w:ind w:left="72" w:right="94"/>
              <w:rPr>
                <w:sz w:val="19"/>
              </w:rPr>
            </w:pPr>
            <w:r>
              <w:rPr>
                <w:sz w:val="19"/>
              </w:rPr>
              <w:t xml:space="preserve">Employee exposure to various workplace hazards </w:t>
            </w:r>
          </w:p>
        </w:tc>
        <w:tc>
          <w:tcPr>
            <w:tcW w:w="1800" w:type="dxa"/>
          </w:tcPr>
          <w:p w14:paraId="610DC3BB" w14:textId="77777777" w:rsidR="002B61A2" w:rsidRDefault="002B61A2" w:rsidP="001F0A41">
            <w:pPr>
              <w:pStyle w:val="TableParagraph"/>
              <w:spacing w:before="6" w:line="252" w:lineRule="auto"/>
              <w:ind w:left="72" w:hanging="2"/>
              <w:rPr>
                <w:sz w:val="19"/>
              </w:rPr>
            </w:pPr>
            <w:r>
              <w:rPr>
                <w:sz w:val="19"/>
              </w:rPr>
              <w:t>30 years</w:t>
            </w:r>
          </w:p>
        </w:tc>
        <w:tc>
          <w:tcPr>
            <w:tcW w:w="1890" w:type="dxa"/>
          </w:tcPr>
          <w:p w14:paraId="681ABD84" w14:textId="77777777" w:rsidR="002B61A2" w:rsidRDefault="002B61A2" w:rsidP="001F0A41">
            <w:pPr>
              <w:pStyle w:val="TableParagraph"/>
              <w:spacing w:before="2" w:line="215" w:lineRule="exact"/>
              <w:ind w:left="72"/>
              <w:rPr>
                <w:color w:val="161616"/>
                <w:w w:val="105"/>
                <w:sz w:val="19"/>
              </w:rPr>
            </w:pPr>
            <w:r>
              <w:rPr>
                <w:color w:val="161616"/>
                <w:w w:val="105"/>
                <w:sz w:val="19"/>
              </w:rPr>
              <w:t>Legal and vital value</w:t>
            </w:r>
          </w:p>
        </w:tc>
      </w:tr>
      <w:tr w:rsidR="002B61A2" w:rsidRPr="008B6EB7" w14:paraId="0D194F7C" w14:textId="77777777" w:rsidTr="001F0A41">
        <w:tc>
          <w:tcPr>
            <w:tcW w:w="1548" w:type="dxa"/>
          </w:tcPr>
          <w:p w14:paraId="4C39767E" w14:textId="77777777" w:rsidR="002B61A2" w:rsidRPr="008B551F" w:rsidRDefault="002B61A2" w:rsidP="001F0A41">
            <w:pPr>
              <w:pStyle w:val="TableParagraph"/>
              <w:spacing w:before="6"/>
              <w:ind w:left="0"/>
              <w:rPr>
                <w:sz w:val="19"/>
              </w:rPr>
            </w:pPr>
            <w:r>
              <w:rPr>
                <w:sz w:val="19"/>
              </w:rPr>
              <w:t>Management documents</w:t>
            </w:r>
          </w:p>
        </w:tc>
        <w:tc>
          <w:tcPr>
            <w:tcW w:w="5400" w:type="dxa"/>
          </w:tcPr>
          <w:p w14:paraId="5383AFB7" w14:textId="77777777" w:rsidR="002B61A2" w:rsidRDefault="002B61A2" w:rsidP="001F0A41">
            <w:pPr>
              <w:pStyle w:val="TableParagraph"/>
              <w:spacing w:before="6" w:line="252" w:lineRule="auto"/>
              <w:ind w:left="72" w:right="94"/>
              <w:rPr>
                <w:sz w:val="19"/>
              </w:rPr>
            </w:pPr>
            <w:r>
              <w:rPr>
                <w:sz w:val="19"/>
              </w:rPr>
              <w:t>Documents related to management such as reports, goals, accomplishments, sunset review, studies, policies and procedures that are not otherwise classified</w:t>
            </w:r>
          </w:p>
        </w:tc>
        <w:tc>
          <w:tcPr>
            <w:tcW w:w="1800" w:type="dxa"/>
          </w:tcPr>
          <w:p w14:paraId="7DF8E78D" w14:textId="77777777" w:rsidR="002B61A2" w:rsidRDefault="002B61A2" w:rsidP="001F0A41">
            <w:pPr>
              <w:pStyle w:val="TableParagraph"/>
              <w:spacing w:before="6" w:line="252" w:lineRule="auto"/>
              <w:ind w:left="72" w:hanging="2"/>
              <w:rPr>
                <w:sz w:val="19"/>
              </w:rPr>
            </w:pPr>
            <w:r>
              <w:rPr>
                <w:sz w:val="19"/>
              </w:rPr>
              <w:t>2 years after obsolescence</w:t>
            </w:r>
          </w:p>
        </w:tc>
        <w:tc>
          <w:tcPr>
            <w:tcW w:w="1890" w:type="dxa"/>
          </w:tcPr>
          <w:p w14:paraId="50D817E3" w14:textId="77777777" w:rsidR="002B61A2" w:rsidRDefault="002B61A2" w:rsidP="001F0A41">
            <w:pPr>
              <w:pStyle w:val="TableParagraph"/>
              <w:spacing w:before="2" w:line="215" w:lineRule="exact"/>
              <w:ind w:left="72"/>
              <w:rPr>
                <w:color w:val="161616"/>
                <w:w w:val="105"/>
                <w:sz w:val="19"/>
              </w:rPr>
            </w:pPr>
            <w:r>
              <w:rPr>
                <w:color w:val="161616"/>
                <w:w w:val="105"/>
                <w:sz w:val="19"/>
              </w:rPr>
              <w:t>Administrative value</w:t>
            </w:r>
          </w:p>
        </w:tc>
      </w:tr>
      <w:tr w:rsidR="002B61A2" w:rsidRPr="008B6EB7" w14:paraId="7B0CA698" w14:textId="77777777" w:rsidTr="001F0A41">
        <w:tc>
          <w:tcPr>
            <w:tcW w:w="1548" w:type="dxa"/>
          </w:tcPr>
          <w:p w14:paraId="1F0B10BB" w14:textId="77777777" w:rsidR="002B61A2" w:rsidRPr="004802A8" w:rsidRDefault="002B61A2" w:rsidP="001F0A41">
            <w:pPr>
              <w:pStyle w:val="TableParagraph"/>
              <w:spacing w:before="6"/>
              <w:ind w:left="0"/>
              <w:rPr>
                <w:sz w:val="18"/>
                <w:szCs w:val="18"/>
              </w:rPr>
            </w:pPr>
            <w:r w:rsidRPr="004802A8">
              <w:rPr>
                <w:sz w:val="18"/>
                <w:szCs w:val="18"/>
              </w:rPr>
              <w:t>Grant documentation</w:t>
            </w:r>
          </w:p>
        </w:tc>
        <w:tc>
          <w:tcPr>
            <w:tcW w:w="5400" w:type="dxa"/>
          </w:tcPr>
          <w:p w14:paraId="068D90C2" w14:textId="77777777" w:rsidR="002B61A2" w:rsidRDefault="002B61A2" w:rsidP="001F0A41">
            <w:pPr>
              <w:pStyle w:val="TableParagraph"/>
              <w:spacing w:before="6" w:line="252" w:lineRule="auto"/>
              <w:ind w:left="72" w:right="94"/>
              <w:rPr>
                <w:sz w:val="19"/>
              </w:rPr>
            </w:pPr>
            <w:r>
              <w:rPr>
                <w:sz w:val="19"/>
              </w:rPr>
              <w:t>Any and all documents used in claiming funding for approved and denied grant proposals</w:t>
            </w:r>
          </w:p>
        </w:tc>
        <w:tc>
          <w:tcPr>
            <w:tcW w:w="1800" w:type="dxa"/>
          </w:tcPr>
          <w:p w14:paraId="7FF70624" w14:textId="77777777" w:rsidR="002B61A2" w:rsidRDefault="002B61A2" w:rsidP="001F0A41">
            <w:pPr>
              <w:pStyle w:val="TableParagraph"/>
              <w:spacing w:before="6" w:line="252" w:lineRule="auto"/>
              <w:ind w:left="0"/>
              <w:rPr>
                <w:sz w:val="19"/>
              </w:rPr>
            </w:pPr>
            <w:r>
              <w:rPr>
                <w:sz w:val="19"/>
              </w:rPr>
              <w:t>Closed or completed + 3 years</w:t>
            </w:r>
          </w:p>
        </w:tc>
        <w:tc>
          <w:tcPr>
            <w:tcW w:w="1890" w:type="dxa"/>
          </w:tcPr>
          <w:p w14:paraId="42B37E9A" w14:textId="77777777" w:rsidR="002B61A2" w:rsidRDefault="002B61A2" w:rsidP="001F0A41">
            <w:pPr>
              <w:pStyle w:val="TableParagraph"/>
              <w:spacing w:before="2" w:line="215" w:lineRule="exact"/>
              <w:ind w:left="72"/>
              <w:rPr>
                <w:color w:val="161616"/>
                <w:w w:val="105"/>
                <w:sz w:val="19"/>
              </w:rPr>
            </w:pPr>
            <w:r>
              <w:rPr>
                <w:color w:val="161616"/>
                <w:w w:val="105"/>
                <w:sz w:val="19"/>
              </w:rPr>
              <w:t>Grant application close-out procedure 49 CFR Part 18, OMB Cir. A-102, A-110, A-128, A-133, fiscal and admin value</w:t>
            </w:r>
          </w:p>
        </w:tc>
      </w:tr>
      <w:tr w:rsidR="002B61A2" w:rsidRPr="008B6EB7" w14:paraId="180EA2F6" w14:textId="77777777" w:rsidTr="001F0A41">
        <w:tc>
          <w:tcPr>
            <w:tcW w:w="1548" w:type="dxa"/>
          </w:tcPr>
          <w:p w14:paraId="2F600E74" w14:textId="77777777" w:rsidR="002B61A2" w:rsidRPr="008B551F" w:rsidRDefault="002B61A2" w:rsidP="001F0A41">
            <w:pPr>
              <w:pStyle w:val="TableParagraph"/>
              <w:spacing w:before="6"/>
              <w:ind w:left="0"/>
              <w:rPr>
                <w:sz w:val="19"/>
              </w:rPr>
            </w:pPr>
            <w:r>
              <w:rPr>
                <w:sz w:val="19"/>
              </w:rPr>
              <w:t>Grievances</w:t>
            </w:r>
          </w:p>
        </w:tc>
        <w:tc>
          <w:tcPr>
            <w:tcW w:w="5400" w:type="dxa"/>
          </w:tcPr>
          <w:p w14:paraId="13174E16" w14:textId="77777777" w:rsidR="002B61A2" w:rsidRDefault="002B61A2" w:rsidP="001F0A41">
            <w:pPr>
              <w:pStyle w:val="TableParagraph"/>
              <w:spacing w:before="6" w:line="252" w:lineRule="auto"/>
              <w:ind w:left="72" w:right="94"/>
              <w:rPr>
                <w:sz w:val="19"/>
              </w:rPr>
            </w:pPr>
            <w:r>
              <w:rPr>
                <w:sz w:val="19"/>
              </w:rPr>
              <w:t>Records involving an employee grievance, including interview data and correspondence</w:t>
            </w:r>
          </w:p>
        </w:tc>
        <w:tc>
          <w:tcPr>
            <w:tcW w:w="1800" w:type="dxa"/>
          </w:tcPr>
          <w:p w14:paraId="001B6296" w14:textId="77777777" w:rsidR="002B61A2" w:rsidRDefault="002B61A2" w:rsidP="001F0A41">
            <w:pPr>
              <w:pStyle w:val="TableParagraph"/>
              <w:spacing w:before="6" w:line="252" w:lineRule="auto"/>
              <w:ind w:left="72" w:hanging="2"/>
              <w:rPr>
                <w:sz w:val="19"/>
              </w:rPr>
            </w:pPr>
            <w:r>
              <w:rPr>
                <w:sz w:val="19"/>
              </w:rPr>
              <w:t>Termination + 7 years</w:t>
            </w:r>
          </w:p>
        </w:tc>
        <w:tc>
          <w:tcPr>
            <w:tcW w:w="1890" w:type="dxa"/>
          </w:tcPr>
          <w:p w14:paraId="35A1B7A2" w14:textId="77777777" w:rsidR="002B61A2" w:rsidRDefault="002B61A2" w:rsidP="001F0A41">
            <w:pPr>
              <w:pStyle w:val="TableParagraph"/>
              <w:spacing w:before="2" w:line="215" w:lineRule="exact"/>
              <w:ind w:left="72"/>
              <w:rPr>
                <w:color w:val="161616"/>
                <w:w w:val="105"/>
                <w:sz w:val="19"/>
              </w:rPr>
            </w:pPr>
            <w:r>
              <w:rPr>
                <w:color w:val="161616"/>
                <w:w w:val="105"/>
                <w:sz w:val="19"/>
              </w:rPr>
              <w:t>Administrative and legal value</w:t>
            </w:r>
          </w:p>
        </w:tc>
      </w:tr>
      <w:tr w:rsidR="002B61A2" w:rsidRPr="008B6EB7" w14:paraId="07E9D484" w14:textId="77777777" w:rsidTr="001F0A41">
        <w:tc>
          <w:tcPr>
            <w:tcW w:w="1548" w:type="dxa"/>
          </w:tcPr>
          <w:p w14:paraId="048E88D1" w14:textId="77777777" w:rsidR="002B61A2" w:rsidRPr="008B551F" w:rsidRDefault="002B61A2" w:rsidP="001F0A41">
            <w:pPr>
              <w:pStyle w:val="TableParagraph"/>
              <w:spacing w:before="6"/>
              <w:ind w:left="0"/>
              <w:rPr>
                <w:sz w:val="19"/>
              </w:rPr>
            </w:pPr>
            <w:r>
              <w:rPr>
                <w:sz w:val="19"/>
              </w:rPr>
              <w:t>Hiring documents</w:t>
            </w:r>
          </w:p>
        </w:tc>
        <w:tc>
          <w:tcPr>
            <w:tcW w:w="5400" w:type="dxa"/>
          </w:tcPr>
          <w:p w14:paraId="6B237E68" w14:textId="77777777" w:rsidR="002B61A2" w:rsidRDefault="002B61A2" w:rsidP="001F0A41">
            <w:pPr>
              <w:pStyle w:val="TableParagraph"/>
              <w:spacing w:before="6" w:line="252" w:lineRule="auto"/>
              <w:ind w:left="72" w:right="94"/>
              <w:rPr>
                <w:sz w:val="19"/>
              </w:rPr>
            </w:pPr>
            <w:r>
              <w:rPr>
                <w:sz w:val="19"/>
              </w:rPr>
              <w:t>Documents not in personnel file related to hiring, selection and recruitment of employees.  Includes interview notes, questions and miscellaneous documentation</w:t>
            </w:r>
          </w:p>
        </w:tc>
        <w:tc>
          <w:tcPr>
            <w:tcW w:w="1800" w:type="dxa"/>
          </w:tcPr>
          <w:p w14:paraId="4BB55CBC" w14:textId="77777777" w:rsidR="002B61A2" w:rsidRDefault="002B61A2" w:rsidP="001F0A41">
            <w:pPr>
              <w:pStyle w:val="TableParagraph"/>
              <w:spacing w:before="6" w:line="252" w:lineRule="auto"/>
              <w:ind w:left="72" w:hanging="2"/>
              <w:rPr>
                <w:sz w:val="19"/>
              </w:rPr>
            </w:pPr>
            <w:r>
              <w:rPr>
                <w:sz w:val="19"/>
              </w:rPr>
              <w:t>2 years</w:t>
            </w:r>
          </w:p>
        </w:tc>
        <w:tc>
          <w:tcPr>
            <w:tcW w:w="1890" w:type="dxa"/>
          </w:tcPr>
          <w:p w14:paraId="07B36301" w14:textId="77777777" w:rsidR="002B61A2" w:rsidRDefault="002B61A2" w:rsidP="001F0A41">
            <w:pPr>
              <w:pStyle w:val="TableParagraph"/>
              <w:spacing w:before="2" w:line="215" w:lineRule="exact"/>
              <w:ind w:left="72"/>
              <w:rPr>
                <w:color w:val="161616"/>
                <w:w w:val="105"/>
                <w:sz w:val="19"/>
              </w:rPr>
            </w:pPr>
            <w:r>
              <w:rPr>
                <w:color w:val="161616"/>
                <w:w w:val="105"/>
                <w:sz w:val="19"/>
              </w:rPr>
              <w:t>GC § 26202</w:t>
            </w:r>
          </w:p>
        </w:tc>
      </w:tr>
      <w:tr w:rsidR="002B61A2" w:rsidRPr="008B6EB7" w14:paraId="4AE4FE76" w14:textId="77777777" w:rsidTr="001F0A41">
        <w:tc>
          <w:tcPr>
            <w:tcW w:w="1548" w:type="dxa"/>
          </w:tcPr>
          <w:p w14:paraId="308A7371" w14:textId="77777777" w:rsidR="002B61A2" w:rsidRPr="008B551F" w:rsidRDefault="002B61A2" w:rsidP="001F0A41">
            <w:pPr>
              <w:pStyle w:val="TableParagraph"/>
              <w:spacing w:before="6"/>
              <w:ind w:left="0"/>
              <w:rPr>
                <w:sz w:val="19"/>
              </w:rPr>
            </w:pPr>
            <w:r>
              <w:rPr>
                <w:sz w:val="19"/>
              </w:rPr>
              <w:t>Leases (real property)</w:t>
            </w:r>
          </w:p>
        </w:tc>
        <w:tc>
          <w:tcPr>
            <w:tcW w:w="5400" w:type="dxa"/>
          </w:tcPr>
          <w:p w14:paraId="4A7B8553" w14:textId="77777777" w:rsidR="002B61A2" w:rsidRDefault="002B61A2" w:rsidP="001F0A41">
            <w:pPr>
              <w:pStyle w:val="TableParagraph"/>
              <w:spacing w:before="6" w:line="252" w:lineRule="auto"/>
              <w:ind w:left="72" w:right="94"/>
              <w:rPr>
                <w:sz w:val="19"/>
              </w:rPr>
            </w:pPr>
            <w:r>
              <w:rPr>
                <w:sz w:val="19"/>
              </w:rPr>
              <w:t>Documentation of rental agreements, capital leases, operational lease/purchase agreements or other similar agreements (and amendments)</w:t>
            </w:r>
          </w:p>
        </w:tc>
        <w:tc>
          <w:tcPr>
            <w:tcW w:w="1800" w:type="dxa"/>
          </w:tcPr>
          <w:p w14:paraId="7FB6A1BB" w14:textId="42A4CB70" w:rsidR="002B61A2" w:rsidRDefault="002B61A2" w:rsidP="00915718">
            <w:pPr>
              <w:pStyle w:val="TableParagraph"/>
              <w:spacing w:before="6" w:line="252" w:lineRule="auto"/>
              <w:ind w:left="72" w:hanging="2"/>
              <w:rPr>
                <w:sz w:val="19"/>
              </w:rPr>
            </w:pPr>
            <w:r>
              <w:rPr>
                <w:sz w:val="19"/>
              </w:rPr>
              <w:t xml:space="preserve">Termination of lease + </w:t>
            </w:r>
            <w:r w:rsidR="00915718">
              <w:rPr>
                <w:sz w:val="19"/>
              </w:rPr>
              <w:t>5</w:t>
            </w:r>
            <w:r>
              <w:rPr>
                <w:sz w:val="19"/>
              </w:rPr>
              <w:t xml:space="preserve"> years</w:t>
            </w:r>
          </w:p>
        </w:tc>
        <w:tc>
          <w:tcPr>
            <w:tcW w:w="1890" w:type="dxa"/>
          </w:tcPr>
          <w:p w14:paraId="1C67884F" w14:textId="77777777" w:rsidR="002B61A2" w:rsidRDefault="002B61A2" w:rsidP="001F0A41">
            <w:pPr>
              <w:pStyle w:val="TableParagraph"/>
              <w:spacing w:before="2" w:line="215" w:lineRule="exact"/>
              <w:ind w:left="72"/>
              <w:rPr>
                <w:color w:val="161616"/>
                <w:w w:val="105"/>
                <w:sz w:val="19"/>
              </w:rPr>
            </w:pPr>
            <w:r>
              <w:rPr>
                <w:color w:val="161616"/>
                <w:w w:val="105"/>
                <w:sz w:val="19"/>
              </w:rPr>
              <w:t>Administrative and legal value</w:t>
            </w:r>
          </w:p>
        </w:tc>
      </w:tr>
      <w:tr w:rsidR="002B61A2" w:rsidRPr="008B6EB7" w14:paraId="3E421165" w14:textId="77777777" w:rsidTr="001F0A41">
        <w:tc>
          <w:tcPr>
            <w:tcW w:w="1548" w:type="dxa"/>
          </w:tcPr>
          <w:p w14:paraId="4E02E4CF" w14:textId="77777777" w:rsidR="002B61A2" w:rsidRPr="008B551F" w:rsidRDefault="002B61A2" w:rsidP="001F0A41">
            <w:pPr>
              <w:pStyle w:val="TableParagraph"/>
              <w:spacing w:before="6"/>
              <w:ind w:left="0"/>
              <w:rPr>
                <w:sz w:val="19"/>
              </w:rPr>
            </w:pPr>
            <w:r>
              <w:rPr>
                <w:sz w:val="19"/>
              </w:rPr>
              <w:t>Leases (equipment or services)</w:t>
            </w:r>
          </w:p>
        </w:tc>
        <w:tc>
          <w:tcPr>
            <w:tcW w:w="5400" w:type="dxa"/>
          </w:tcPr>
          <w:p w14:paraId="6010C146" w14:textId="77777777" w:rsidR="002B61A2" w:rsidRDefault="002B61A2" w:rsidP="001F0A41">
            <w:pPr>
              <w:pStyle w:val="TableParagraph"/>
              <w:spacing w:before="6" w:line="252" w:lineRule="auto"/>
              <w:ind w:left="72" w:right="94"/>
              <w:rPr>
                <w:sz w:val="19"/>
              </w:rPr>
            </w:pPr>
            <w:r>
              <w:rPr>
                <w:sz w:val="19"/>
              </w:rPr>
              <w:t>Documentation of leasing agreements</w:t>
            </w:r>
          </w:p>
        </w:tc>
        <w:tc>
          <w:tcPr>
            <w:tcW w:w="1800" w:type="dxa"/>
          </w:tcPr>
          <w:p w14:paraId="7DD37FBB" w14:textId="77777777" w:rsidR="002B61A2" w:rsidRDefault="002B61A2" w:rsidP="001F0A41">
            <w:pPr>
              <w:pStyle w:val="TableParagraph"/>
              <w:spacing w:before="6" w:line="252" w:lineRule="auto"/>
              <w:ind w:left="72" w:hanging="2"/>
              <w:rPr>
                <w:sz w:val="19"/>
              </w:rPr>
            </w:pPr>
            <w:r>
              <w:rPr>
                <w:sz w:val="19"/>
              </w:rPr>
              <w:t>Termination of lease + 4 years</w:t>
            </w:r>
          </w:p>
        </w:tc>
        <w:tc>
          <w:tcPr>
            <w:tcW w:w="1890" w:type="dxa"/>
          </w:tcPr>
          <w:p w14:paraId="35D818F4" w14:textId="77777777" w:rsidR="002B61A2" w:rsidRDefault="002B61A2" w:rsidP="001F0A41">
            <w:pPr>
              <w:pStyle w:val="TableParagraph"/>
              <w:spacing w:before="2" w:line="215" w:lineRule="exact"/>
              <w:ind w:left="72"/>
              <w:rPr>
                <w:color w:val="161616"/>
                <w:w w:val="105"/>
                <w:sz w:val="19"/>
              </w:rPr>
            </w:pPr>
            <w:r>
              <w:rPr>
                <w:color w:val="161616"/>
                <w:w w:val="105"/>
                <w:sz w:val="19"/>
              </w:rPr>
              <w:t>Administrative and legal value</w:t>
            </w:r>
          </w:p>
        </w:tc>
      </w:tr>
      <w:tr w:rsidR="002B61A2" w:rsidRPr="008B6EB7" w14:paraId="416E9E48" w14:textId="77777777" w:rsidTr="001F0A41">
        <w:tc>
          <w:tcPr>
            <w:tcW w:w="1548" w:type="dxa"/>
          </w:tcPr>
          <w:p w14:paraId="07A237D8" w14:textId="77777777" w:rsidR="002B61A2" w:rsidRPr="008B551F" w:rsidRDefault="002B61A2" w:rsidP="001F0A41">
            <w:pPr>
              <w:pStyle w:val="TableParagraph"/>
              <w:spacing w:before="6"/>
              <w:ind w:left="0"/>
              <w:rPr>
                <w:sz w:val="19"/>
              </w:rPr>
            </w:pPr>
            <w:r>
              <w:rPr>
                <w:sz w:val="19"/>
              </w:rPr>
              <w:t>Logs and logbooks</w:t>
            </w:r>
          </w:p>
        </w:tc>
        <w:tc>
          <w:tcPr>
            <w:tcW w:w="5400" w:type="dxa"/>
          </w:tcPr>
          <w:p w14:paraId="75451F60" w14:textId="77777777" w:rsidR="002B61A2" w:rsidRDefault="002B61A2" w:rsidP="001F0A41">
            <w:pPr>
              <w:pStyle w:val="TableParagraph"/>
              <w:spacing w:before="6" w:line="252" w:lineRule="auto"/>
              <w:ind w:left="72" w:right="94"/>
              <w:rPr>
                <w:sz w:val="19"/>
              </w:rPr>
            </w:pPr>
            <w:r>
              <w:rPr>
                <w:sz w:val="19"/>
              </w:rPr>
              <w:t>Any logs or logbooks that memorialize official duties of county departments and/or employees</w:t>
            </w:r>
          </w:p>
        </w:tc>
        <w:tc>
          <w:tcPr>
            <w:tcW w:w="1800" w:type="dxa"/>
          </w:tcPr>
          <w:p w14:paraId="77D191C5" w14:textId="77777777" w:rsidR="002B61A2" w:rsidRDefault="002B61A2" w:rsidP="001F0A41">
            <w:pPr>
              <w:pStyle w:val="TableParagraph"/>
              <w:spacing w:before="6" w:line="252" w:lineRule="auto"/>
              <w:ind w:left="72" w:hanging="2"/>
              <w:rPr>
                <w:sz w:val="19"/>
              </w:rPr>
            </w:pPr>
            <w:r>
              <w:rPr>
                <w:sz w:val="19"/>
              </w:rPr>
              <w:t>2 years</w:t>
            </w:r>
          </w:p>
        </w:tc>
        <w:tc>
          <w:tcPr>
            <w:tcW w:w="1890" w:type="dxa"/>
          </w:tcPr>
          <w:p w14:paraId="3DD221FC" w14:textId="77777777" w:rsidR="002B61A2" w:rsidRDefault="002B61A2" w:rsidP="001F0A41">
            <w:pPr>
              <w:pStyle w:val="TableParagraph"/>
              <w:spacing w:before="2" w:line="215" w:lineRule="exact"/>
              <w:ind w:left="72"/>
              <w:rPr>
                <w:color w:val="161616"/>
                <w:w w:val="105"/>
                <w:sz w:val="19"/>
              </w:rPr>
            </w:pPr>
            <w:r>
              <w:rPr>
                <w:color w:val="161616"/>
                <w:w w:val="105"/>
                <w:sz w:val="19"/>
              </w:rPr>
              <w:t>GC § 26202</w:t>
            </w:r>
          </w:p>
        </w:tc>
      </w:tr>
      <w:tr w:rsidR="002B61A2" w:rsidRPr="008B6EB7" w14:paraId="71312DCA" w14:textId="77777777" w:rsidTr="001F0A41">
        <w:tc>
          <w:tcPr>
            <w:tcW w:w="1548" w:type="dxa"/>
          </w:tcPr>
          <w:p w14:paraId="4BBB12E9" w14:textId="77777777" w:rsidR="002B61A2" w:rsidRPr="008B551F" w:rsidRDefault="002B61A2" w:rsidP="001F0A41">
            <w:pPr>
              <w:pStyle w:val="TableParagraph"/>
              <w:spacing w:before="6"/>
              <w:ind w:left="0"/>
              <w:rPr>
                <w:sz w:val="19"/>
              </w:rPr>
            </w:pPr>
            <w:r>
              <w:rPr>
                <w:sz w:val="19"/>
              </w:rPr>
              <w:t>Maintenance records</w:t>
            </w:r>
          </w:p>
        </w:tc>
        <w:tc>
          <w:tcPr>
            <w:tcW w:w="5400" w:type="dxa"/>
          </w:tcPr>
          <w:p w14:paraId="62D15DEB" w14:textId="77777777" w:rsidR="002B61A2" w:rsidRDefault="002B61A2" w:rsidP="001F0A41">
            <w:pPr>
              <w:pStyle w:val="TableParagraph"/>
              <w:spacing w:before="6" w:line="252" w:lineRule="auto"/>
              <w:ind w:left="72" w:right="94"/>
              <w:rPr>
                <w:sz w:val="19"/>
              </w:rPr>
            </w:pPr>
            <w:r>
              <w:rPr>
                <w:sz w:val="19"/>
              </w:rPr>
              <w:t>Repair records, operating manuals, maintenance manuals, annual maintenance reports</w:t>
            </w:r>
          </w:p>
        </w:tc>
        <w:tc>
          <w:tcPr>
            <w:tcW w:w="1800" w:type="dxa"/>
          </w:tcPr>
          <w:p w14:paraId="150CE215" w14:textId="165B69C6" w:rsidR="002B61A2" w:rsidRDefault="00CB34F0" w:rsidP="001F0A41">
            <w:pPr>
              <w:pStyle w:val="TableParagraph"/>
              <w:spacing w:before="6" w:line="252" w:lineRule="auto"/>
              <w:ind w:left="72" w:hanging="2"/>
              <w:rPr>
                <w:sz w:val="19"/>
              </w:rPr>
            </w:pPr>
            <w:r>
              <w:rPr>
                <w:sz w:val="19"/>
              </w:rPr>
              <w:t xml:space="preserve">4 </w:t>
            </w:r>
            <w:r w:rsidR="002B61A2">
              <w:rPr>
                <w:sz w:val="19"/>
              </w:rPr>
              <w:t>years</w:t>
            </w:r>
          </w:p>
        </w:tc>
        <w:tc>
          <w:tcPr>
            <w:tcW w:w="1890" w:type="dxa"/>
          </w:tcPr>
          <w:p w14:paraId="2A49EDB6" w14:textId="6AA1A315" w:rsidR="002B61A2" w:rsidRDefault="00CB34F0" w:rsidP="001F0A41">
            <w:pPr>
              <w:pStyle w:val="TableParagraph"/>
              <w:spacing w:before="2" w:line="215" w:lineRule="exact"/>
              <w:ind w:left="72"/>
              <w:rPr>
                <w:color w:val="161616"/>
                <w:w w:val="105"/>
                <w:sz w:val="19"/>
              </w:rPr>
            </w:pPr>
            <w:r>
              <w:rPr>
                <w:color w:val="161616"/>
                <w:w w:val="105"/>
                <w:sz w:val="19"/>
              </w:rPr>
              <w:t>Administrative value</w:t>
            </w:r>
          </w:p>
        </w:tc>
      </w:tr>
      <w:tr w:rsidR="002B61A2" w:rsidRPr="008B6EB7" w14:paraId="190EFAF8" w14:textId="77777777" w:rsidTr="001F0A41">
        <w:tc>
          <w:tcPr>
            <w:tcW w:w="1548" w:type="dxa"/>
          </w:tcPr>
          <w:p w14:paraId="06B693F3" w14:textId="77777777" w:rsidR="002B61A2" w:rsidRPr="008B551F" w:rsidRDefault="002B61A2" w:rsidP="001F0A41">
            <w:pPr>
              <w:pStyle w:val="TableParagraph"/>
              <w:spacing w:before="6"/>
              <w:ind w:left="0"/>
              <w:rPr>
                <w:sz w:val="19"/>
              </w:rPr>
            </w:pPr>
            <w:r>
              <w:rPr>
                <w:sz w:val="19"/>
              </w:rPr>
              <w:t>MOU</w:t>
            </w:r>
          </w:p>
        </w:tc>
        <w:tc>
          <w:tcPr>
            <w:tcW w:w="5400" w:type="dxa"/>
          </w:tcPr>
          <w:p w14:paraId="2556849B" w14:textId="77777777" w:rsidR="002B61A2" w:rsidRDefault="002B61A2" w:rsidP="001F0A41">
            <w:pPr>
              <w:pStyle w:val="TableParagraph"/>
              <w:spacing w:before="6" w:line="252" w:lineRule="auto"/>
              <w:ind w:left="72" w:right="94"/>
              <w:rPr>
                <w:sz w:val="19"/>
              </w:rPr>
            </w:pPr>
            <w:r>
              <w:rPr>
                <w:sz w:val="19"/>
              </w:rPr>
              <w:t>Any memoranda of agreement or understanding (“MOU”) between the county and external entities not related to procurement</w:t>
            </w:r>
          </w:p>
        </w:tc>
        <w:tc>
          <w:tcPr>
            <w:tcW w:w="1800" w:type="dxa"/>
          </w:tcPr>
          <w:p w14:paraId="0329F20C" w14:textId="77777777" w:rsidR="002B61A2" w:rsidRDefault="002B61A2" w:rsidP="001F0A41">
            <w:pPr>
              <w:pStyle w:val="TableParagraph"/>
              <w:spacing w:before="6" w:line="252" w:lineRule="auto"/>
              <w:ind w:left="72" w:hanging="2"/>
              <w:rPr>
                <w:sz w:val="19"/>
              </w:rPr>
            </w:pPr>
            <w:r>
              <w:rPr>
                <w:sz w:val="19"/>
              </w:rPr>
              <w:t>Termination + 7 years</w:t>
            </w:r>
          </w:p>
        </w:tc>
        <w:tc>
          <w:tcPr>
            <w:tcW w:w="1890" w:type="dxa"/>
          </w:tcPr>
          <w:p w14:paraId="7B3771A0" w14:textId="77777777" w:rsidR="002B61A2" w:rsidRDefault="002B61A2" w:rsidP="001F0A41">
            <w:pPr>
              <w:pStyle w:val="TableParagraph"/>
              <w:spacing w:before="2" w:line="215" w:lineRule="exact"/>
              <w:ind w:left="72"/>
              <w:rPr>
                <w:color w:val="161616"/>
                <w:w w:val="105"/>
                <w:sz w:val="19"/>
              </w:rPr>
            </w:pPr>
            <w:r>
              <w:rPr>
                <w:color w:val="161616"/>
                <w:w w:val="105"/>
                <w:sz w:val="19"/>
              </w:rPr>
              <w:t>Administrative value</w:t>
            </w:r>
          </w:p>
        </w:tc>
      </w:tr>
      <w:tr w:rsidR="002B61A2" w:rsidRPr="008B6EB7" w14:paraId="38596BDC" w14:textId="77777777" w:rsidTr="001F0A41">
        <w:tc>
          <w:tcPr>
            <w:tcW w:w="1548" w:type="dxa"/>
          </w:tcPr>
          <w:p w14:paraId="6EBEBF9A" w14:textId="77777777" w:rsidR="002B61A2" w:rsidRPr="008B551F" w:rsidRDefault="002B61A2" w:rsidP="001F0A41">
            <w:pPr>
              <w:pStyle w:val="TableParagraph"/>
              <w:spacing w:before="6"/>
              <w:ind w:left="0"/>
              <w:rPr>
                <w:sz w:val="19"/>
              </w:rPr>
            </w:pPr>
            <w:r>
              <w:rPr>
                <w:sz w:val="19"/>
              </w:rPr>
              <w:t>MOU -  (internal)</w:t>
            </w:r>
          </w:p>
        </w:tc>
        <w:tc>
          <w:tcPr>
            <w:tcW w:w="5400" w:type="dxa"/>
          </w:tcPr>
          <w:p w14:paraId="26C96A09" w14:textId="77777777" w:rsidR="002B61A2" w:rsidRDefault="002B61A2" w:rsidP="001F0A41">
            <w:pPr>
              <w:pStyle w:val="TableParagraph"/>
              <w:spacing w:before="6" w:line="252" w:lineRule="auto"/>
              <w:ind w:left="72" w:right="94"/>
              <w:rPr>
                <w:sz w:val="19"/>
              </w:rPr>
            </w:pPr>
            <w:r>
              <w:rPr>
                <w:sz w:val="19"/>
              </w:rPr>
              <w:t>Any memoranda of agreement or understanding between county departments, offices, agencies relating to county business or functions</w:t>
            </w:r>
          </w:p>
        </w:tc>
        <w:tc>
          <w:tcPr>
            <w:tcW w:w="1800" w:type="dxa"/>
          </w:tcPr>
          <w:p w14:paraId="17F5B51C" w14:textId="77777777" w:rsidR="002B61A2" w:rsidRDefault="002B61A2" w:rsidP="001F0A41">
            <w:pPr>
              <w:pStyle w:val="TableParagraph"/>
              <w:spacing w:before="6" w:line="252" w:lineRule="auto"/>
              <w:ind w:left="72" w:hanging="2"/>
              <w:rPr>
                <w:sz w:val="19"/>
              </w:rPr>
            </w:pPr>
            <w:r>
              <w:rPr>
                <w:sz w:val="19"/>
              </w:rPr>
              <w:t>Termination + 7 years</w:t>
            </w:r>
          </w:p>
        </w:tc>
        <w:tc>
          <w:tcPr>
            <w:tcW w:w="1890" w:type="dxa"/>
          </w:tcPr>
          <w:p w14:paraId="4831C4D8" w14:textId="77777777" w:rsidR="002B61A2" w:rsidRDefault="002B61A2" w:rsidP="001F0A41">
            <w:pPr>
              <w:pStyle w:val="TableParagraph"/>
              <w:spacing w:before="2" w:line="215" w:lineRule="exact"/>
              <w:ind w:left="72"/>
              <w:rPr>
                <w:color w:val="161616"/>
                <w:w w:val="105"/>
                <w:sz w:val="19"/>
              </w:rPr>
            </w:pPr>
            <w:r>
              <w:rPr>
                <w:color w:val="161616"/>
                <w:w w:val="105"/>
                <w:sz w:val="19"/>
              </w:rPr>
              <w:t>Administrative value</w:t>
            </w:r>
          </w:p>
        </w:tc>
      </w:tr>
      <w:tr w:rsidR="002B61A2" w:rsidRPr="008B6EB7" w14:paraId="2DFBACB4" w14:textId="77777777" w:rsidTr="001F0A41">
        <w:tc>
          <w:tcPr>
            <w:tcW w:w="1548" w:type="dxa"/>
          </w:tcPr>
          <w:p w14:paraId="598BA525" w14:textId="77777777" w:rsidR="002B61A2" w:rsidRPr="008B551F" w:rsidRDefault="002B61A2" w:rsidP="001F0A41">
            <w:pPr>
              <w:pStyle w:val="TableParagraph"/>
              <w:spacing w:before="6"/>
              <w:ind w:left="0"/>
              <w:rPr>
                <w:sz w:val="19"/>
              </w:rPr>
            </w:pPr>
            <w:r>
              <w:rPr>
                <w:sz w:val="19"/>
              </w:rPr>
              <w:t xml:space="preserve">MOU – labor contracts </w:t>
            </w:r>
          </w:p>
        </w:tc>
        <w:tc>
          <w:tcPr>
            <w:tcW w:w="5400" w:type="dxa"/>
          </w:tcPr>
          <w:p w14:paraId="5D4B6E8E" w14:textId="77777777" w:rsidR="002B61A2" w:rsidRDefault="002B61A2" w:rsidP="001F0A41">
            <w:pPr>
              <w:pStyle w:val="TableParagraph"/>
              <w:spacing w:before="6" w:line="252" w:lineRule="auto"/>
              <w:ind w:left="72" w:right="94"/>
              <w:rPr>
                <w:sz w:val="19"/>
              </w:rPr>
            </w:pPr>
            <w:r>
              <w:rPr>
                <w:sz w:val="19"/>
              </w:rPr>
              <w:t>Any memoranda of agreement or understanding between the County and unions or other entities relating to county employees</w:t>
            </w:r>
          </w:p>
        </w:tc>
        <w:tc>
          <w:tcPr>
            <w:tcW w:w="1800" w:type="dxa"/>
          </w:tcPr>
          <w:p w14:paraId="31DD2FED" w14:textId="77777777" w:rsidR="002B61A2" w:rsidRDefault="002B61A2" w:rsidP="001F0A41">
            <w:pPr>
              <w:pStyle w:val="TableParagraph"/>
              <w:spacing w:before="6" w:line="252" w:lineRule="auto"/>
              <w:ind w:left="72" w:hanging="2"/>
              <w:rPr>
                <w:sz w:val="19"/>
              </w:rPr>
            </w:pPr>
            <w:r>
              <w:rPr>
                <w:sz w:val="19"/>
              </w:rPr>
              <w:t>Termination of agreement + 15 years</w:t>
            </w:r>
          </w:p>
        </w:tc>
        <w:tc>
          <w:tcPr>
            <w:tcW w:w="1890" w:type="dxa"/>
          </w:tcPr>
          <w:p w14:paraId="0D8477FC" w14:textId="77777777" w:rsidR="002B61A2" w:rsidRDefault="002B61A2" w:rsidP="001F0A41">
            <w:pPr>
              <w:pStyle w:val="TableParagraph"/>
              <w:spacing w:before="2" w:line="215" w:lineRule="exact"/>
              <w:ind w:left="72"/>
              <w:rPr>
                <w:color w:val="161616"/>
                <w:w w:val="105"/>
                <w:sz w:val="19"/>
              </w:rPr>
            </w:pPr>
            <w:r>
              <w:rPr>
                <w:color w:val="161616"/>
                <w:w w:val="105"/>
                <w:sz w:val="19"/>
              </w:rPr>
              <w:t>Legal and administrative value</w:t>
            </w:r>
          </w:p>
        </w:tc>
      </w:tr>
      <w:tr w:rsidR="002B61A2" w:rsidRPr="008B6EB7" w14:paraId="37D39E34" w14:textId="77777777" w:rsidTr="001F0A41">
        <w:tc>
          <w:tcPr>
            <w:tcW w:w="1548" w:type="dxa"/>
          </w:tcPr>
          <w:p w14:paraId="2B1D4B09" w14:textId="77777777" w:rsidR="002B61A2" w:rsidRPr="008B551F" w:rsidRDefault="002B61A2" w:rsidP="001F0A41">
            <w:pPr>
              <w:pStyle w:val="TableParagraph"/>
              <w:spacing w:before="6"/>
              <w:ind w:left="0"/>
              <w:rPr>
                <w:sz w:val="19"/>
              </w:rPr>
            </w:pPr>
            <w:r>
              <w:rPr>
                <w:sz w:val="19"/>
              </w:rPr>
              <w:t>News releases</w:t>
            </w:r>
          </w:p>
        </w:tc>
        <w:tc>
          <w:tcPr>
            <w:tcW w:w="5400" w:type="dxa"/>
          </w:tcPr>
          <w:p w14:paraId="1DD4635A" w14:textId="77777777" w:rsidR="002B61A2" w:rsidRDefault="002B61A2" w:rsidP="001F0A41">
            <w:pPr>
              <w:pStyle w:val="TableParagraph"/>
              <w:spacing w:before="6" w:line="252" w:lineRule="auto"/>
              <w:ind w:left="72" w:right="94"/>
              <w:rPr>
                <w:sz w:val="19"/>
              </w:rPr>
            </w:pPr>
            <w:r>
              <w:rPr>
                <w:sz w:val="19"/>
              </w:rPr>
              <w:t xml:space="preserve">Information released for local media coverage </w:t>
            </w:r>
          </w:p>
        </w:tc>
        <w:tc>
          <w:tcPr>
            <w:tcW w:w="1800" w:type="dxa"/>
          </w:tcPr>
          <w:p w14:paraId="77F42751" w14:textId="77777777" w:rsidR="002B61A2" w:rsidRDefault="002B61A2" w:rsidP="001F0A41">
            <w:pPr>
              <w:pStyle w:val="TableParagraph"/>
              <w:spacing w:before="6" w:line="252" w:lineRule="auto"/>
              <w:ind w:left="72" w:hanging="2"/>
              <w:rPr>
                <w:sz w:val="19"/>
              </w:rPr>
            </w:pPr>
            <w:r>
              <w:rPr>
                <w:sz w:val="19"/>
              </w:rPr>
              <w:t xml:space="preserve">2 years </w:t>
            </w:r>
          </w:p>
        </w:tc>
        <w:tc>
          <w:tcPr>
            <w:tcW w:w="1890" w:type="dxa"/>
          </w:tcPr>
          <w:p w14:paraId="6C955465" w14:textId="77777777" w:rsidR="002B61A2" w:rsidRDefault="002B61A2" w:rsidP="001F0A41">
            <w:pPr>
              <w:pStyle w:val="TableParagraph"/>
              <w:spacing w:before="2" w:line="215" w:lineRule="exact"/>
              <w:ind w:left="72"/>
              <w:rPr>
                <w:color w:val="161616"/>
                <w:w w:val="105"/>
                <w:sz w:val="19"/>
              </w:rPr>
            </w:pPr>
            <w:r>
              <w:rPr>
                <w:color w:val="161616"/>
                <w:w w:val="105"/>
                <w:sz w:val="19"/>
              </w:rPr>
              <w:t>GC § 26202</w:t>
            </w:r>
          </w:p>
        </w:tc>
      </w:tr>
      <w:tr w:rsidR="002B61A2" w:rsidRPr="008B6EB7" w14:paraId="47D1091A" w14:textId="77777777" w:rsidTr="001F0A41">
        <w:tc>
          <w:tcPr>
            <w:tcW w:w="1548" w:type="dxa"/>
          </w:tcPr>
          <w:p w14:paraId="4C68FFF1" w14:textId="77777777" w:rsidR="002B61A2" w:rsidRPr="008B551F" w:rsidRDefault="007577A3" w:rsidP="001F0A41">
            <w:pPr>
              <w:pStyle w:val="TableParagraph"/>
              <w:spacing w:before="6"/>
              <w:ind w:left="0"/>
              <w:rPr>
                <w:sz w:val="19"/>
              </w:rPr>
            </w:pPr>
            <w:r>
              <w:rPr>
                <w:sz w:val="19"/>
              </w:rPr>
              <w:t>CAL</w:t>
            </w:r>
            <w:r w:rsidR="002B61A2">
              <w:rPr>
                <w:sz w:val="19"/>
              </w:rPr>
              <w:t>-Card holder retained documentation</w:t>
            </w:r>
          </w:p>
        </w:tc>
        <w:tc>
          <w:tcPr>
            <w:tcW w:w="5400" w:type="dxa"/>
          </w:tcPr>
          <w:p w14:paraId="732F8C3A" w14:textId="77777777" w:rsidR="002B61A2" w:rsidRDefault="002B61A2" w:rsidP="001F0A41">
            <w:pPr>
              <w:pStyle w:val="TableParagraph"/>
              <w:spacing w:before="6" w:line="252" w:lineRule="auto"/>
              <w:ind w:left="72" w:right="94"/>
              <w:rPr>
                <w:sz w:val="19"/>
              </w:rPr>
            </w:pPr>
            <w:r>
              <w:rPr>
                <w:sz w:val="19"/>
              </w:rPr>
              <w:t xml:space="preserve">Cardholders’ supporting documents for all purchase </w:t>
            </w:r>
            <w:r w:rsidR="00D049AC">
              <w:rPr>
                <w:sz w:val="19"/>
              </w:rPr>
              <w:t>transactions</w:t>
            </w:r>
            <w:r>
              <w:rPr>
                <w:sz w:val="19"/>
              </w:rPr>
              <w:t xml:space="preserve"> including receipts, invoices, bank statements, supplier quotes, dispute documents</w:t>
            </w:r>
          </w:p>
        </w:tc>
        <w:tc>
          <w:tcPr>
            <w:tcW w:w="1800" w:type="dxa"/>
          </w:tcPr>
          <w:p w14:paraId="02237872" w14:textId="6B53BA41" w:rsidR="002B61A2" w:rsidRDefault="00D573D2" w:rsidP="00A97F56">
            <w:pPr>
              <w:pStyle w:val="TableParagraph"/>
              <w:spacing w:before="6" w:line="252" w:lineRule="auto"/>
              <w:ind w:left="72" w:hanging="2"/>
              <w:rPr>
                <w:sz w:val="19"/>
              </w:rPr>
            </w:pPr>
            <w:r>
              <w:rPr>
                <w:sz w:val="19"/>
              </w:rPr>
              <w:t>Current</w:t>
            </w:r>
            <w:r w:rsidR="002B61A2">
              <w:rPr>
                <w:sz w:val="19"/>
              </w:rPr>
              <w:t xml:space="preserve"> + </w:t>
            </w:r>
            <w:r w:rsidR="00A97F56">
              <w:rPr>
                <w:sz w:val="19"/>
              </w:rPr>
              <w:t xml:space="preserve">5 </w:t>
            </w:r>
            <w:r w:rsidR="002B61A2">
              <w:rPr>
                <w:sz w:val="19"/>
              </w:rPr>
              <w:t>years</w:t>
            </w:r>
          </w:p>
        </w:tc>
        <w:tc>
          <w:tcPr>
            <w:tcW w:w="1890" w:type="dxa"/>
          </w:tcPr>
          <w:p w14:paraId="25D06C22" w14:textId="77777777" w:rsidR="002B61A2" w:rsidRDefault="002B61A2" w:rsidP="001F0A41">
            <w:pPr>
              <w:pStyle w:val="TableParagraph"/>
              <w:spacing w:before="2" w:line="215" w:lineRule="exact"/>
              <w:ind w:left="72"/>
              <w:rPr>
                <w:color w:val="161616"/>
                <w:w w:val="105"/>
                <w:sz w:val="19"/>
              </w:rPr>
            </w:pPr>
            <w:r>
              <w:rPr>
                <w:color w:val="161616"/>
                <w:w w:val="105"/>
                <w:sz w:val="19"/>
              </w:rPr>
              <w:t>Fiscal value</w:t>
            </w:r>
          </w:p>
        </w:tc>
      </w:tr>
      <w:tr w:rsidR="002B61A2" w:rsidRPr="008B6EB7" w14:paraId="43649BF6" w14:textId="77777777" w:rsidTr="001F0A41">
        <w:tc>
          <w:tcPr>
            <w:tcW w:w="1548" w:type="dxa"/>
          </w:tcPr>
          <w:p w14:paraId="3957167E" w14:textId="77777777" w:rsidR="002B61A2" w:rsidRDefault="007577A3" w:rsidP="001F0A41">
            <w:pPr>
              <w:pStyle w:val="TableParagraph"/>
              <w:spacing w:before="6"/>
              <w:ind w:left="0"/>
              <w:rPr>
                <w:sz w:val="19"/>
              </w:rPr>
            </w:pPr>
            <w:r>
              <w:rPr>
                <w:sz w:val="19"/>
              </w:rPr>
              <w:t>CAL</w:t>
            </w:r>
            <w:r w:rsidR="002B61A2">
              <w:rPr>
                <w:sz w:val="19"/>
              </w:rPr>
              <w:t xml:space="preserve">-Card bank </w:t>
            </w:r>
            <w:r w:rsidR="00D049AC">
              <w:rPr>
                <w:sz w:val="19"/>
              </w:rPr>
              <w:t>reports</w:t>
            </w:r>
          </w:p>
        </w:tc>
        <w:tc>
          <w:tcPr>
            <w:tcW w:w="5400" w:type="dxa"/>
          </w:tcPr>
          <w:p w14:paraId="5D06B6C4" w14:textId="77777777" w:rsidR="002B61A2" w:rsidRDefault="002B61A2" w:rsidP="001F0A41">
            <w:pPr>
              <w:pStyle w:val="TableParagraph"/>
              <w:spacing w:before="6" w:line="252" w:lineRule="auto"/>
              <w:ind w:left="72" w:right="94"/>
              <w:rPr>
                <w:sz w:val="19"/>
              </w:rPr>
            </w:pPr>
            <w:r>
              <w:rPr>
                <w:sz w:val="19"/>
              </w:rPr>
              <w:t>Any and all bank reports related to P-card transactions</w:t>
            </w:r>
          </w:p>
        </w:tc>
        <w:tc>
          <w:tcPr>
            <w:tcW w:w="1800" w:type="dxa"/>
          </w:tcPr>
          <w:p w14:paraId="659E529F" w14:textId="44E08767" w:rsidR="002B61A2" w:rsidRDefault="00D573D2" w:rsidP="001F0A41">
            <w:pPr>
              <w:pStyle w:val="TableParagraph"/>
              <w:spacing w:before="6" w:line="252" w:lineRule="auto"/>
              <w:ind w:left="72" w:hanging="2"/>
              <w:rPr>
                <w:sz w:val="19"/>
              </w:rPr>
            </w:pPr>
            <w:r>
              <w:rPr>
                <w:sz w:val="19"/>
              </w:rPr>
              <w:t xml:space="preserve">Current + </w:t>
            </w:r>
            <w:r w:rsidR="00A97F56">
              <w:rPr>
                <w:sz w:val="19"/>
              </w:rPr>
              <w:t>5 years</w:t>
            </w:r>
          </w:p>
        </w:tc>
        <w:tc>
          <w:tcPr>
            <w:tcW w:w="1890" w:type="dxa"/>
          </w:tcPr>
          <w:p w14:paraId="05D47A4D" w14:textId="77777777" w:rsidR="002B61A2" w:rsidRDefault="002B61A2" w:rsidP="001F0A41">
            <w:pPr>
              <w:pStyle w:val="TableParagraph"/>
              <w:spacing w:before="2" w:line="215" w:lineRule="exact"/>
              <w:ind w:left="72"/>
              <w:rPr>
                <w:color w:val="161616"/>
                <w:w w:val="105"/>
                <w:sz w:val="19"/>
              </w:rPr>
            </w:pPr>
            <w:r>
              <w:rPr>
                <w:color w:val="161616"/>
                <w:w w:val="105"/>
                <w:sz w:val="19"/>
              </w:rPr>
              <w:t>Fiscal value</w:t>
            </w:r>
          </w:p>
        </w:tc>
      </w:tr>
      <w:tr w:rsidR="002B61A2" w:rsidRPr="008B6EB7" w14:paraId="08ACDC00" w14:textId="77777777" w:rsidTr="001F0A41">
        <w:tc>
          <w:tcPr>
            <w:tcW w:w="1548" w:type="dxa"/>
          </w:tcPr>
          <w:p w14:paraId="05C00ADB" w14:textId="77777777" w:rsidR="002B61A2" w:rsidRPr="008B551F" w:rsidRDefault="002B61A2" w:rsidP="001F0A41">
            <w:pPr>
              <w:pStyle w:val="TableParagraph"/>
              <w:spacing w:before="6"/>
              <w:ind w:left="0"/>
              <w:rPr>
                <w:sz w:val="19"/>
              </w:rPr>
            </w:pPr>
            <w:r>
              <w:rPr>
                <w:sz w:val="19"/>
              </w:rPr>
              <w:t>Payroll-related employment records</w:t>
            </w:r>
          </w:p>
        </w:tc>
        <w:tc>
          <w:tcPr>
            <w:tcW w:w="5400" w:type="dxa"/>
          </w:tcPr>
          <w:p w14:paraId="336D28E9" w14:textId="77777777" w:rsidR="002B61A2" w:rsidRDefault="002B61A2" w:rsidP="001F0A41">
            <w:pPr>
              <w:pStyle w:val="TableParagraph"/>
              <w:spacing w:before="6" w:line="252" w:lineRule="auto"/>
              <w:ind w:left="72" w:right="94"/>
              <w:rPr>
                <w:sz w:val="19"/>
              </w:rPr>
            </w:pPr>
            <w:r>
              <w:rPr>
                <w:sz w:val="19"/>
              </w:rPr>
              <w:t>Records of payments to employees</w:t>
            </w:r>
          </w:p>
        </w:tc>
        <w:tc>
          <w:tcPr>
            <w:tcW w:w="1800" w:type="dxa"/>
          </w:tcPr>
          <w:p w14:paraId="7DC732B4" w14:textId="77777777" w:rsidR="002B61A2" w:rsidRDefault="002B61A2" w:rsidP="001F0A41">
            <w:pPr>
              <w:pStyle w:val="TableParagraph"/>
              <w:spacing w:before="6" w:line="252" w:lineRule="auto"/>
              <w:ind w:left="72" w:hanging="2"/>
              <w:rPr>
                <w:sz w:val="19"/>
              </w:rPr>
            </w:pPr>
            <w:r>
              <w:rPr>
                <w:sz w:val="19"/>
              </w:rPr>
              <w:t>End of employment + 7 years</w:t>
            </w:r>
          </w:p>
        </w:tc>
        <w:tc>
          <w:tcPr>
            <w:tcW w:w="1890" w:type="dxa"/>
          </w:tcPr>
          <w:p w14:paraId="5DF12F35" w14:textId="77777777" w:rsidR="002B61A2" w:rsidRDefault="002B61A2" w:rsidP="001F0A41">
            <w:pPr>
              <w:pStyle w:val="TableParagraph"/>
              <w:spacing w:before="2" w:line="215" w:lineRule="exact"/>
              <w:ind w:left="72"/>
              <w:rPr>
                <w:color w:val="161616"/>
                <w:w w:val="105"/>
                <w:sz w:val="19"/>
              </w:rPr>
            </w:pPr>
            <w:r>
              <w:rPr>
                <w:color w:val="161616"/>
                <w:w w:val="105"/>
                <w:sz w:val="19"/>
              </w:rPr>
              <w:t>Labor Code § 1198.5(c)(1), CCP § 337</w:t>
            </w:r>
          </w:p>
        </w:tc>
      </w:tr>
      <w:tr w:rsidR="002B61A2" w:rsidRPr="008B6EB7" w14:paraId="055B3445" w14:textId="77777777" w:rsidTr="001F0A41">
        <w:tc>
          <w:tcPr>
            <w:tcW w:w="1548" w:type="dxa"/>
          </w:tcPr>
          <w:p w14:paraId="6A809402" w14:textId="77777777" w:rsidR="002B61A2" w:rsidRPr="008B551F" w:rsidRDefault="002B61A2" w:rsidP="001F0A41">
            <w:pPr>
              <w:pStyle w:val="TableParagraph"/>
              <w:spacing w:before="6"/>
              <w:ind w:left="0"/>
              <w:rPr>
                <w:sz w:val="19"/>
              </w:rPr>
            </w:pPr>
            <w:r>
              <w:rPr>
                <w:sz w:val="19"/>
              </w:rPr>
              <w:t>Payroll claims</w:t>
            </w:r>
          </w:p>
        </w:tc>
        <w:tc>
          <w:tcPr>
            <w:tcW w:w="5400" w:type="dxa"/>
          </w:tcPr>
          <w:p w14:paraId="61BB10C7" w14:textId="77777777" w:rsidR="002B61A2" w:rsidRDefault="002B61A2" w:rsidP="001F0A41">
            <w:pPr>
              <w:pStyle w:val="TableParagraph"/>
              <w:spacing w:before="6" w:line="252" w:lineRule="auto"/>
              <w:ind w:left="72" w:right="94"/>
              <w:rPr>
                <w:sz w:val="19"/>
              </w:rPr>
            </w:pPr>
            <w:r>
              <w:rPr>
                <w:sz w:val="19"/>
              </w:rPr>
              <w:t>Pre-</w:t>
            </w:r>
            <w:r w:rsidR="007577A3">
              <w:rPr>
                <w:sz w:val="19"/>
              </w:rPr>
              <w:t>claim</w:t>
            </w:r>
            <w:r>
              <w:rPr>
                <w:sz w:val="19"/>
              </w:rPr>
              <w:t xml:space="preserve"> and final claims of departmental payroll reports per biweekly pay period</w:t>
            </w:r>
          </w:p>
        </w:tc>
        <w:tc>
          <w:tcPr>
            <w:tcW w:w="1800" w:type="dxa"/>
          </w:tcPr>
          <w:p w14:paraId="607F8C64" w14:textId="77777777" w:rsidR="002B61A2" w:rsidRDefault="002B61A2" w:rsidP="001F0A41">
            <w:pPr>
              <w:pStyle w:val="TableParagraph"/>
              <w:spacing w:before="6" w:line="252" w:lineRule="auto"/>
              <w:ind w:left="72" w:hanging="2"/>
              <w:rPr>
                <w:sz w:val="19"/>
              </w:rPr>
            </w:pPr>
            <w:r>
              <w:rPr>
                <w:sz w:val="19"/>
              </w:rPr>
              <w:t>7 years</w:t>
            </w:r>
          </w:p>
        </w:tc>
        <w:tc>
          <w:tcPr>
            <w:tcW w:w="1890" w:type="dxa"/>
          </w:tcPr>
          <w:p w14:paraId="1839B9F6" w14:textId="77777777" w:rsidR="002B61A2" w:rsidRDefault="002B61A2" w:rsidP="001F0A41">
            <w:pPr>
              <w:pStyle w:val="TableParagraph"/>
              <w:spacing w:before="2" w:line="215" w:lineRule="exact"/>
              <w:ind w:left="72"/>
              <w:rPr>
                <w:color w:val="161616"/>
                <w:w w:val="105"/>
                <w:sz w:val="19"/>
              </w:rPr>
            </w:pPr>
            <w:r>
              <w:rPr>
                <w:color w:val="161616"/>
                <w:w w:val="105"/>
                <w:sz w:val="19"/>
              </w:rPr>
              <w:t>Fiscal value</w:t>
            </w:r>
          </w:p>
          <w:p w14:paraId="799FDFD7" w14:textId="77777777" w:rsidR="002B61A2" w:rsidRDefault="002B61A2" w:rsidP="001F0A41">
            <w:pPr>
              <w:pStyle w:val="TableParagraph"/>
              <w:spacing w:before="2" w:line="215" w:lineRule="exact"/>
              <w:ind w:left="72"/>
              <w:rPr>
                <w:color w:val="161616"/>
                <w:w w:val="105"/>
                <w:sz w:val="19"/>
              </w:rPr>
            </w:pPr>
          </w:p>
        </w:tc>
      </w:tr>
      <w:tr w:rsidR="002B61A2" w:rsidRPr="008B6EB7" w14:paraId="2226274F" w14:textId="77777777" w:rsidTr="001F0A41">
        <w:tc>
          <w:tcPr>
            <w:tcW w:w="1548" w:type="dxa"/>
          </w:tcPr>
          <w:p w14:paraId="16F0E39B" w14:textId="77777777" w:rsidR="002B61A2" w:rsidRPr="008B551F" w:rsidRDefault="002B61A2" w:rsidP="001F0A41">
            <w:pPr>
              <w:pStyle w:val="TableParagraph"/>
              <w:spacing w:before="6"/>
              <w:ind w:left="0"/>
              <w:rPr>
                <w:sz w:val="19"/>
              </w:rPr>
            </w:pPr>
            <w:r>
              <w:rPr>
                <w:sz w:val="19"/>
              </w:rPr>
              <w:t>Permits</w:t>
            </w:r>
          </w:p>
        </w:tc>
        <w:tc>
          <w:tcPr>
            <w:tcW w:w="5400" w:type="dxa"/>
          </w:tcPr>
          <w:p w14:paraId="32586F0D" w14:textId="70B92916" w:rsidR="002B61A2" w:rsidRDefault="002B61A2" w:rsidP="001F0A41">
            <w:pPr>
              <w:pStyle w:val="TableParagraph"/>
              <w:spacing w:before="6" w:line="252" w:lineRule="auto"/>
              <w:ind w:left="72" w:right="94"/>
              <w:rPr>
                <w:sz w:val="19"/>
              </w:rPr>
            </w:pPr>
            <w:r>
              <w:rPr>
                <w:sz w:val="19"/>
              </w:rPr>
              <w:t>Permits required for operation of facilities and equipment required by state or federal agencies, excluding any such records that must be retained longer according t</w:t>
            </w:r>
            <w:r w:rsidR="000443CA">
              <w:rPr>
                <w:sz w:val="19"/>
              </w:rPr>
              <w:t>o</w:t>
            </w:r>
            <w:r>
              <w:rPr>
                <w:sz w:val="19"/>
              </w:rPr>
              <w:t xml:space="preserve"> statute or regulation</w:t>
            </w:r>
          </w:p>
        </w:tc>
        <w:tc>
          <w:tcPr>
            <w:tcW w:w="1800" w:type="dxa"/>
          </w:tcPr>
          <w:p w14:paraId="05A912FA" w14:textId="77777777" w:rsidR="002B61A2" w:rsidRDefault="002B61A2" w:rsidP="001F0A41">
            <w:pPr>
              <w:pStyle w:val="TableParagraph"/>
              <w:spacing w:before="6" w:line="252" w:lineRule="auto"/>
              <w:ind w:left="72" w:hanging="2"/>
              <w:rPr>
                <w:sz w:val="19"/>
              </w:rPr>
            </w:pPr>
            <w:r>
              <w:rPr>
                <w:sz w:val="19"/>
              </w:rPr>
              <w:t>Termination + 2 years</w:t>
            </w:r>
          </w:p>
        </w:tc>
        <w:tc>
          <w:tcPr>
            <w:tcW w:w="1890" w:type="dxa"/>
          </w:tcPr>
          <w:p w14:paraId="4249BEB6" w14:textId="77777777" w:rsidR="002B61A2" w:rsidRDefault="002B61A2" w:rsidP="001F0A41">
            <w:pPr>
              <w:pStyle w:val="TableParagraph"/>
              <w:spacing w:before="2" w:line="215" w:lineRule="exact"/>
              <w:ind w:left="72"/>
              <w:rPr>
                <w:color w:val="161616"/>
                <w:w w:val="105"/>
                <w:sz w:val="19"/>
              </w:rPr>
            </w:pPr>
            <w:r>
              <w:rPr>
                <w:color w:val="161616"/>
                <w:w w:val="105"/>
                <w:sz w:val="19"/>
              </w:rPr>
              <w:t>Legal value</w:t>
            </w:r>
          </w:p>
        </w:tc>
      </w:tr>
      <w:tr w:rsidR="002B61A2" w:rsidRPr="008B6EB7" w14:paraId="1C224FF5" w14:textId="77777777" w:rsidTr="001F0A41">
        <w:tc>
          <w:tcPr>
            <w:tcW w:w="1548" w:type="dxa"/>
          </w:tcPr>
          <w:p w14:paraId="2CBEB759" w14:textId="77777777" w:rsidR="002B61A2" w:rsidRPr="008B551F" w:rsidRDefault="002B61A2" w:rsidP="001F0A41">
            <w:pPr>
              <w:pStyle w:val="TableParagraph"/>
              <w:spacing w:before="6"/>
              <w:ind w:left="0"/>
              <w:rPr>
                <w:sz w:val="19"/>
              </w:rPr>
            </w:pPr>
            <w:r>
              <w:rPr>
                <w:sz w:val="19"/>
              </w:rPr>
              <w:t>Personnel files</w:t>
            </w:r>
          </w:p>
        </w:tc>
        <w:tc>
          <w:tcPr>
            <w:tcW w:w="5400" w:type="dxa"/>
          </w:tcPr>
          <w:p w14:paraId="2B8CAD45" w14:textId="77777777" w:rsidR="002B61A2" w:rsidRDefault="002B61A2" w:rsidP="001F0A41">
            <w:pPr>
              <w:pStyle w:val="TableParagraph"/>
              <w:spacing w:before="6" w:line="252" w:lineRule="auto"/>
              <w:ind w:left="72" w:right="94"/>
              <w:rPr>
                <w:sz w:val="19"/>
              </w:rPr>
            </w:pPr>
            <w:r>
              <w:rPr>
                <w:sz w:val="19"/>
              </w:rPr>
              <w:t>Department personnel files – performance evaluates, correspondence, letters of commendation, training information</w:t>
            </w:r>
          </w:p>
        </w:tc>
        <w:tc>
          <w:tcPr>
            <w:tcW w:w="1800" w:type="dxa"/>
          </w:tcPr>
          <w:p w14:paraId="4EE00509" w14:textId="77777777" w:rsidR="002B61A2" w:rsidRDefault="002B61A2" w:rsidP="001F0A41">
            <w:pPr>
              <w:pStyle w:val="TableParagraph"/>
              <w:spacing w:before="6" w:line="252" w:lineRule="auto"/>
              <w:ind w:left="72" w:hanging="2"/>
              <w:rPr>
                <w:sz w:val="19"/>
              </w:rPr>
            </w:pPr>
            <w:r>
              <w:rPr>
                <w:sz w:val="19"/>
              </w:rPr>
              <w:t>Termination + 5 years</w:t>
            </w:r>
          </w:p>
        </w:tc>
        <w:tc>
          <w:tcPr>
            <w:tcW w:w="1890" w:type="dxa"/>
          </w:tcPr>
          <w:p w14:paraId="032E035D" w14:textId="77777777" w:rsidR="002B61A2" w:rsidRDefault="002B61A2" w:rsidP="001F0A41">
            <w:pPr>
              <w:pStyle w:val="TableParagraph"/>
              <w:spacing w:before="2" w:line="215" w:lineRule="exact"/>
              <w:ind w:left="72"/>
              <w:rPr>
                <w:color w:val="161616"/>
                <w:w w:val="105"/>
                <w:sz w:val="19"/>
              </w:rPr>
            </w:pPr>
            <w:r>
              <w:rPr>
                <w:color w:val="161616"/>
                <w:w w:val="105"/>
                <w:sz w:val="19"/>
              </w:rPr>
              <w:t>Labor Code § 1198.5(c)(1), CCP § 337</w:t>
            </w:r>
          </w:p>
          <w:p w14:paraId="1743B924" w14:textId="77777777" w:rsidR="002B61A2" w:rsidRDefault="002B61A2" w:rsidP="001F0A41">
            <w:pPr>
              <w:pStyle w:val="TableParagraph"/>
              <w:spacing w:before="2" w:line="215" w:lineRule="exact"/>
              <w:ind w:left="0"/>
              <w:rPr>
                <w:color w:val="161616"/>
                <w:w w:val="105"/>
                <w:sz w:val="19"/>
              </w:rPr>
            </w:pPr>
          </w:p>
        </w:tc>
      </w:tr>
      <w:tr w:rsidR="002B61A2" w:rsidRPr="008B6EB7" w14:paraId="5E40ACE7" w14:textId="77777777" w:rsidTr="001F0A41">
        <w:tc>
          <w:tcPr>
            <w:tcW w:w="1548" w:type="dxa"/>
          </w:tcPr>
          <w:p w14:paraId="6B62251F" w14:textId="77777777" w:rsidR="002B61A2" w:rsidRPr="008B551F" w:rsidRDefault="002B61A2" w:rsidP="001F0A41">
            <w:pPr>
              <w:pStyle w:val="TableParagraph"/>
              <w:spacing w:before="6"/>
              <w:ind w:left="0"/>
              <w:rPr>
                <w:sz w:val="19"/>
              </w:rPr>
            </w:pPr>
            <w:r>
              <w:rPr>
                <w:sz w:val="19"/>
              </w:rPr>
              <w:t>Personnel time records</w:t>
            </w:r>
          </w:p>
        </w:tc>
        <w:tc>
          <w:tcPr>
            <w:tcW w:w="5400" w:type="dxa"/>
          </w:tcPr>
          <w:p w14:paraId="2F36FC2A" w14:textId="77777777" w:rsidR="002B61A2" w:rsidRDefault="002B61A2" w:rsidP="001F0A41">
            <w:pPr>
              <w:pStyle w:val="TableParagraph"/>
              <w:spacing w:before="6" w:line="252" w:lineRule="auto"/>
              <w:ind w:left="72" w:right="94"/>
              <w:rPr>
                <w:sz w:val="19"/>
              </w:rPr>
            </w:pPr>
            <w:r>
              <w:rPr>
                <w:sz w:val="19"/>
              </w:rPr>
              <w:t xml:space="preserve">Includes payroll attendance records, timesheets, step increase data, </w:t>
            </w:r>
            <w:r w:rsidR="00944027">
              <w:rPr>
                <w:sz w:val="19"/>
              </w:rPr>
              <w:t>classification</w:t>
            </w:r>
            <w:r>
              <w:rPr>
                <w:sz w:val="19"/>
              </w:rPr>
              <w:t xml:space="preserve"> data and other payroll information</w:t>
            </w:r>
          </w:p>
        </w:tc>
        <w:tc>
          <w:tcPr>
            <w:tcW w:w="1800" w:type="dxa"/>
          </w:tcPr>
          <w:p w14:paraId="6B74B24B" w14:textId="77777777" w:rsidR="002B61A2" w:rsidRDefault="002B61A2" w:rsidP="001F0A41">
            <w:pPr>
              <w:pStyle w:val="TableParagraph"/>
              <w:spacing w:before="6" w:line="252" w:lineRule="auto"/>
              <w:ind w:left="72" w:hanging="2"/>
              <w:rPr>
                <w:sz w:val="19"/>
              </w:rPr>
            </w:pPr>
            <w:r>
              <w:rPr>
                <w:sz w:val="19"/>
              </w:rPr>
              <w:t>Termination + 7 years</w:t>
            </w:r>
          </w:p>
        </w:tc>
        <w:tc>
          <w:tcPr>
            <w:tcW w:w="1890" w:type="dxa"/>
          </w:tcPr>
          <w:p w14:paraId="76E8DBAF" w14:textId="77777777" w:rsidR="002B61A2" w:rsidRDefault="002B61A2" w:rsidP="001F0A41">
            <w:pPr>
              <w:pStyle w:val="TableParagraph"/>
              <w:spacing w:before="2" w:line="215" w:lineRule="exact"/>
              <w:ind w:left="72"/>
              <w:rPr>
                <w:color w:val="161616"/>
                <w:w w:val="105"/>
                <w:sz w:val="19"/>
              </w:rPr>
            </w:pPr>
            <w:r>
              <w:rPr>
                <w:color w:val="161616"/>
                <w:w w:val="105"/>
                <w:sz w:val="19"/>
              </w:rPr>
              <w:t>Legal value</w:t>
            </w:r>
          </w:p>
        </w:tc>
      </w:tr>
      <w:tr w:rsidR="002B61A2" w:rsidRPr="008B6EB7" w14:paraId="5F9E6B30" w14:textId="77777777" w:rsidTr="001F0A41">
        <w:tc>
          <w:tcPr>
            <w:tcW w:w="1548" w:type="dxa"/>
          </w:tcPr>
          <w:p w14:paraId="7235FC25" w14:textId="77777777" w:rsidR="002B61A2" w:rsidRPr="008B551F" w:rsidRDefault="002B61A2" w:rsidP="001F0A41">
            <w:pPr>
              <w:pStyle w:val="TableParagraph"/>
              <w:spacing w:before="6"/>
              <w:ind w:left="0"/>
              <w:rPr>
                <w:sz w:val="19"/>
              </w:rPr>
            </w:pPr>
            <w:r>
              <w:rPr>
                <w:sz w:val="19"/>
              </w:rPr>
              <w:t>Postage records</w:t>
            </w:r>
          </w:p>
        </w:tc>
        <w:tc>
          <w:tcPr>
            <w:tcW w:w="5400" w:type="dxa"/>
          </w:tcPr>
          <w:p w14:paraId="1C171CAB" w14:textId="77777777" w:rsidR="002B61A2" w:rsidRDefault="002B61A2" w:rsidP="001F0A41">
            <w:pPr>
              <w:pStyle w:val="TableParagraph"/>
              <w:spacing w:before="6" w:line="252" w:lineRule="auto"/>
              <w:ind w:left="72" w:right="94"/>
              <w:rPr>
                <w:sz w:val="19"/>
              </w:rPr>
            </w:pPr>
            <w:r>
              <w:rPr>
                <w:sz w:val="19"/>
              </w:rPr>
              <w:t>Private carrier receipts (e.g. UPS or Federal Express), postage meter logs</w:t>
            </w:r>
          </w:p>
        </w:tc>
        <w:tc>
          <w:tcPr>
            <w:tcW w:w="1800" w:type="dxa"/>
          </w:tcPr>
          <w:p w14:paraId="3DB37E19" w14:textId="41D5CE98" w:rsidR="002B61A2" w:rsidRDefault="00D573D2" w:rsidP="00A97F56">
            <w:pPr>
              <w:pStyle w:val="TableParagraph"/>
              <w:spacing w:before="6" w:line="252" w:lineRule="auto"/>
              <w:ind w:left="72" w:hanging="2"/>
              <w:rPr>
                <w:sz w:val="19"/>
              </w:rPr>
            </w:pPr>
            <w:r>
              <w:rPr>
                <w:sz w:val="19"/>
              </w:rPr>
              <w:t xml:space="preserve">Current + </w:t>
            </w:r>
            <w:r w:rsidR="00A97F56">
              <w:rPr>
                <w:sz w:val="19"/>
              </w:rPr>
              <w:t>5</w:t>
            </w:r>
            <w:r w:rsidR="002B61A2">
              <w:rPr>
                <w:sz w:val="19"/>
              </w:rPr>
              <w:t xml:space="preserve"> years</w:t>
            </w:r>
          </w:p>
        </w:tc>
        <w:tc>
          <w:tcPr>
            <w:tcW w:w="1890" w:type="dxa"/>
          </w:tcPr>
          <w:p w14:paraId="29F964D8" w14:textId="41D86D77" w:rsidR="002B61A2" w:rsidRDefault="00A97F56" w:rsidP="001F0A41">
            <w:pPr>
              <w:pStyle w:val="TableParagraph"/>
              <w:spacing w:before="2" w:line="215" w:lineRule="exact"/>
              <w:ind w:left="72"/>
              <w:rPr>
                <w:color w:val="161616"/>
                <w:w w:val="105"/>
                <w:sz w:val="19"/>
              </w:rPr>
            </w:pPr>
            <w:r>
              <w:rPr>
                <w:color w:val="161616"/>
                <w:w w:val="105"/>
                <w:sz w:val="19"/>
              </w:rPr>
              <w:t>Fiscal value</w:t>
            </w:r>
          </w:p>
        </w:tc>
      </w:tr>
      <w:tr w:rsidR="002B61A2" w:rsidRPr="008B6EB7" w14:paraId="3E50597F" w14:textId="77777777" w:rsidTr="001F0A41">
        <w:tc>
          <w:tcPr>
            <w:tcW w:w="1548" w:type="dxa"/>
          </w:tcPr>
          <w:p w14:paraId="5B82FD88" w14:textId="77777777" w:rsidR="002B61A2" w:rsidRPr="008B551F" w:rsidRDefault="002B61A2" w:rsidP="001F0A41">
            <w:pPr>
              <w:pStyle w:val="TableParagraph"/>
              <w:spacing w:before="6"/>
              <w:ind w:left="0"/>
              <w:rPr>
                <w:sz w:val="19"/>
              </w:rPr>
            </w:pPr>
            <w:r>
              <w:rPr>
                <w:sz w:val="19"/>
              </w:rPr>
              <w:t>Program and Project proposals</w:t>
            </w:r>
          </w:p>
        </w:tc>
        <w:tc>
          <w:tcPr>
            <w:tcW w:w="5400" w:type="dxa"/>
          </w:tcPr>
          <w:p w14:paraId="4B45363A" w14:textId="77777777" w:rsidR="002B61A2" w:rsidRDefault="002B61A2" w:rsidP="001F0A41">
            <w:pPr>
              <w:pStyle w:val="TableParagraph"/>
              <w:spacing w:before="6" w:line="252" w:lineRule="auto"/>
              <w:ind w:left="72" w:right="94"/>
              <w:rPr>
                <w:sz w:val="19"/>
              </w:rPr>
            </w:pPr>
            <w:r>
              <w:rPr>
                <w:sz w:val="19"/>
              </w:rPr>
              <w:t>Proposals for new programs and projects, preliminary plans, estimates, projected schedules</w:t>
            </w:r>
          </w:p>
        </w:tc>
        <w:tc>
          <w:tcPr>
            <w:tcW w:w="1800" w:type="dxa"/>
          </w:tcPr>
          <w:p w14:paraId="393E3785" w14:textId="77777777" w:rsidR="002B61A2" w:rsidRDefault="002B61A2" w:rsidP="001F0A41">
            <w:pPr>
              <w:pStyle w:val="TableParagraph"/>
              <w:spacing w:before="6" w:line="252" w:lineRule="auto"/>
              <w:ind w:left="72" w:hanging="2"/>
              <w:rPr>
                <w:sz w:val="19"/>
              </w:rPr>
            </w:pPr>
            <w:r>
              <w:rPr>
                <w:sz w:val="19"/>
              </w:rPr>
              <w:t>2 years</w:t>
            </w:r>
          </w:p>
        </w:tc>
        <w:tc>
          <w:tcPr>
            <w:tcW w:w="1890" w:type="dxa"/>
          </w:tcPr>
          <w:p w14:paraId="22E4CB1A" w14:textId="77777777" w:rsidR="002B61A2" w:rsidRDefault="002B61A2" w:rsidP="001F0A41">
            <w:pPr>
              <w:pStyle w:val="TableParagraph"/>
              <w:spacing w:before="2" w:line="215" w:lineRule="exact"/>
              <w:ind w:left="72"/>
              <w:rPr>
                <w:color w:val="161616"/>
                <w:w w:val="105"/>
                <w:sz w:val="19"/>
              </w:rPr>
            </w:pPr>
            <w:r>
              <w:rPr>
                <w:color w:val="161616"/>
                <w:w w:val="105"/>
                <w:sz w:val="19"/>
              </w:rPr>
              <w:t>GC § 26202</w:t>
            </w:r>
          </w:p>
        </w:tc>
      </w:tr>
      <w:tr w:rsidR="002B61A2" w:rsidRPr="008B6EB7" w14:paraId="2D1A2787" w14:textId="77777777" w:rsidTr="001F0A41">
        <w:tc>
          <w:tcPr>
            <w:tcW w:w="1548" w:type="dxa"/>
          </w:tcPr>
          <w:p w14:paraId="2B8627B1" w14:textId="77777777" w:rsidR="002B61A2" w:rsidRPr="008B551F" w:rsidRDefault="002B61A2" w:rsidP="001F0A41">
            <w:pPr>
              <w:pStyle w:val="TableParagraph"/>
              <w:spacing w:before="6"/>
              <w:ind w:left="0"/>
              <w:rPr>
                <w:sz w:val="19"/>
              </w:rPr>
            </w:pPr>
            <w:r>
              <w:rPr>
                <w:sz w:val="19"/>
              </w:rPr>
              <w:t>Publications</w:t>
            </w:r>
          </w:p>
        </w:tc>
        <w:tc>
          <w:tcPr>
            <w:tcW w:w="5400" w:type="dxa"/>
          </w:tcPr>
          <w:p w14:paraId="54AD80E0" w14:textId="77777777" w:rsidR="002B61A2" w:rsidRDefault="002B61A2" w:rsidP="001F0A41">
            <w:pPr>
              <w:pStyle w:val="TableParagraph"/>
              <w:spacing w:before="6" w:line="252" w:lineRule="auto"/>
              <w:ind w:left="72" w:right="94"/>
              <w:rPr>
                <w:sz w:val="19"/>
              </w:rPr>
            </w:pPr>
            <w:r>
              <w:rPr>
                <w:sz w:val="19"/>
              </w:rPr>
              <w:t>Published by or for the County and intended for public dissemination – books, brochures, event programs, invitations, advertising, flyers, photos, videos, media releases etc.</w:t>
            </w:r>
          </w:p>
        </w:tc>
        <w:tc>
          <w:tcPr>
            <w:tcW w:w="1800" w:type="dxa"/>
          </w:tcPr>
          <w:p w14:paraId="1F35E778" w14:textId="77777777" w:rsidR="002B61A2" w:rsidRDefault="002B61A2" w:rsidP="001F0A41">
            <w:pPr>
              <w:pStyle w:val="TableParagraph"/>
              <w:spacing w:before="6" w:line="252" w:lineRule="auto"/>
              <w:ind w:left="72" w:hanging="2"/>
              <w:rPr>
                <w:sz w:val="19"/>
              </w:rPr>
            </w:pPr>
            <w:r>
              <w:rPr>
                <w:sz w:val="19"/>
              </w:rPr>
              <w:t>2 years</w:t>
            </w:r>
          </w:p>
        </w:tc>
        <w:tc>
          <w:tcPr>
            <w:tcW w:w="1890" w:type="dxa"/>
          </w:tcPr>
          <w:p w14:paraId="71FDB51E" w14:textId="77777777" w:rsidR="002B61A2" w:rsidRDefault="002B61A2" w:rsidP="001F0A41">
            <w:pPr>
              <w:pStyle w:val="TableParagraph"/>
              <w:spacing w:before="2" w:line="215" w:lineRule="exact"/>
              <w:ind w:left="72"/>
              <w:rPr>
                <w:color w:val="161616"/>
                <w:w w:val="105"/>
                <w:sz w:val="19"/>
              </w:rPr>
            </w:pPr>
            <w:r>
              <w:rPr>
                <w:color w:val="161616"/>
                <w:w w:val="105"/>
                <w:sz w:val="19"/>
              </w:rPr>
              <w:t>GC § 26202</w:t>
            </w:r>
          </w:p>
        </w:tc>
      </w:tr>
      <w:tr w:rsidR="002B61A2" w:rsidRPr="008B6EB7" w14:paraId="55038321" w14:textId="77777777" w:rsidTr="001F0A41">
        <w:tc>
          <w:tcPr>
            <w:tcW w:w="1548" w:type="dxa"/>
          </w:tcPr>
          <w:p w14:paraId="5F6B219C" w14:textId="77777777" w:rsidR="002B61A2" w:rsidRPr="008B551F" w:rsidRDefault="002B61A2" w:rsidP="001F0A41">
            <w:pPr>
              <w:pStyle w:val="TableParagraph"/>
              <w:spacing w:before="6"/>
              <w:ind w:left="0"/>
              <w:rPr>
                <w:sz w:val="19"/>
              </w:rPr>
            </w:pPr>
            <w:r>
              <w:rPr>
                <w:sz w:val="19"/>
              </w:rPr>
              <w:t xml:space="preserve">Public meetings &amp; hearings </w:t>
            </w:r>
            <w:r w:rsidR="003C346F">
              <w:rPr>
                <w:sz w:val="19"/>
              </w:rPr>
              <w:t>–</w:t>
            </w:r>
            <w:r>
              <w:rPr>
                <w:sz w:val="19"/>
              </w:rPr>
              <w:t xml:space="preserve"> records and minutes</w:t>
            </w:r>
          </w:p>
        </w:tc>
        <w:tc>
          <w:tcPr>
            <w:tcW w:w="5400" w:type="dxa"/>
          </w:tcPr>
          <w:p w14:paraId="2BF54706" w14:textId="77777777" w:rsidR="002B61A2" w:rsidRDefault="002B61A2" w:rsidP="001F0A41">
            <w:pPr>
              <w:pStyle w:val="TableParagraph"/>
              <w:spacing w:before="6" w:line="252" w:lineRule="auto"/>
              <w:ind w:left="72" w:right="94"/>
              <w:rPr>
                <w:sz w:val="19"/>
              </w:rPr>
            </w:pPr>
            <w:r>
              <w:rPr>
                <w:sz w:val="19"/>
              </w:rPr>
              <w:t>The record of any public meeting and hearings by a Board, Committee, or Commission.  May include agenda, transcripts, speaker sign up, written testimony and official notices</w:t>
            </w:r>
          </w:p>
        </w:tc>
        <w:tc>
          <w:tcPr>
            <w:tcW w:w="1800" w:type="dxa"/>
          </w:tcPr>
          <w:p w14:paraId="7BB2737D" w14:textId="77777777" w:rsidR="002B61A2" w:rsidRDefault="002B61A2" w:rsidP="001F0A41">
            <w:pPr>
              <w:pStyle w:val="TableParagraph"/>
              <w:spacing w:before="6" w:line="252" w:lineRule="auto"/>
              <w:ind w:left="72" w:hanging="2"/>
              <w:rPr>
                <w:sz w:val="19"/>
              </w:rPr>
            </w:pPr>
            <w:r>
              <w:rPr>
                <w:sz w:val="19"/>
              </w:rPr>
              <w:t>Permanent</w:t>
            </w:r>
          </w:p>
        </w:tc>
        <w:tc>
          <w:tcPr>
            <w:tcW w:w="1890" w:type="dxa"/>
          </w:tcPr>
          <w:p w14:paraId="0805791A" w14:textId="77777777" w:rsidR="002B61A2" w:rsidRDefault="002B61A2" w:rsidP="001F0A41">
            <w:pPr>
              <w:pStyle w:val="TableParagraph"/>
              <w:spacing w:before="2" w:line="215" w:lineRule="exact"/>
              <w:ind w:left="72"/>
              <w:rPr>
                <w:color w:val="161616"/>
                <w:w w:val="105"/>
                <w:sz w:val="19"/>
              </w:rPr>
            </w:pPr>
            <w:r>
              <w:rPr>
                <w:color w:val="161616"/>
                <w:w w:val="105"/>
                <w:sz w:val="19"/>
              </w:rPr>
              <w:t>Archival value</w:t>
            </w:r>
          </w:p>
        </w:tc>
      </w:tr>
      <w:tr w:rsidR="002B61A2" w:rsidRPr="008B6EB7" w14:paraId="5A347E68" w14:textId="77777777" w:rsidTr="001F0A41">
        <w:tc>
          <w:tcPr>
            <w:tcW w:w="1548" w:type="dxa"/>
          </w:tcPr>
          <w:p w14:paraId="02CA7B08" w14:textId="77777777" w:rsidR="002B61A2" w:rsidRPr="008B551F" w:rsidRDefault="002B61A2" w:rsidP="001F0A41">
            <w:pPr>
              <w:pStyle w:val="TableParagraph"/>
              <w:spacing w:before="6"/>
              <w:ind w:left="0"/>
              <w:rPr>
                <w:sz w:val="19"/>
              </w:rPr>
            </w:pPr>
            <w:r>
              <w:rPr>
                <w:sz w:val="19"/>
              </w:rPr>
              <w:t>Public Records Act Requests</w:t>
            </w:r>
          </w:p>
        </w:tc>
        <w:tc>
          <w:tcPr>
            <w:tcW w:w="5400" w:type="dxa"/>
          </w:tcPr>
          <w:p w14:paraId="2CDEA6EB" w14:textId="77777777" w:rsidR="002B61A2" w:rsidRDefault="002B61A2" w:rsidP="001F0A41">
            <w:pPr>
              <w:pStyle w:val="TableParagraph"/>
              <w:spacing w:before="6" w:line="252" w:lineRule="auto"/>
              <w:ind w:left="72" w:right="94"/>
              <w:rPr>
                <w:sz w:val="19"/>
              </w:rPr>
            </w:pPr>
            <w:r>
              <w:rPr>
                <w:sz w:val="19"/>
              </w:rPr>
              <w:t>Request for public records, including response of what was released</w:t>
            </w:r>
          </w:p>
        </w:tc>
        <w:tc>
          <w:tcPr>
            <w:tcW w:w="1800" w:type="dxa"/>
          </w:tcPr>
          <w:p w14:paraId="74B64403" w14:textId="77777777" w:rsidR="002B61A2" w:rsidRDefault="002B61A2" w:rsidP="001F0A41">
            <w:pPr>
              <w:pStyle w:val="TableParagraph"/>
              <w:spacing w:before="6" w:line="252" w:lineRule="auto"/>
              <w:ind w:left="72" w:hanging="2"/>
              <w:rPr>
                <w:sz w:val="19"/>
              </w:rPr>
            </w:pPr>
            <w:r>
              <w:rPr>
                <w:sz w:val="19"/>
              </w:rPr>
              <w:t>3 years</w:t>
            </w:r>
          </w:p>
        </w:tc>
        <w:tc>
          <w:tcPr>
            <w:tcW w:w="1890" w:type="dxa"/>
          </w:tcPr>
          <w:p w14:paraId="0F5C123E" w14:textId="77777777" w:rsidR="002B61A2" w:rsidRDefault="002B61A2" w:rsidP="001F0A41">
            <w:pPr>
              <w:pStyle w:val="TableParagraph"/>
              <w:spacing w:before="2" w:line="215" w:lineRule="exact"/>
              <w:ind w:left="72"/>
              <w:rPr>
                <w:color w:val="161616"/>
                <w:w w:val="105"/>
                <w:sz w:val="19"/>
              </w:rPr>
            </w:pPr>
            <w:r>
              <w:rPr>
                <w:color w:val="161616"/>
                <w:w w:val="105"/>
                <w:sz w:val="19"/>
              </w:rPr>
              <w:t>Administrative value</w:t>
            </w:r>
          </w:p>
        </w:tc>
      </w:tr>
      <w:tr w:rsidR="002B61A2" w:rsidRPr="008B6EB7" w14:paraId="30BC68FB" w14:textId="77777777" w:rsidTr="001F0A41">
        <w:tc>
          <w:tcPr>
            <w:tcW w:w="1548" w:type="dxa"/>
          </w:tcPr>
          <w:p w14:paraId="2AE24A3A" w14:textId="77777777" w:rsidR="002B61A2" w:rsidRDefault="002B61A2" w:rsidP="001F0A41">
            <w:pPr>
              <w:pStyle w:val="TableParagraph"/>
              <w:spacing w:before="6"/>
              <w:ind w:left="0"/>
              <w:rPr>
                <w:sz w:val="19"/>
              </w:rPr>
            </w:pPr>
            <w:r>
              <w:rPr>
                <w:sz w:val="19"/>
              </w:rPr>
              <w:t>Radio and telephone recordings</w:t>
            </w:r>
          </w:p>
        </w:tc>
        <w:tc>
          <w:tcPr>
            <w:tcW w:w="5400" w:type="dxa"/>
          </w:tcPr>
          <w:p w14:paraId="464662DE" w14:textId="77777777" w:rsidR="002B61A2" w:rsidRDefault="002B61A2" w:rsidP="001F0A41">
            <w:pPr>
              <w:pStyle w:val="TableParagraph"/>
              <w:spacing w:before="6" w:line="252" w:lineRule="auto"/>
              <w:ind w:left="72" w:right="94"/>
              <w:rPr>
                <w:sz w:val="19"/>
              </w:rPr>
            </w:pPr>
            <w:r>
              <w:rPr>
                <w:sz w:val="19"/>
              </w:rPr>
              <w:t>Routing daily recordings of telephone communications to and from the County and all radio communications related to the operations of the departments</w:t>
            </w:r>
          </w:p>
        </w:tc>
        <w:tc>
          <w:tcPr>
            <w:tcW w:w="1800" w:type="dxa"/>
          </w:tcPr>
          <w:p w14:paraId="154BC9A6" w14:textId="77777777" w:rsidR="002B61A2" w:rsidRDefault="002B61A2" w:rsidP="001F0A41">
            <w:pPr>
              <w:pStyle w:val="TableParagraph"/>
              <w:spacing w:before="6" w:line="252" w:lineRule="auto"/>
              <w:ind w:left="72" w:hanging="2"/>
              <w:rPr>
                <w:sz w:val="19"/>
              </w:rPr>
            </w:pPr>
            <w:r>
              <w:rPr>
                <w:sz w:val="19"/>
              </w:rPr>
              <w:t>100 days</w:t>
            </w:r>
          </w:p>
        </w:tc>
        <w:tc>
          <w:tcPr>
            <w:tcW w:w="1890" w:type="dxa"/>
          </w:tcPr>
          <w:p w14:paraId="1783A778" w14:textId="77777777" w:rsidR="002B61A2" w:rsidRDefault="002B61A2" w:rsidP="001F0A41">
            <w:pPr>
              <w:pStyle w:val="TableParagraph"/>
              <w:spacing w:before="2" w:line="215" w:lineRule="exact"/>
              <w:ind w:left="72"/>
              <w:rPr>
                <w:color w:val="161616"/>
                <w:w w:val="105"/>
                <w:sz w:val="19"/>
              </w:rPr>
            </w:pPr>
            <w:r>
              <w:rPr>
                <w:color w:val="161616"/>
                <w:w w:val="105"/>
                <w:sz w:val="19"/>
              </w:rPr>
              <w:t>GC § 26202.6</w:t>
            </w:r>
          </w:p>
        </w:tc>
      </w:tr>
      <w:tr w:rsidR="002B61A2" w:rsidRPr="008B6EB7" w14:paraId="5F9D71EB" w14:textId="77777777" w:rsidTr="001F0A41">
        <w:tc>
          <w:tcPr>
            <w:tcW w:w="1548" w:type="dxa"/>
          </w:tcPr>
          <w:p w14:paraId="47143C7A" w14:textId="77777777" w:rsidR="002B61A2" w:rsidRPr="008B551F" w:rsidRDefault="002B61A2" w:rsidP="001F0A41">
            <w:pPr>
              <w:pStyle w:val="TableParagraph"/>
              <w:spacing w:before="6"/>
              <w:ind w:left="0"/>
              <w:rPr>
                <w:sz w:val="19"/>
              </w:rPr>
            </w:pPr>
            <w:r>
              <w:rPr>
                <w:sz w:val="19"/>
              </w:rPr>
              <w:t>Site evacuation plans</w:t>
            </w:r>
          </w:p>
        </w:tc>
        <w:tc>
          <w:tcPr>
            <w:tcW w:w="5400" w:type="dxa"/>
          </w:tcPr>
          <w:p w14:paraId="6E60DF3F" w14:textId="77777777" w:rsidR="002B61A2" w:rsidRDefault="002B61A2" w:rsidP="001F0A41">
            <w:pPr>
              <w:pStyle w:val="TableParagraph"/>
              <w:spacing w:before="6" w:line="252" w:lineRule="auto"/>
              <w:ind w:left="72" w:right="94"/>
              <w:rPr>
                <w:sz w:val="19"/>
              </w:rPr>
            </w:pPr>
            <w:r>
              <w:rPr>
                <w:sz w:val="19"/>
              </w:rPr>
              <w:t>Plans for evacuation of a County facility</w:t>
            </w:r>
          </w:p>
        </w:tc>
        <w:tc>
          <w:tcPr>
            <w:tcW w:w="1800" w:type="dxa"/>
          </w:tcPr>
          <w:p w14:paraId="1561664E" w14:textId="77777777" w:rsidR="002B61A2" w:rsidRDefault="002B61A2" w:rsidP="001F0A41">
            <w:pPr>
              <w:pStyle w:val="TableParagraph"/>
              <w:spacing w:before="6" w:line="252" w:lineRule="auto"/>
              <w:ind w:left="72" w:hanging="2"/>
              <w:rPr>
                <w:sz w:val="19"/>
              </w:rPr>
            </w:pPr>
            <w:r>
              <w:rPr>
                <w:sz w:val="19"/>
              </w:rPr>
              <w:t>5 years after plan in  terminated</w:t>
            </w:r>
          </w:p>
        </w:tc>
        <w:tc>
          <w:tcPr>
            <w:tcW w:w="1890" w:type="dxa"/>
          </w:tcPr>
          <w:p w14:paraId="549E7FE6" w14:textId="77777777" w:rsidR="002B61A2" w:rsidRDefault="002B61A2" w:rsidP="001F0A41">
            <w:pPr>
              <w:pStyle w:val="TableParagraph"/>
              <w:spacing w:before="2" w:line="215" w:lineRule="exact"/>
              <w:ind w:left="72"/>
              <w:rPr>
                <w:color w:val="161616"/>
                <w:w w:val="105"/>
                <w:sz w:val="19"/>
              </w:rPr>
            </w:pPr>
            <w:r>
              <w:rPr>
                <w:color w:val="161616"/>
                <w:w w:val="105"/>
                <w:sz w:val="19"/>
              </w:rPr>
              <w:t>Vital and historical value</w:t>
            </w:r>
          </w:p>
        </w:tc>
      </w:tr>
      <w:tr w:rsidR="002B61A2" w:rsidRPr="008B6EB7" w14:paraId="079770C2" w14:textId="77777777" w:rsidTr="001F0A41">
        <w:tc>
          <w:tcPr>
            <w:tcW w:w="1548" w:type="dxa"/>
          </w:tcPr>
          <w:p w14:paraId="36283CA2" w14:textId="77777777" w:rsidR="002B61A2" w:rsidRPr="008B551F" w:rsidRDefault="002B61A2" w:rsidP="001F0A41">
            <w:pPr>
              <w:pStyle w:val="TableParagraph"/>
              <w:spacing w:before="6"/>
              <w:ind w:left="0"/>
              <w:rPr>
                <w:sz w:val="19"/>
              </w:rPr>
            </w:pPr>
            <w:r>
              <w:rPr>
                <w:sz w:val="19"/>
              </w:rPr>
              <w:t>Statement of Economic Interest Form 700</w:t>
            </w:r>
          </w:p>
        </w:tc>
        <w:tc>
          <w:tcPr>
            <w:tcW w:w="5400" w:type="dxa"/>
          </w:tcPr>
          <w:p w14:paraId="40AADAC8" w14:textId="77777777" w:rsidR="002B61A2" w:rsidRDefault="002B61A2" w:rsidP="001F0A41">
            <w:pPr>
              <w:pStyle w:val="TableParagraph"/>
              <w:spacing w:before="6" w:line="252" w:lineRule="auto"/>
              <w:ind w:left="72" w:right="94"/>
              <w:rPr>
                <w:sz w:val="19"/>
              </w:rPr>
            </w:pPr>
            <w:r>
              <w:rPr>
                <w:sz w:val="19"/>
              </w:rPr>
              <w:t>Form 700’s</w:t>
            </w:r>
          </w:p>
        </w:tc>
        <w:tc>
          <w:tcPr>
            <w:tcW w:w="1800" w:type="dxa"/>
          </w:tcPr>
          <w:p w14:paraId="759812E1" w14:textId="77777777" w:rsidR="002B61A2" w:rsidRDefault="002B61A2" w:rsidP="001F0A41">
            <w:pPr>
              <w:pStyle w:val="TableParagraph"/>
              <w:spacing w:before="6" w:line="252" w:lineRule="auto"/>
              <w:ind w:left="72" w:hanging="2"/>
              <w:rPr>
                <w:sz w:val="19"/>
              </w:rPr>
            </w:pPr>
            <w:r>
              <w:rPr>
                <w:sz w:val="19"/>
              </w:rPr>
              <w:t>Clerk – 7 years</w:t>
            </w:r>
          </w:p>
          <w:p w14:paraId="661934FA" w14:textId="77777777" w:rsidR="002B61A2" w:rsidRDefault="002B61A2" w:rsidP="001F0A41">
            <w:pPr>
              <w:pStyle w:val="TableParagraph"/>
              <w:spacing w:before="6" w:line="252" w:lineRule="auto"/>
              <w:ind w:left="72" w:hanging="2"/>
              <w:rPr>
                <w:sz w:val="19"/>
              </w:rPr>
            </w:pPr>
            <w:r>
              <w:rPr>
                <w:sz w:val="19"/>
              </w:rPr>
              <w:t>Others – 4 years</w:t>
            </w:r>
          </w:p>
        </w:tc>
        <w:tc>
          <w:tcPr>
            <w:tcW w:w="1890" w:type="dxa"/>
          </w:tcPr>
          <w:p w14:paraId="701242BE" w14:textId="77777777" w:rsidR="002B61A2" w:rsidRDefault="002B61A2" w:rsidP="001F0A41">
            <w:pPr>
              <w:pStyle w:val="TableParagraph"/>
              <w:spacing w:before="2" w:line="215" w:lineRule="exact"/>
              <w:ind w:left="72"/>
              <w:rPr>
                <w:color w:val="161616"/>
                <w:w w:val="105"/>
                <w:sz w:val="19"/>
              </w:rPr>
            </w:pPr>
            <w:r>
              <w:rPr>
                <w:color w:val="161616"/>
                <w:w w:val="105"/>
                <w:sz w:val="19"/>
              </w:rPr>
              <w:t>Administrative value</w:t>
            </w:r>
          </w:p>
        </w:tc>
      </w:tr>
      <w:tr w:rsidR="002B61A2" w:rsidRPr="008B6EB7" w14:paraId="60B22878" w14:textId="77777777" w:rsidTr="001F0A41">
        <w:tc>
          <w:tcPr>
            <w:tcW w:w="1548" w:type="dxa"/>
          </w:tcPr>
          <w:p w14:paraId="57CD6E29" w14:textId="77777777" w:rsidR="002B61A2" w:rsidRPr="008B551F" w:rsidRDefault="002B61A2" w:rsidP="001F0A41">
            <w:pPr>
              <w:pStyle w:val="TableParagraph"/>
              <w:spacing w:before="6"/>
              <w:ind w:left="0"/>
              <w:rPr>
                <w:sz w:val="19"/>
              </w:rPr>
            </w:pPr>
            <w:r>
              <w:rPr>
                <w:sz w:val="19"/>
              </w:rPr>
              <w:t>State Bd. Of Equal. Reports</w:t>
            </w:r>
          </w:p>
        </w:tc>
        <w:tc>
          <w:tcPr>
            <w:tcW w:w="5400" w:type="dxa"/>
          </w:tcPr>
          <w:p w14:paraId="7F07F0C2" w14:textId="77777777" w:rsidR="002B61A2" w:rsidRDefault="002B61A2" w:rsidP="001F0A41">
            <w:pPr>
              <w:pStyle w:val="TableParagraph"/>
              <w:spacing w:before="6" w:line="252" w:lineRule="auto"/>
              <w:ind w:left="72" w:right="94"/>
              <w:rPr>
                <w:sz w:val="19"/>
              </w:rPr>
            </w:pPr>
            <w:r>
              <w:rPr>
                <w:sz w:val="19"/>
              </w:rPr>
              <w:t>Annual reports on valuation, exemption and unsecured properties</w:t>
            </w:r>
          </w:p>
        </w:tc>
        <w:tc>
          <w:tcPr>
            <w:tcW w:w="1800" w:type="dxa"/>
          </w:tcPr>
          <w:p w14:paraId="6EAC48D2" w14:textId="77777777" w:rsidR="002B61A2" w:rsidRDefault="002B61A2" w:rsidP="001F0A41">
            <w:pPr>
              <w:pStyle w:val="TableParagraph"/>
              <w:spacing w:before="6" w:line="252" w:lineRule="auto"/>
              <w:ind w:left="72" w:hanging="2"/>
              <w:rPr>
                <w:sz w:val="19"/>
              </w:rPr>
            </w:pPr>
            <w:r>
              <w:rPr>
                <w:sz w:val="19"/>
              </w:rPr>
              <w:t>2 years</w:t>
            </w:r>
          </w:p>
        </w:tc>
        <w:tc>
          <w:tcPr>
            <w:tcW w:w="1890" w:type="dxa"/>
          </w:tcPr>
          <w:p w14:paraId="6272945A" w14:textId="77777777" w:rsidR="002B61A2" w:rsidRDefault="002B61A2" w:rsidP="001F0A41">
            <w:pPr>
              <w:pStyle w:val="TableParagraph"/>
              <w:spacing w:before="2" w:line="215" w:lineRule="exact"/>
              <w:ind w:left="0"/>
              <w:rPr>
                <w:color w:val="161616"/>
                <w:w w:val="105"/>
                <w:sz w:val="19"/>
              </w:rPr>
            </w:pPr>
            <w:r>
              <w:rPr>
                <w:color w:val="161616"/>
                <w:w w:val="105"/>
                <w:sz w:val="19"/>
              </w:rPr>
              <w:t>GC § 26202</w:t>
            </w:r>
          </w:p>
        </w:tc>
      </w:tr>
      <w:tr w:rsidR="002B61A2" w:rsidRPr="008B6EB7" w14:paraId="1A25BE70" w14:textId="77777777" w:rsidTr="001F0A41">
        <w:tc>
          <w:tcPr>
            <w:tcW w:w="1548" w:type="dxa"/>
          </w:tcPr>
          <w:p w14:paraId="2DC77363" w14:textId="77777777" w:rsidR="002B61A2" w:rsidRPr="008B551F" w:rsidRDefault="002B61A2" w:rsidP="001F0A41">
            <w:pPr>
              <w:pStyle w:val="TableParagraph"/>
              <w:spacing w:before="6"/>
              <w:ind w:left="0"/>
              <w:rPr>
                <w:sz w:val="19"/>
              </w:rPr>
            </w:pPr>
            <w:r>
              <w:rPr>
                <w:sz w:val="19"/>
              </w:rPr>
              <w:t>Statistical reports</w:t>
            </w:r>
          </w:p>
        </w:tc>
        <w:tc>
          <w:tcPr>
            <w:tcW w:w="5400" w:type="dxa"/>
          </w:tcPr>
          <w:p w14:paraId="57A2771A" w14:textId="77777777" w:rsidR="002B61A2" w:rsidRDefault="002B61A2" w:rsidP="001F0A41">
            <w:pPr>
              <w:pStyle w:val="TableParagraph"/>
              <w:spacing w:before="6" w:line="252" w:lineRule="auto"/>
              <w:ind w:left="72" w:right="94"/>
              <w:rPr>
                <w:sz w:val="19"/>
              </w:rPr>
            </w:pPr>
            <w:r>
              <w:rPr>
                <w:sz w:val="19"/>
              </w:rPr>
              <w:t>Reports comprised of a collection, organization, analysis, and summarization of results of data</w:t>
            </w:r>
          </w:p>
        </w:tc>
        <w:tc>
          <w:tcPr>
            <w:tcW w:w="1800" w:type="dxa"/>
          </w:tcPr>
          <w:p w14:paraId="0EC00DFE" w14:textId="77777777" w:rsidR="002B61A2" w:rsidRDefault="002B61A2" w:rsidP="001F0A41">
            <w:pPr>
              <w:pStyle w:val="TableParagraph"/>
              <w:spacing w:before="6" w:line="252" w:lineRule="auto"/>
              <w:ind w:left="72" w:hanging="2"/>
              <w:rPr>
                <w:sz w:val="19"/>
              </w:rPr>
            </w:pPr>
            <w:r>
              <w:rPr>
                <w:sz w:val="19"/>
              </w:rPr>
              <w:t>2 years</w:t>
            </w:r>
          </w:p>
        </w:tc>
        <w:tc>
          <w:tcPr>
            <w:tcW w:w="1890" w:type="dxa"/>
          </w:tcPr>
          <w:p w14:paraId="78E5922D" w14:textId="77777777" w:rsidR="002B61A2" w:rsidRDefault="002B61A2" w:rsidP="001F0A41">
            <w:r w:rsidRPr="000564CD">
              <w:rPr>
                <w:color w:val="161616"/>
                <w:w w:val="105"/>
                <w:sz w:val="19"/>
              </w:rPr>
              <w:t>GC</w:t>
            </w:r>
            <w:r>
              <w:rPr>
                <w:color w:val="161616"/>
                <w:w w:val="105"/>
                <w:sz w:val="19"/>
              </w:rPr>
              <w:t xml:space="preserve"> </w:t>
            </w:r>
            <w:r w:rsidRPr="000564CD">
              <w:rPr>
                <w:color w:val="161616"/>
                <w:w w:val="105"/>
                <w:sz w:val="19"/>
              </w:rPr>
              <w:t>§ 26202</w:t>
            </w:r>
          </w:p>
        </w:tc>
      </w:tr>
      <w:tr w:rsidR="002B61A2" w:rsidRPr="008B6EB7" w14:paraId="4089C30B" w14:textId="77777777" w:rsidTr="001F0A41">
        <w:tc>
          <w:tcPr>
            <w:tcW w:w="1548" w:type="dxa"/>
          </w:tcPr>
          <w:p w14:paraId="35078C5B" w14:textId="77777777" w:rsidR="002B61A2" w:rsidRPr="008B551F" w:rsidRDefault="002B61A2" w:rsidP="001F0A41">
            <w:pPr>
              <w:pStyle w:val="TableParagraph"/>
              <w:spacing w:before="6"/>
              <w:ind w:left="0"/>
              <w:rPr>
                <w:sz w:val="19"/>
              </w:rPr>
            </w:pPr>
            <w:r>
              <w:rPr>
                <w:sz w:val="19"/>
              </w:rPr>
              <w:t>Supplies and inventory management records</w:t>
            </w:r>
          </w:p>
        </w:tc>
        <w:tc>
          <w:tcPr>
            <w:tcW w:w="5400" w:type="dxa"/>
          </w:tcPr>
          <w:p w14:paraId="7DA04557" w14:textId="77777777" w:rsidR="002B61A2" w:rsidRDefault="002B61A2" w:rsidP="001F0A41">
            <w:pPr>
              <w:pStyle w:val="TableParagraph"/>
              <w:spacing w:before="6" w:line="252" w:lineRule="auto"/>
              <w:ind w:left="72" w:right="94"/>
              <w:rPr>
                <w:sz w:val="19"/>
              </w:rPr>
            </w:pPr>
            <w:r>
              <w:rPr>
                <w:sz w:val="19"/>
              </w:rPr>
              <w:t>Inventories and other records documenting the management of office and other work supplies, excluding records subject to other retention requirements (e.g. hazardous materials)</w:t>
            </w:r>
          </w:p>
        </w:tc>
        <w:tc>
          <w:tcPr>
            <w:tcW w:w="1800" w:type="dxa"/>
          </w:tcPr>
          <w:p w14:paraId="089102FC" w14:textId="77777777" w:rsidR="002B61A2" w:rsidRDefault="002B61A2" w:rsidP="001F0A41">
            <w:pPr>
              <w:pStyle w:val="TableParagraph"/>
              <w:spacing w:before="6" w:line="252" w:lineRule="auto"/>
              <w:ind w:left="72" w:hanging="2"/>
              <w:rPr>
                <w:sz w:val="19"/>
              </w:rPr>
            </w:pPr>
            <w:r>
              <w:rPr>
                <w:sz w:val="19"/>
              </w:rPr>
              <w:t>2 years</w:t>
            </w:r>
          </w:p>
        </w:tc>
        <w:tc>
          <w:tcPr>
            <w:tcW w:w="1890" w:type="dxa"/>
          </w:tcPr>
          <w:p w14:paraId="3E2C3212" w14:textId="77777777" w:rsidR="002B61A2" w:rsidRDefault="002B61A2" w:rsidP="001F0A41">
            <w:r w:rsidRPr="000564CD">
              <w:rPr>
                <w:color w:val="161616"/>
                <w:w w:val="105"/>
                <w:sz w:val="19"/>
              </w:rPr>
              <w:t>GC § 26202</w:t>
            </w:r>
          </w:p>
        </w:tc>
      </w:tr>
      <w:tr w:rsidR="002B61A2" w:rsidRPr="008B6EB7" w14:paraId="23473C54" w14:textId="77777777" w:rsidTr="001F0A41">
        <w:tc>
          <w:tcPr>
            <w:tcW w:w="1548" w:type="dxa"/>
          </w:tcPr>
          <w:p w14:paraId="000C430F" w14:textId="77777777" w:rsidR="002B61A2" w:rsidRPr="008B551F" w:rsidRDefault="002B61A2" w:rsidP="001F0A41">
            <w:pPr>
              <w:pStyle w:val="TableParagraph"/>
              <w:spacing w:before="6"/>
              <w:ind w:left="0"/>
              <w:rPr>
                <w:sz w:val="19"/>
              </w:rPr>
            </w:pPr>
            <w:r>
              <w:rPr>
                <w:sz w:val="19"/>
              </w:rPr>
              <w:t>Travel</w:t>
            </w:r>
          </w:p>
        </w:tc>
        <w:tc>
          <w:tcPr>
            <w:tcW w:w="5400" w:type="dxa"/>
          </w:tcPr>
          <w:p w14:paraId="7175438E" w14:textId="77777777" w:rsidR="002B61A2" w:rsidRDefault="002B61A2" w:rsidP="001F0A41">
            <w:pPr>
              <w:pStyle w:val="TableParagraph"/>
              <w:spacing w:before="6" w:line="252" w:lineRule="auto"/>
              <w:ind w:left="72" w:right="94"/>
              <w:rPr>
                <w:sz w:val="19"/>
              </w:rPr>
            </w:pPr>
            <w:r>
              <w:rPr>
                <w:sz w:val="19"/>
              </w:rPr>
              <w:t>Travel documents, including payment to county employees and mileage reports</w:t>
            </w:r>
          </w:p>
        </w:tc>
        <w:tc>
          <w:tcPr>
            <w:tcW w:w="1800" w:type="dxa"/>
          </w:tcPr>
          <w:p w14:paraId="3AAD85C4" w14:textId="77777777" w:rsidR="002B61A2" w:rsidRDefault="002B61A2" w:rsidP="001F0A41">
            <w:pPr>
              <w:pStyle w:val="TableParagraph"/>
              <w:spacing w:before="6" w:line="252" w:lineRule="auto"/>
              <w:ind w:left="72" w:hanging="2"/>
              <w:rPr>
                <w:sz w:val="19"/>
              </w:rPr>
            </w:pPr>
            <w:r>
              <w:rPr>
                <w:sz w:val="19"/>
              </w:rPr>
              <w:t>5 years</w:t>
            </w:r>
          </w:p>
        </w:tc>
        <w:tc>
          <w:tcPr>
            <w:tcW w:w="1890" w:type="dxa"/>
          </w:tcPr>
          <w:p w14:paraId="2DF175F6" w14:textId="77777777" w:rsidR="002B61A2" w:rsidRDefault="002B61A2" w:rsidP="001F0A41">
            <w:pPr>
              <w:pStyle w:val="TableParagraph"/>
              <w:spacing w:before="2" w:line="215" w:lineRule="exact"/>
              <w:ind w:left="0"/>
              <w:rPr>
                <w:color w:val="161616"/>
                <w:w w:val="105"/>
                <w:sz w:val="19"/>
              </w:rPr>
            </w:pPr>
            <w:r>
              <w:rPr>
                <w:color w:val="161616"/>
                <w:w w:val="105"/>
                <w:sz w:val="19"/>
              </w:rPr>
              <w:t>GC § 26907(a), fiscal value</w:t>
            </w:r>
          </w:p>
        </w:tc>
      </w:tr>
      <w:tr w:rsidR="002B61A2" w:rsidRPr="008B6EB7" w14:paraId="0A9049EE" w14:textId="77777777" w:rsidTr="001F0A41">
        <w:tc>
          <w:tcPr>
            <w:tcW w:w="1548" w:type="dxa"/>
          </w:tcPr>
          <w:p w14:paraId="7EE233CF" w14:textId="77777777" w:rsidR="002B61A2" w:rsidRPr="008B551F" w:rsidRDefault="002B61A2" w:rsidP="001F0A41">
            <w:pPr>
              <w:pStyle w:val="TableParagraph"/>
              <w:spacing w:before="6"/>
              <w:ind w:left="0"/>
              <w:rPr>
                <w:sz w:val="19"/>
              </w:rPr>
            </w:pPr>
            <w:r>
              <w:rPr>
                <w:sz w:val="19"/>
              </w:rPr>
              <w:t>Tuition reimburse-ments</w:t>
            </w:r>
          </w:p>
        </w:tc>
        <w:tc>
          <w:tcPr>
            <w:tcW w:w="5400" w:type="dxa"/>
          </w:tcPr>
          <w:p w14:paraId="46EA8F79" w14:textId="77777777" w:rsidR="002B61A2" w:rsidRDefault="002B61A2" w:rsidP="001F0A41">
            <w:pPr>
              <w:pStyle w:val="TableParagraph"/>
              <w:spacing w:before="6" w:line="252" w:lineRule="auto"/>
              <w:ind w:left="72" w:right="94"/>
              <w:rPr>
                <w:sz w:val="19"/>
              </w:rPr>
            </w:pPr>
            <w:r>
              <w:rPr>
                <w:sz w:val="19"/>
              </w:rPr>
              <w:t>Payment for reimbursement for educational classes, seminars, training requests</w:t>
            </w:r>
          </w:p>
        </w:tc>
        <w:tc>
          <w:tcPr>
            <w:tcW w:w="1800" w:type="dxa"/>
          </w:tcPr>
          <w:p w14:paraId="2F8EF7CA" w14:textId="77777777" w:rsidR="002B61A2" w:rsidRDefault="002B61A2" w:rsidP="001F0A41">
            <w:pPr>
              <w:pStyle w:val="TableParagraph"/>
              <w:spacing w:before="6" w:line="252" w:lineRule="auto"/>
              <w:ind w:left="72" w:hanging="2"/>
              <w:rPr>
                <w:sz w:val="19"/>
              </w:rPr>
            </w:pPr>
            <w:r>
              <w:rPr>
                <w:sz w:val="19"/>
              </w:rPr>
              <w:t>2 years</w:t>
            </w:r>
          </w:p>
        </w:tc>
        <w:tc>
          <w:tcPr>
            <w:tcW w:w="1890" w:type="dxa"/>
          </w:tcPr>
          <w:p w14:paraId="1AC4CA44" w14:textId="77777777" w:rsidR="002B61A2" w:rsidRDefault="002B61A2" w:rsidP="001F0A41">
            <w:r w:rsidRPr="000564CD">
              <w:rPr>
                <w:color w:val="161616"/>
                <w:w w:val="105"/>
                <w:sz w:val="19"/>
              </w:rPr>
              <w:t>GC § 26202</w:t>
            </w:r>
          </w:p>
        </w:tc>
      </w:tr>
      <w:tr w:rsidR="002B61A2" w:rsidRPr="008B6EB7" w14:paraId="1DB986A8" w14:textId="77777777" w:rsidTr="001F0A41">
        <w:tc>
          <w:tcPr>
            <w:tcW w:w="1548" w:type="dxa"/>
          </w:tcPr>
          <w:p w14:paraId="5C70DDEA" w14:textId="77777777" w:rsidR="002B61A2" w:rsidRPr="008B551F" w:rsidRDefault="002B61A2" w:rsidP="001F0A41">
            <w:pPr>
              <w:pStyle w:val="TableParagraph"/>
              <w:spacing w:before="6"/>
              <w:ind w:left="0"/>
              <w:rPr>
                <w:sz w:val="19"/>
              </w:rPr>
            </w:pPr>
            <w:r>
              <w:rPr>
                <w:sz w:val="19"/>
              </w:rPr>
              <w:t>Vehicle files</w:t>
            </w:r>
          </w:p>
        </w:tc>
        <w:tc>
          <w:tcPr>
            <w:tcW w:w="5400" w:type="dxa"/>
          </w:tcPr>
          <w:p w14:paraId="70FE4B86" w14:textId="77777777" w:rsidR="002B61A2" w:rsidRDefault="002B61A2" w:rsidP="001F0A41">
            <w:pPr>
              <w:pStyle w:val="TableParagraph"/>
              <w:spacing w:before="6" w:line="252" w:lineRule="auto"/>
              <w:ind w:left="72" w:right="94"/>
              <w:rPr>
                <w:sz w:val="19"/>
              </w:rPr>
            </w:pPr>
            <w:r>
              <w:rPr>
                <w:sz w:val="19"/>
              </w:rPr>
              <w:t>Records of vehicle ownership, registration, logs of vehicle use, mileage reports, repair records, replacements and insurance</w:t>
            </w:r>
          </w:p>
        </w:tc>
        <w:tc>
          <w:tcPr>
            <w:tcW w:w="1800" w:type="dxa"/>
          </w:tcPr>
          <w:p w14:paraId="66A434A3" w14:textId="77777777" w:rsidR="002B61A2" w:rsidRDefault="002B61A2" w:rsidP="001F0A41">
            <w:pPr>
              <w:pStyle w:val="TableParagraph"/>
              <w:spacing w:before="6" w:line="252" w:lineRule="auto"/>
              <w:ind w:left="72" w:hanging="2"/>
              <w:rPr>
                <w:sz w:val="19"/>
              </w:rPr>
            </w:pPr>
            <w:r>
              <w:rPr>
                <w:sz w:val="19"/>
              </w:rPr>
              <w:t>Disposition of vehicle + 4 years</w:t>
            </w:r>
          </w:p>
        </w:tc>
        <w:tc>
          <w:tcPr>
            <w:tcW w:w="1890" w:type="dxa"/>
          </w:tcPr>
          <w:p w14:paraId="44842CDA" w14:textId="77777777" w:rsidR="002B61A2" w:rsidRDefault="002B61A2" w:rsidP="001F0A41">
            <w:pPr>
              <w:pStyle w:val="TableParagraph"/>
              <w:spacing w:before="2" w:line="215" w:lineRule="exact"/>
              <w:ind w:left="72"/>
              <w:rPr>
                <w:color w:val="161616"/>
                <w:w w:val="105"/>
                <w:sz w:val="19"/>
              </w:rPr>
            </w:pPr>
            <w:r>
              <w:rPr>
                <w:color w:val="161616"/>
                <w:w w:val="105"/>
                <w:sz w:val="19"/>
              </w:rPr>
              <w:t>Administrative and legal value</w:t>
            </w:r>
          </w:p>
        </w:tc>
      </w:tr>
      <w:tr w:rsidR="002B61A2" w:rsidRPr="008B6EB7" w14:paraId="4FEEA052" w14:textId="77777777" w:rsidTr="001F0A41">
        <w:tc>
          <w:tcPr>
            <w:tcW w:w="1548" w:type="dxa"/>
          </w:tcPr>
          <w:p w14:paraId="716F9E3D" w14:textId="77777777" w:rsidR="002B61A2" w:rsidRPr="00970F1B" w:rsidRDefault="002B61A2" w:rsidP="001F0A41">
            <w:pPr>
              <w:pStyle w:val="TableParagraph"/>
              <w:spacing w:before="6"/>
              <w:ind w:left="0"/>
              <w:rPr>
                <w:sz w:val="19"/>
              </w:rPr>
            </w:pPr>
            <w:r>
              <w:rPr>
                <w:sz w:val="19"/>
              </w:rPr>
              <w:t>Video monitoring tapes and files</w:t>
            </w:r>
          </w:p>
        </w:tc>
        <w:tc>
          <w:tcPr>
            <w:tcW w:w="5400" w:type="dxa"/>
          </w:tcPr>
          <w:p w14:paraId="621687BD" w14:textId="77777777" w:rsidR="002B61A2" w:rsidRDefault="002B61A2" w:rsidP="001F0A41">
            <w:pPr>
              <w:pStyle w:val="TableParagraph"/>
              <w:spacing w:before="6" w:line="252" w:lineRule="auto"/>
              <w:ind w:left="72" w:right="94"/>
              <w:rPr>
                <w:sz w:val="19"/>
              </w:rPr>
            </w:pPr>
            <w:r>
              <w:rPr>
                <w:sz w:val="19"/>
              </w:rPr>
              <w:t>Recordings of routine video monitoring, by a voice or electronic imaging system designed to record the regular and ongoing operations of the department, including mobile in-car video systems, jail observation and monitoring systems and building security taping systems</w:t>
            </w:r>
          </w:p>
        </w:tc>
        <w:tc>
          <w:tcPr>
            <w:tcW w:w="1800" w:type="dxa"/>
          </w:tcPr>
          <w:p w14:paraId="156247FC" w14:textId="77777777" w:rsidR="002B61A2" w:rsidRDefault="002B61A2" w:rsidP="001F0A41">
            <w:pPr>
              <w:pStyle w:val="TableParagraph"/>
              <w:spacing w:before="6" w:line="252" w:lineRule="auto"/>
              <w:ind w:left="72" w:hanging="2"/>
              <w:rPr>
                <w:sz w:val="19"/>
              </w:rPr>
            </w:pPr>
            <w:r>
              <w:rPr>
                <w:sz w:val="19"/>
              </w:rPr>
              <w:t>1 year</w:t>
            </w:r>
          </w:p>
        </w:tc>
        <w:tc>
          <w:tcPr>
            <w:tcW w:w="1890" w:type="dxa"/>
          </w:tcPr>
          <w:p w14:paraId="76705EB8" w14:textId="77777777" w:rsidR="002B61A2" w:rsidRDefault="002B61A2" w:rsidP="001F0A41">
            <w:pPr>
              <w:pStyle w:val="TableParagraph"/>
              <w:spacing w:before="2" w:line="215" w:lineRule="exact"/>
              <w:ind w:left="0"/>
              <w:rPr>
                <w:color w:val="161616"/>
                <w:w w:val="105"/>
                <w:sz w:val="19"/>
              </w:rPr>
            </w:pPr>
            <w:r>
              <w:rPr>
                <w:color w:val="161616"/>
                <w:w w:val="105"/>
                <w:sz w:val="19"/>
              </w:rPr>
              <w:t>GC§ 26202.6.</w:t>
            </w:r>
          </w:p>
        </w:tc>
      </w:tr>
    </w:tbl>
    <w:p w14:paraId="10893DC9" w14:textId="77777777" w:rsidR="002B61A2" w:rsidRDefault="002B61A2" w:rsidP="002B61A2">
      <w:pPr>
        <w:rPr>
          <w:rFonts w:cs="Arial"/>
          <w:b/>
          <w:sz w:val="20"/>
          <w:szCs w:val="20"/>
        </w:rPr>
      </w:pPr>
    </w:p>
    <w:p w14:paraId="7C14133F" w14:textId="77777777" w:rsidR="00B00C32" w:rsidRDefault="00B00C32">
      <w:pPr>
        <w:rPr>
          <w:rFonts w:cs="Arial"/>
          <w:sz w:val="18"/>
          <w:szCs w:val="18"/>
        </w:rPr>
      </w:pPr>
      <w:r>
        <w:rPr>
          <w:rFonts w:cs="Arial"/>
          <w:sz w:val="18"/>
          <w:szCs w:val="18"/>
        </w:rPr>
        <w:br w:type="page"/>
      </w:r>
    </w:p>
    <w:p w14:paraId="29333FD0" w14:textId="77777777" w:rsidR="006B5F34" w:rsidRPr="008B6EB7" w:rsidRDefault="006B5F34" w:rsidP="006B5F34">
      <w:pPr>
        <w:rPr>
          <w:rFonts w:cs="Arial"/>
          <w:sz w:val="18"/>
          <w:szCs w:val="18"/>
        </w:rPr>
      </w:pPr>
    </w:p>
    <w:p w14:paraId="2E23E601" w14:textId="77777777" w:rsidR="006B5F34" w:rsidRPr="00736CD7" w:rsidRDefault="006B5F34" w:rsidP="006B5F34">
      <w:pPr>
        <w:jc w:val="center"/>
        <w:rPr>
          <w:rFonts w:cs="Arial"/>
          <w:szCs w:val="24"/>
        </w:rPr>
      </w:pPr>
      <w:r>
        <w:rPr>
          <w:rFonts w:cs="Arial"/>
          <w:b/>
          <w:szCs w:val="24"/>
        </w:rPr>
        <w:t xml:space="preserve">ARTICLE 4 </w:t>
      </w:r>
      <w:r w:rsidR="003C346F">
        <w:rPr>
          <w:rFonts w:cs="Arial"/>
          <w:b/>
          <w:szCs w:val="24"/>
        </w:rPr>
        <w:t>–</w:t>
      </w:r>
      <w:r>
        <w:rPr>
          <w:rFonts w:cs="Arial"/>
          <w:b/>
          <w:szCs w:val="24"/>
        </w:rPr>
        <w:t xml:space="preserve"> </w:t>
      </w:r>
      <w:r w:rsidRPr="00190327">
        <w:rPr>
          <w:rFonts w:cs="Arial"/>
          <w:b/>
          <w:szCs w:val="24"/>
        </w:rPr>
        <w:t xml:space="preserve">SISKIYOU COUNTY RETENTION SCHEDULE – </w:t>
      </w:r>
      <w:r>
        <w:rPr>
          <w:rFonts w:cs="Arial"/>
          <w:b/>
          <w:szCs w:val="24"/>
        </w:rPr>
        <w:t>DEPARTMENT SPECIFIC DOCUMENTS</w:t>
      </w:r>
    </w:p>
    <w:p w14:paraId="323B8D3B" w14:textId="77777777" w:rsidR="006B5F34" w:rsidRPr="003C346F" w:rsidRDefault="003C346F" w:rsidP="003C346F">
      <w:pPr>
        <w:jc w:val="center"/>
        <w:rPr>
          <w:rFonts w:cs="Arial"/>
          <w:b/>
          <w:szCs w:val="24"/>
        </w:rPr>
      </w:pPr>
      <w:r>
        <w:rPr>
          <w:rFonts w:cs="Arial"/>
          <w:b/>
          <w:szCs w:val="24"/>
        </w:rPr>
        <w:t>Table of Contents</w:t>
      </w:r>
    </w:p>
    <w:p w14:paraId="31A5D43F" w14:textId="77777777" w:rsidR="006B5F34" w:rsidRDefault="006B5F34" w:rsidP="006B5F34">
      <w:pPr>
        <w:rPr>
          <w:rFonts w:cs="Arial"/>
          <w:szCs w:val="24"/>
        </w:rPr>
      </w:pPr>
      <w:r w:rsidRPr="004A66CC">
        <w:rPr>
          <w:rFonts w:cs="Arial"/>
          <w:szCs w:val="24"/>
        </w:rPr>
        <w:t>DEPARTMENT</w:t>
      </w:r>
      <w:r w:rsidRPr="004A66CC">
        <w:rPr>
          <w:rFonts w:cs="Arial"/>
          <w:szCs w:val="24"/>
        </w:rPr>
        <w:tab/>
      </w:r>
      <w:r>
        <w:rPr>
          <w:rFonts w:cs="Arial"/>
          <w:szCs w:val="24"/>
        </w:rPr>
        <w:tab/>
      </w:r>
      <w:r>
        <w:rPr>
          <w:rFonts w:cs="Arial"/>
          <w:szCs w:val="24"/>
        </w:rPr>
        <w:tab/>
      </w:r>
      <w:r>
        <w:rPr>
          <w:rFonts w:cs="Arial"/>
          <w:szCs w:val="24"/>
        </w:rPr>
        <w:tab/>
      </w:r>
      <w:r w:rsidRPr="004A66CC">
        <w:rPr>
          <w:rFonts w:cs="Arial"/>
          <w:szCs w:val="24"/>
        </w:rPr>
        <w:t>SECTIONS</w:t>
      </w:r>
      <w:r w:rsidRPr="004A66CC">
        <w:rPr>
          <w:rFonts w:cs="Arial"/>
          <w:szCs w:val="24"/>
        </w:rPr>
        <w:tab/>
      </w:r>
    </w:p>
    <w:p w14:paraId="7F475E23" w14:textId="62511D23" w:rsidR="00460A8F" w:rsidRDefault="00460A8F" w:rsidP="00DA381B">
      <w:pPr>
        <w:spacing w:after="120"/>
        <w:rPr>
          <w:rFonts w:cs="Arial"/>
          <w:szCs w:val="24"/>
        </w:rPr>
      </w:pPr>
      <w:r>
        <w:rPr>
          <w:rFonts w:cs="Arial"/>
          <w:szCs w:val="24"/>
        </w:rPr>
        <w:t>Agriculture</w:t>
      </w:r>
      <w:r>
        <w:rPr>
          <w:rFonts w:cs="Arial"/>
          <w:szCs w:val="24"/>
        </w:rPr>
        <w:tab/>
      </w:r>
      <w:r>
        <w:rPr>
          <w:rFonts w:cs="Arial"/>
          <w:szCs w:val="24"/>
        </w:rPr>
        <w:tab/>
      </w:r>
      <w:r>
        <w:rPr>
          <w:rFonts w:cs="Arial"/>
          <w:szCs w:val="24"/>
        </w:rPr>
        <w:tab/>
      </w:r>
      <w:r>
        <w:rPr>
          <w:rFonts w:cs="Arial"/>
          <w:szCs w:val="24"/>
        </w:rPr>
        <w:tab/>
      </w:r>
      <w:r>
        <w:rPr>
          <w:rFonts w:cs="Arial"/>
          <w:szCs w:val="24"/>
        </w:rPr>
        <w:tab/>
      </w:r>
      <w:r w:rsidR="00FB4762">
        <w:rPr>
          <w:rFonts w:cs="Arial"/>
          <w:szCs w:val="24"/>
        </w:rPr>
        <w:t>4</w:t>
      </w:r>
      <w:r>
        <w:rPr>
          <w:rFonts w:cs="Arial"/>
          <w:szCs w:val="24"/>
        </w:rPr>
        <w:t>.1</w:t>
      </w:r>
    </w:p>
    <w:p w14:paraId="4406EBBB" w14:textId="7C5D0263" w:rsidR="006656A2" w:rsidRDefault="006656A2" w:rsidP="00DA381B">
      <w:pPr>
        <w:spacing w:after="120"/>
        <w:rPr>
          <w:rFonts w:cs="Arial"/>
          <w:szCs w:val="24"/>
        </w:rPr>
      </w:pPr>
      <w:r>
        <w:rPr>
          <w:rFonts w:cs="Arial"/>
          <w:szCs w:val="24"/>
        </w:rPr>
        <w:t>Animal Control (Dept. of Ag.)</w:t>
      </w:r>
      <w:r>
        <w:rPr>
          <w:rFonts w:cs="Arial"/>
          <w:szCs w:val="24"/>
        </w:rPr>
        <w:tab/>
      </w:r>
      <w:r>
        <w:rPr>
          <w:rFonts w:cs="Arial"/>
          <w:szCs w:val="24"/>
        </w:rPr>
        <w:tab/>
      </w:r>
      <w:r w:rsidR="00FB4762">
        <w:rPr>
          <w:rFonts w:cs="Arial"/>
          <w:szCs w:val="24"/>
        </w:rPr>
        <w:t>4</w:t>
      </w:r>
      <w:r>
        <w:rPr>
          <w:rFonts w:cs="Arial"/>
          <w:szCs w:val="24"/>
        </w:rPr>
        <w:t>.2</w:t>
      </w:r>
    </w:p>
    <w:p w14:paraId="41CC3720" w14:textId="19C119AE" w:rsidR="006B5F34" w:rsidRPr="004A66CC" w:rsidRDefault="006B5F34" w:rsidP="00DA381B">
      <w:pPr>
        <w:spacing w:after="120"/>
        <w:rPr>
          <w:rFonts w:cs="Arial"/>
          <w:szCs w:val="24"/>
        </w:rPr>
      </w:pPr>
      <w:r w:rsidRPr="004A66CC">
        <w:rPr>
          <w:rFonts w:cs="Arial"/>
          <w:szCs w:val="24"/>
        </w:rPr>
        <w:t>Assessor</w:t>
      </w:r>
      <w:r w:rsidRPr="004A66CC">
        <w:rPr>
          <w:rFonts w:cs="Arial"/>
          <w:szCs w:val="24"/>
        </w:rPr>
        <w:tab/>
      </w:r>
      <w:r>
        <w:rPr>
          <w:rFonts w:cs="Arial"/>
          <w:szCs w:val="24"/>
        </w:rPr>
        <w:tab/>
      </w:r>
      <w:r>
        <w:rPr>
          <w:rFonts w:cs="Arial"/>
          <w:szCs w:val="24"/>
        </w:rPr>
        <w:tab/>
      </w:r>
      <w:r>
        <w:rPr>
          <w:rFonts w:cs="Arial"/>
          <w:szCs w:val="24"/>
        </w:rPr>
        <w:tab/>
      </w:r>
      <w:r>
        <w:rPr>
          <w:rFonts w:cs="Arial"/>
          <w:szCs w:val="24"/>
        </w:rPr>
        <w:tab/>
      </w:r>
      <w:r w:rsidR="00FB4762">
        <w:rPr>
          <w:rFonts w:cs="Arial"/>
          <w:szCs w:val="24"/>
        </w:rPr>
        <w:t>4</w:t>
      </w:r>
      <w:r w:rsidR="00460A8F">
        <w:rPr>
          <w:rFonts w:cs="Arial"/>
          <w:szCs w:val="24"/>
        </w:rPr>
        <w:t>.</w:t>
      </w:r>
      <w:r w:rsidR="00C86FAD">
        <w:rPr>
          <w:rFonts w:cs="Arial"/>
          <w:szCs w:val="24"/>
        </w:rPr>
        <w:t>3</w:t>
      </w:r>
      <w:r w:rsidRPr="004A66CC">
        <w:rPr>
          <w:rFonts w:cs="Arial"/>
          <w:szCs w:val="24"/>
        </w:rPr>
        <w:tab/>
      </w:r>
    </w:p>
    <w:p w14:paraId="526B8FFB" w14:textId="5D017696" w:rsidR="006B5F34" w:rsidRPr="004A66CC" w:rsidRDefault="006B5F34" w:rsidP="00DA381B">
      <w:pPr>
        <w:spacing w:after="120"/>
        <w:rPr>
          <w:rFonts w:cs="Arial"/>
          <w:szCs w:val="24"/>
        </w:rPr>
      </w:pPr>
      <w:r w:rsidRPr="004A66CC">
        <w:rPr>
          <w:rFonts w:cs="Arial"/>
          <w:szCs w:val="24"/>
        </w:rPr>
        <w:t>Auditor</w:t>
      </w:r>
      <w:r w:rsidRPr="004A66CC">
        <w:rPr>
          <w:rFonts w:cs="Arial"/>
          <w:szCs w:val="24"/>
        </w:rPr>
        <w:tab/>
      </w:r>
      <w:r>
        <w:rPr>
          <w:rFonts w:cs="Arial"/>
          <w:szCs w:val="24"/>
        </w:rPr>
        <w:tab/>
      </w:r>
      <w:r>
        <w:rPr>
          <w:rFonts w:cs="Arial"/>
          <w:szCs w:val="24"/>
        </w:rPr>
        <w:tab/>
      </w:r>
      <w:r>
        <w:rPr>
          <w:rFonts w:cs="Arial"/>
          <w:szCs w:val="24"/>
        </w:rPr>
        <w:tab/>
      </w:r>
      <w:r>
        <w:rPr>
          <w:rFonts w:cs="Arial"/>
          <w:szCs w:val="24"/>
        </w:rPr>
        <w:tab/>
      </w:r>
      <w:r w:rsidR="00FB4762">
        <w:rPr>
          <w:rFonts w:cs="Arial"/>
          <w:szCs w:val="24"/>
        </w:rPr>
        <w:t>4</w:t>
      </w:r>
      <w:r w:rsidR="00460A8F">
        <w:rPr>
          <w:rFonts w:cs="Arial"/>
          <w:szCs w:val="24"/>
        </w:rPr>
        <w:t>.</w:t>
      </w:r>
      <w:r w:rsidR="00C86FAD">
        <w:rPr>
          <w:rFonts w:cs="Arial"/>
          <w:szCs w:val="24"/>
        </w:rPr>
        <w:t>4</w:t>
      </w:r>
      <w:r w:rsidRPr="004A66CC">
        <w:rPr>
          <w:rFonts w:cs="Arial"/>
          <w:szCs w:val="24"/>
        </w:rPr>
        <w:tab/>
      </w:r>
    </w:p>
    <w:p w14:paraId="61BF47D2" w14:textId="53736D96" w:rsidR="00DA381B" w:rsidRDefault="006B5F34" w:rsidP="00DA381B">
      <w:pPr>
        <w:spacing w:after="120"/>
        <w:rPr>
          <w:rFonts w:cs="Arial"/>
          <w:szCs w:val="24"/>
        </w:rPr>
      </w:pPr>
      <w:r w:rsidRPr="004A66CC">
        <w:rPr>
          <w:rFonts w:cs="Arial"/>
          <w:szCs w:val="24"/>
        </w:rPr>
        <w:t>Behavioral Health</w:t>
      </w:r>
      <w:r w:rsidRPr="004A66CC">
        <w:rPr>
          <w:rFonts w:cs="Arial"/>
          <w:szCs w:val="24"/>
        </w:rPr>
        <w:tab/>
      </w:r>
      <w:r>
        <w:rPr>
          <w:rFonts w:cs="Arial"/>
          <w:szCs w:val="24"/>
        </w:rPr>
        <w:tab/>
      </w:r>
      <w:r>
        <w:rPr>
          <w:rFonts w:cs="Arial"/>
          <w:szCs w:val="24"/>
        </w:rPr>
        <w:tab/>
      </w:r>
      <w:r>
        <w:rPr>
          <w:rFonts w:cs="Arial"/>
          <w:szCs w:val="24"/>
        </w:rPr>
        <w:tab/>
      </w:r>
      <w:r w:rsidR="00FB4762">
        <w:rPr>
          <w:rFonts w:cs="Arial"/>
          <w:szCs w:val="24"/>
        </w:rPr>
        <w:t>4.</w:t>
      </w:r>
      <w:r w:rsidR="00C86FAD">
        <w:rPr>
          <w:rFonts w:cs="Arial"/>
          <w:szCs w:val="24"/>
        </w:rPr>
        <w:t>5</w:t>
      </w:r>
    </w:p>
    <w:p w14:paraId="037F635C" w14:textId="1DCF011F" w:rsidR="006B5F34" w:rsidRPr="004A66CC" w:rsidRDefault="00DA381B" w:rsidP="00DA381B">
      <w:pPr>
        <w:spacing w:after="120"/>
        <w:rPr>
          <w:rFonts w:cs="Arial"/>
          <w:szCs w:val="24"/>
        </w:rPr>
      </w:pPr>
      <w:r>
        <w:rPr>
          <w:rFonts w:cs="Arial"/>
          <w:szCs w:val="24"/>
        </w:rPr>
        <w:t>Child Support Services</w:t>
      </w:r>
      <w:r>
        <w:rPr>
          <w:rFonts w:cs="Arial"/>
          <w:szCs w:val="24"/>
        </w:rPr>
        <w:tab/>
      </w:r>
      <w:r>
        <w:rPr>
          <w:rFonts w:cs="Arial"/>
          <w:szCs w:val="24"/>
        </w:rPr>
        <w:tab/>
      </w:r>
      <w:r>
        <w:rPr>
          <w:rFonts w:cs="Arial"/>
          <w:szCs w:val="24"/>
        </w:rPr>
        <w:tab/>
      </w:r>
      <w:r w:rsidR="00FB4762">
        <w:rPr>
          <w:rFonts w:cs="Arial"/>
          <w:szCs w:val="24"/>
        </w:rPr>
        <w:t>4</w:t>
      </w:r>
      <w:r w:rsidR="00727862">
        <w:rPr>
          <w:rFonts w:cs="Arial"/>
          <w:szCs w:val="24"/>
        </w:rPr>
        <w:t>.</w:t>
      </w:r>
      <w:r w:rsidR="00C86FAD">
        <w:rPr>
          <w:rFonts w:cs="Arial"/>
          <w:szCs w:val="24"/>
        </w:rPr>
        <w:t>6</w:t>
      </w:r>
      <w:r w:rsidR="006B5F34" w:rsidRPr="004A66CC">
        <w:rPr>
          <w:rFonts w:cs="Arial"/>
          <w:szCs w:val="24"/>
        </w:rPr>
        <w:tab/>
      </w:r>
    </w:p>
    <w:p w14:paraId="4913655C" w14:textId="07BA64EB" w:rsidR="006B5F34" w:rsidRPr="004A66CC" w:rsidRDefault="006B5F34" w:rsidP="00DA381B">
      <w:pPr>
        <w:spacing w:after="120"/>
        <w:rPr>
          <w:rFonts w:cs="Arial"/>
          <w:szCs w:val="24"/>
        </w:rPr>
      </w:pPr>
      <w:r w:rsidRPr="004A66CC">
        <w:rPr>
          <w:rFonts w:cs="Arial"/>
          <w:szCs w:val="24"/>
        </w:rPr>
        <w:t>Clerk</w:t>
      </w:r>
      <w:r w:rsidR="00460A8F">
        <w:rPr>
          <w:rFonts w:cs="Arial"/>
          <w:szCs w:val="24"/>
        </w:rPr>
        <w:t xml:space="preserve"> of the</w:t>
      </w:r>
      <w:r w:rsidR="00727862">
        <w:rPr>
          <w:rFonts w:cs="Arial"/>
          <w:szCs w:val="24"/>
        </w:rPr>
        <w:t xml:space="preserve"> Boards &amp; Commissions</w:t>
      </w:r>
      <w:r w:rsidR="00727862">
        <w:rPr>
          <w:rFonts w:cs="Arial"/>
          <w:szCs w:val="24"/>
        </w:rPr>
        <w:tab/>
      </w:r>
      <w:r w:rsidR="00FB4762">
        <w:rPr>
          <w:rFonts w:cs="Arial"/>
          <w:szCs w:val="24"/>
        </w:rPr>
        <w:t>4</w:t>
      </w:r>
      <w:r w:rsidR="00727862">
        <w:rPr>
          <w:rFonts w:cs="Arial"/>
          <w:szCs w:val="24"/>
        </w:rPr>
        <w:t>.</w:t>
      </w:r>
      <w:r w:rsidR="00C86FAD">
        <w:rPr>
          <w:rFonts w:cs="Arial"/>
          <w:szCs w:val="24"/>
        </w:rPr>
        <w:t>7</w:t>
      </w:r>
      <w:r w:rsidRPr="004A66CC">
        <w:rPr>
          <w:rFonts w:cs="Arial"/>
          <w:szCs w:val="24"/>
        </w:rPr>
        <w:tab/>
      </w:r>
    </w:p>
    <w:p w14:paraId="08246952" w14:textId="77655637" w:rsidR="006B5F34" w:rsidRPr="004A66CC" w:rsidRDefault="006B5F34" w:rsidP="00DA381B">
      <w:pPr>
        <w:spacing w:after="120"/>
        <w:rPr>
          <w:rFonts w:cs="Arial"/>
          <w:szCs w:val="24"/>
        </w:rPr>
      </w:pPr>
      <w:r w:rsidRPr="004A66CC">
        <w:rPr>
          <w:rFonts w:cs="Arial"/>
          <w:szCs w:val="24"/>
        </w:rPr>
        <w:t>Community Development</w:t>
      </w:r>
      <w:r>
        <w:rPr>
          <w:rFonts w:cs="Arial"/>
          <w:szCs w:val="24"/>
        </w:rPr>
        <w:t>/Env. Health</w:t>
      </w:r>
      <w:r>
        <w:rPr>
          <w:rFonts w:cs="Arial"/>
          <w:szCs w:val="24"/>
        </w:rPr>
        <w:tab/>
      </w:r>
      <w:r w:rsidR="00FB4762">
        <w:rPr>
          <w:rFonts w:cs="Arial"/>
          <w:szCs w:val="24"/>
        </w:rPr>
        <w:t>4</w:t>
      </w:r>
      <w:r w:rsidR="00727862">
        <w:rPr>
          <w:rFonts w:cs="Arial"/>
          <w:szCs w:val="24"/>
        </w:rPr>
        <w:t>.</w:t>
      </w:r>
      <w:r w:rsidR="00C86FAD">
        <w:rPr>
          <w:rFonts w:cs="Arial"/>
          <w:szCs w:val="24"/>
        </w:rPr>
        <w:t>8</w:t>
      </w:r>
      <w:r w:rsidRPr="004A66CC">
        <w:rPr>
          <w:rFonts w:cs="Arial"/>
          <w:szCs w:val="24"/>
        </w:rPr>
        <w:tab/>
      </w:r>
    </w:p>
    <w:p w14:paraId="77E91BAB" w14:textId="643C8346" w:rsidR="006B5F34" w:rsidRPr="004A66CC" w:rsidRDefault="006B5F34" w:rsidP="00DA381B">
      <w:pPr>
        <w:spacing w:after="120"/>
        <w:rPr>
          <w:rFonts w:cs="Arial"/>
          <w:szCs w:val="24"/>
        </w:rPr>
      </w:pPr>
      <w:r w:rsidRPr="004A66CC">
        <w:rPr>
          <w:rFonts w:cs="Arial"/>
          <w:szCs w:val="24"/>
        </w:rPr>
        <w:t>Coroner</w:t>
      </w:r>
      <w:r w:rsidRPr="004A66CC">
        <w:rPr>
          <w:rFonts w:cs="Arial"/>
          <w:szCs w:val="24"/>
        </w:rPr>
        <w:tab/>
      </w:r>
      <w:r>
        <w:rPr>
          <w:rFonts w:cs="Arial"/>
          <w:szCs w:val="24"/>
        </w:rPr>
        <w:tab/>
      </w:r>
      <w:r>
        <w:rPr>
          <w:rFonts w:cs="Arial"/>
          <w:szCs w:val="24"/>
        </w:rPr>
        <w:tab/>
      </w:r>
      <w:r>
        <w:rPr>
          <w:rFonts w:cs="Arial"/>
          <w:szCs w:val="24"/>
        </w:rPr>
        <w:tab/>
      </w:r>
      <w:r>
        <w:rPr>
          <w:rFonts w:cs="Arial"/>
          <w:szCs w:val="24"/>
        </w:rPr>
        <w:tab/>
      </w:r>
      <w:r w:rsidR="00FB4762">
        <w:rPr>
          <w:rFonts w:cs="Arial"/>
          <w:szCs w:val="24"/>
        </w:rPr>
        <w:t>4</w:t>
      </w:r>
      <w:r w:rsidR="00727862">
        <w:rPr>
          <w:rFonts w:cs="Arial"/>
          <w:szCs w:val="24"/>
        </w:rPr>
        <w:t>.</w:t>
      </w:r>
      <w:r w:rsidR="00C86FAD">
        <w:rPr>
          <w:rFonts w:cs="Arial"/>
          <w:szCs w:val="24"/>
        </w:rPr>
        <w:t>9</w:t>
      </w:r>
      <w:r w:rsidRPr="004A66CC">
        <w:rPr>
          <w:rFonts w:cs="Arial"/>
          <w:szCs w:val="24"/>
        </w:rPr>
        <w:tab/>
      </w:r>
    </w:p>
    <w:p w14:paraId="44D767C1" w14:textId="22B7D3D9" w:rsidR="006B5F34" w:rsidRPr="004A66CC" w:rsidRDefault="006B5F34" w:rsidP="00DA381B">
      <w:pPr>
        <w:spacing w:after="120"/>
        <w:rPr>
          <w:rFonts w:cs="Arial"/>
          <w:szCs w:val="24"/>
        </w:rPr>
      </w:pPr>
      <w:r w:rsidRPr="004A66CC">
        <w:rPr>
          <w:rFonts w:cs="Arial"/>
          <w:szCs w:val="24"/>
        </w:rPr>
        <w:t>County Clerk</w:t>
      </w:r>
      <w:r w:rsidRPr="004A66CC">
        <w:rPr>
          <w:rFonts w:cs="Arial"/>
          <w:szCs w:val="24"/>
        </w:rPr>
        <w:tab/>
      </w:r>
      <w:r>
        <w:rPr>
          <w:rFonts w:cs="Arial"/>
          <w:szCs w:val="24"/>
        </w:rPr>
        <w:tab/>
      </w:r>
      <w:r>
        <w:rPr>
          <w:rFonts w:cs="Arial"/>
          <w:szCs w:val="24"/>
        </w:rPr>
        <w:tab/>
      </w:r>
      <w:r>
        <w:rPr>
          <w:rFonts w:cs="Arial"/>
          <w:szCs w:val="24"/>
        </w:rPr>
        <w:tab/>
      </w:r>
      <w:r>
        <w:rPr>
          <w:rFonts w:cs="Arial"/>
          <w:szCs w:val="24"/>
        </w:rPr>
        <w:tab/>
      </w:r>
      <w:r w:rsidR="00FB4762">
        <w:rPr>
          <w:rFonts w:cs="Arial"/>
          <w:szCs w:val="24"/>
        </w:rPr>
        <w:t>4</w:t>
      </w:r>
      <w:r w:rsidR="00C86FAD">
        <w:rPr>
          <w:rFonts w:cs="Arial"/>
          <w:szCs w:val="24"/>
        </w:rPr>
        <w:t>.10</w:t>
      </w:r>
      <w:r w:rsidRPr="004A66CC">
        <w:rPr>
          <w:rFonts w:cs="Arial"/>
          <w:szCs w:val="24"/>
        </w:rPr>
        <w:tab/>
      </w:r>
    </w:p>
    <w:p w14:paraId="16B4420A" w14:textId="67D0D5FD" w:rsidR="006B5F34" w:rsidRDefault="006B5F34" w:rsidP="00DA381B">
      <w:pPr>
        <w:spacing w:after="120"/>
        <w:rPr>
          <w:rFonts w:cs="Arial"/>
          <w:szCs w:val="24"/>
        </w:rPr>
      </w:pPr>
      <w:r w:rsidRPr="004A66CC">
        <w:rPr>
          <w:rFonts w:cs="Arial"/>
          <w:szCs w:val="24"/>
        </w:rPr>
        <w:t>County Counsel</w:t>
      </w:r>
      <w:r w:rsidRPr="004A66CC">
        <w:rPr>
          <w:rFonts w:cs="Arial"/>
          <w:szCs w:val="24"/>
        </w:rPr>
        <w:tab/>
      </w:r>
      <w:r>
        <w:rPr>
          <w:rFonts w:cs="Arial"/>
          <w:szCs w:val="24"/>
        </w:rPr>
        <w:tab/>
      </w:r>
      <w:r>
        <w:rPr>
          <w:rFonts w:cs="Arial"/>
          <w:szCs w:val="24"/>
        </w:rPr>
        <w:tab/>
      </w:r>
      <w:r>
        <w:rPr>
          <w:rFonts w:cs="Arial"/>
          <w:szCs w:val="24"/>
        </w:rPr>
        <w:tab/>
      </w:r>
      <w:r w:rsidR="00FB4762">
        <w:rPr>
          <w:rFonts w:cs="Arial"/>
          <w:szCs w:val="24"/>
        </w:rPr>
        <w:t>4</w:t>
      </w:r>
      <w:r w:rsidR="00727862">
        <w:rPr>
          <w:rFonts w:cs="Arial"/>
          <w:szCs w:val="24"/>
        </w:rPr>
        <w:t>.1</w:t>
      </w:r>
      <w:r w:rsidR="00C86FAD">
        <w:rPr>
          <w:rFonts w:cs="Arial"/>
          <w:szCs w:val="24"/>
        </w:rPr>
        <w:t>1</w:t>
      </w:r>
      <w:r w:rsidRPr="004A66CC">
        <w:rPr>
          <w:rFonts w:cs="Arial"/>
          <w:szCs w:val="24"/>
        </w:rPr>
        <w:tab/>
      </w:r>
    </w:p>
    <w:p w14:paraId="1C5634D4" w14:textId="6A981D46" w:rsidR="006B5F34" w:rsidRPr="004A66CC" w:rsidRDefault="006B5F34" w:rsidP="00DA381B">
      <w:pPr>
        <w:spacing w:after="120"/>
        <w:rPr>
          <w:rFonts w:cs="Arial"/>
          <w:szCs w:val="24"/>
        </w:rPr>
      </w:pPr>
      <w:r w:rsidRPr="004A66CC">
        <w:rPr>
          <w:rFonts w:cs="Arial"/>
          <w:szCs w:val="24"/>
        </w:rPr>
        <w:t>District Attorney</w:t>
      </w:r>
      <w:r w:rsidR="00075917">
        <w:rPr>
          <w:rFonts w:cs="Arial"/>
          <w:szCs w:val="24"/>
        </w:rPr>
        <w:t>/Public Defender</w:t>
      </w:r>
      <w:r>
        <w:rPr>
          <w:rFonts w:cs="Arial"/>
          <w:szCs w:val="24"/>
        </w:rPr>
        <w:tab/>
      </w:r>
      <w:r>
        <w:rPr>
          <w:rFonts w:cs="Arial"/>
          <w:szCs w:val="24"/>
        </w:rPr>
        <w:tab/>
      </w:r>
      <w:r w:rsidR="00FB4762">
        <w:rPr>
          <w:rFonts w:cs="Arial"/>
          <w:szCs w:val="24"/>
        </w:rPr>
        <w:t>4</w:t>
      </w:r>
      <w:r w:rsidR="00727862">
        <w:rPr>
          <w:rFonts w:cs="Arial"/>
          <w:szCs w:val="24"/>
        </w:rPr>
        <w:t>.1</w:t>
      </w:r>
      <w:r w:rsidR="00C86FAD">
        <w:rPr>
          <w:rFonts w:cs="Arial"/>
          <w:szCs w:val="24"/>
        </w:rPr>
        <w:t>2</w:t>
      </w:r>
    </w:p>
    <w:p w14:paraId="32356F86" w14:textId="5009303D" w:rsidR="006B5F34" w:rsidRPr="004A66CC" w:rsidRDefault="006B5F34" w:rsidP="00DA381B">
      <w:pPr>
        <w:spacing w:after="120"/>
        <w:rPr>
          <w:rFonts w:cs="Arial"/>
          <w:szCs w:val="24"/>
        </w:rPr>
      </w:pPr>
      <w:r w:rsidRPr="004A66CC">
        <w:rPr>
          <w:rFonts w:cs="Arial"/>
          <w:szCs w:val="24"/>
        </w:rPr>
        <w:t>Human Resources</w:t>
      </w:r>
      <w:r w:rsidRPr="004A66CC">
        <w:rPr>
          <w:rFonts w:cs="Arial"/>
          <w:szCs w:val="24"/>
        </w:rPr>
        <w:tab/>
      </w:r>
      <w:r>
        <w:rPr>
          <w:rFonts w:cs="Arial"/>
          <w:szCs w:val="24"/>
        </w:rPr>
        <w:tab/>
      </w:r>
      <w:r>
        <w:rPr>
          <w:rFonts w:cs="Arial"/>
          <w:szCs w:val="24"/>
        </w:rPr>
        <w:tab/>
      </w:r>
      <w:r>
        <w:rPr>
          <w:rFonts w:cs="Arial"/>
          <w:szCs w:val="24"/>
        </w:rPr>
        <w:tab/>
      </w:r>
      <w:r w:rsidR="00FB4762">
        <w:rPr>
          <w:rFonts w:cs="Arial"/>
          <w:szCs w:val="24"/>
        </w:rPr>
        <w:t>4</w:t>
      </w:r>
      <w:r w:rsidR="00727862">
        <w:rPr>
          <w:rFonts w:cs="Arial"/>
          <w:szCs w:val="24"/>
        </w:rPr>
        <w:t>.1</w:t>
      </w:r>
      <w:r w:rsidR="00C86FAD">
        <w:rPr>
          <w:rFonts w:cs="Arial"/>
          <w:szCs w:val="24"/>
        </w:rPr>
        <w:t>3</w:t>
      </w:r>
    </w:p>
    <w:p w14:paraId="47043E99" w14:textId="10A1842D" w:rsidR="006B5F34" w:rsidRPr="004A66CC" w:rsidRDefault="006B5F34" w:rsidP="00DA381B">
      <w:pPr>
        <w:spacing w:after="120"/>
        <w:rPr>
          <w:rFonts w:cs="Arial"/>
          <w:szCs w:val="24"/>
        </w:rPr>
      </w:pPr>
      <w:r w:rsidRPr="004A66CC">
        <w:rPr>
          <w:rFonts w:cs="Arial"/>
          <w:szCs w:val="24"/>
        </w:rPr>
        <w:t>Probation</w:t>
      </w:r>
      <w:r w:rsidRPr="004A66CC">
        <w:rPr>
          <w:rFonts w:cs="Arial"/>
          <w:szCs w:val="24"/>
        </w:rPr>
        <w:tab/>
      </w:r>
      <w:r>
        <w:rPr>
          <w:rFonts w:cs="Arial"/>
          <w:szCs w:val="24"/>
        </w:rPr>
        <w:tab/>
      </w:r>
      <w:r>
        <w:rPr>
          <w:rFonts w:cs="Arial"/>
          <w:szCs w:val="24"/>
        </w:rPr>
        <w:tab/>
      </w:r>
      <w:r>
        <w:rPr>
          <w:rFonts w:cs="Arial"/>
          <w:szCs w:val="24"/>
        </w:rPr>
        <w:tab/>
      </w:r>
      <w:r>
        <w:rPr>
          <w:rFonts w:cs="Arial"/>
          <w:szCs w:val="24"/>
        </w:rPr>
        <w:tab/>
      </w:r>
      <w:r w:rsidR="00FB4762">
        <w:rPr>
          <w:rFonts w:cs="Arial"/>
          <w:szCs w:val="24"/>
        </w:rPr>
        <w:t>4</w:t>
      </w:r>
      <w:r w:rsidR="00727862">
        <w:rPr>
          <w:rFonts w:cs="Arial"/>
          <w:szCs w:val="24"/>
        </w:rPr>
        <w:t>.1</w:t>
      </w:r>
      <w:r w:rsidR="00C86FAD">
        <w:rPr>
          <w:rFonts w:cs="Arial"/>
          <w:szCs w:val="24"/>
        </w:rPr>
        <w:t>4</w:t>
      </w:r>
    </w:p>
    <w:p w14:paraId="08E24209" w14:textId="20F503F6" w:rsidR="006B5F34" w:rsidRPr="004A66CC" w:rsidRDefault="006B5F34" w:rsidP="00DA381B">
      <w:pPr>
        <w:spacing w:after="120"/>
        <w:rPr>
          <w:rFonts w:cs="Arial"/>
          <w:szCs w:val="24"/>
        </w:rPr>
      </w:pPr>
      <w:r w:rsidRPr="004A66CC">
        <w:rPr>
          <w:rFonts w:cs="Arial"/>
          <w:szCs w:val="24"/>
        </w:rPr>
        <w:t>Public Health</w:t>
      </w:r>
      <w:r w:rsidRPr="004A66CC">
        <w:rPr>
          <w:rFonts w:cs="Arial"/>
          <w:szCs w:val="24"/>
        </w:rPr>
        <w:tab/>
      </w:r>
      <w:r>
        <w:rPr>
          <w:rFonts w:cs="Arial"/>
          <w:szCs w:val="24"/>
        </w:rPr>
        <w:tab/>
      </w:r>
      <w:r>
        <w:rPr>
          <w:rFonts w:cs="Arial"/>
          <w:szCs w:val="24"/>
        </w:rPr>
        <w:tab/>
      </w:r>
      <w:r>
        <w:rPr>
          <w:rFonts w:cs="Arial"/>
          <w:szCs w:val="24"/>
        </w:rPr>
        <w:tab/>
      </w:r>
      <w:r>
        <w:rPr>
          <w:rFonts w:cs="Arial"/>
          <w:szCs w:val="24"/>
        </w:rPr>
        <w:tab/>
      </w:r>
      <w:r w:rsidR="00FB4762">
        <w:rPr>
          <w:rFonts w:cs="Arial"/>
          <w:szCs w:val="24"/>
        </w:rPr>
        <w:t>4</w:t>
      </w:r>
      <w:r w:rsidR="00727862">
        <w:rPr>
          <w:rFonts w:cs="Arial"/>
          <w:szCs w:val="24"/>
        </w:rPr>
        <w:t>.1</w:t>
      </w:r>
      <w:r w:rsidR="00C86FAD">
        <w:rPr>
          <w:rFonts w:cs="Arial"/>
          <w:szCs w:val="24"/>
        </w:rPr>
        <w:t>5</w:t>
      </w:r>
    </w:p>
    <w:p w14:paraId="6B0C0D90" w14:textId="1B153CA6" w:rsidR="006B5F34" w:rsidRPr="004A66CC" w:rsidRDefault="006B5F34" w:rsidP="00DA381B">
      <w:pPr>
        <w:spacing w:after="120"/>
        <w:rPr>
          <w:rFonts w:cs="Arial"/>
          <w:szCs w:val="24"/>
        </w:rPr>
      </w:pPr>
      <w:r w:rsidRPr="004A66CC">
        <w:rPr>
          <w:rFonts w:cs="Arial"/>
          <w:szCs w:val="24"/>
        </w:rPr>
        <w:t>Public Works</w:t>
      </w:r>
      <w:r w:rsidRPr="004A66CC">
        <w:rPr>
          <w:rFonts w:cs="Arial"/>
          <w:szCs w:val="24"/>
        </w:rPr>
        <w:tab/>
      </w:r>
      <w:r>
        <w:rPr>
          <w:rFonts w:cs="Arial"/>
          <w:szCs w:val="24"/>
        </w:rPr>
        <w:tab/>
      </w:r>
      <w:r>
        <w:rPr>
          <w:rFonts w:cs="Arial"/>
          <w:szCs w:val="24"/>
        </w:rPr>
        <w:tab/>
      </w:r>
      <w:r>
        <w:rPr>
          <w:rFonts w:cs="Arial"/>
          <w:szCs w:val="24"/>
        </w:rPr>
        <w:tab/>
      </w:r>
      <w:r>
        <w:rPr>
          <w:rFonts w:cs="Arial"/>
          <w:szCs w:val="24"/>
        </w:rPr>
        <w:tab/>
      </w:r>
      <w:r w:rsidR="00FB4762">
        <w:rPr>
          <w:rFonts w:cs="Arial"/>
          <w:szCs w:val="24"/>
        </w:rPr>
        <w:t>4</w:t>
      </w:r>
      <w:r w:rsidR="00727862">
        <w:rPr>
          <w:rFonts w:cs="Arial"/>
          <w:szCs w:val="24"/>
        </w:rPr>
        <w:t>.1</w:t>
      </w:r>
      <w:r w:rsidR="00C86FAD">
        <w:rPr>
          <w:rFonts w:cs="Arial"/>
          <w:szCs w:val="24"/>
        </w:rPr>
        <w:t>6</w:t>
      </w:r>
    </w:p>
    <w:p w14:paraId="4871334A" w14:textId="66956316" w:rsidR="006B5F34" w:rsidRPr="004A66CC" w:rsidRDefault="006B5F34" w:rsidP="00DA381B">
      <w:pPr>
        <w:spacing w:after="120"/>
        <w:rPr>
          <w:rFonts w:cs="Arial"/>
          <w:szCs w:val="24"/>
        </w:rPr>
      </w:pPr>
      <w:r w:rsidRPr="004A66CC">
        <w:rPr>
          <w:rFonts w:cs="Arial"/>
          <w:szCs w:val="24"/>
        </w:rPr>
        <w:t>Purchasing Agent</w:t>
      </w:r>
      <w:r w:rsidRPr="004A66CC">
        <w:rPr>
          <w:rFonts w:cs="Arial"/>
          <w:szCs w:val="24"/>
        </w:rPr>
        <w:tab/>
      </w:r>
      <w:r>
        <w:rPr>
          <w:rFonts w:cs="Arial"/>
          <w:szCs w:val="24"/>
        </w:rPr>
        <w:tab/>
      </w:r>
      <w:r>
        <w:rPr>
          <w:rFonts w:cs="Arial"/>
          <w:szCs w:val="24"/>
        </w:rPr>
        <w:tab/>
      </w:r>
      <w:r>
        <w:rPr>
          <w:rFonts w:cs="Arial"/>
          <w:szCs w:val="24"/>
        </w:rPr>
        <w:tab/>
      </w:r>
      <w:r w:rsidR="00FB4762">
        <w:rPr>
          <w:rFonts w:cs="Arial"/>
          <w:szCs w:val="24"/>
        </w:rPr>
        <w:t>4</w:t>
      </w:r>
      <w:r w:rsidR="00727862">
        <w:rPr>
          <w:rFonts w:cs="Arial"/>
          <w:szCs w:val="24"/>
        </w:rPr>
        <w:t>.1</w:t>
      </w:r>
      <w:r w:rsidR="00C86FAD">
        <w:rPr>
          <w:rFonts w:cs="Arial"/>
          <w:szCs w:val="24"/>
        </w:rPr>
        <w:t>7</w:t>
      </w:r>
    </w:p>
    <w:p w14:paraId="39C97FF7" w14:textId="2465A520" w:rsidR="006B5F34" w:rsidRPr="004A66CC" w:rsidRDefault="006B5F34" w:rsidP="00DA381B">
      <w:pPr>
        <w:spacing w:after="120"/>
        <w:rPr>
          <w:rFonts w:cs="Arial"/>
          <w:szCs w:val="24"/>
        </w:rPr>
      </w:pPr>
      <w:r w:rsidRPr="004A66CC">
        <w:rPr>
          <w:rFonts w:cs="Arial"/>
          <w:szCs w:val="24"/>
        </w:rPr>
        <w:t>Recorder</w:t>
      </w:r>
      <w:r w:rsidRPr="004A66CC">
        <w:rPr>
          <w:rFonts w:cs="Arial"/>
          <w:szCs w:val="24"/>
        </w:rPr>
        <w:tab/>
      </w:r>
      <w:r>
        <w:rPr>
          <w:rFonts w:cs="Arial"/>
          <w:szCs w:val="24"/>
        </w:rPr>
        <w:tab/>
      </w:r>
      <w:r>
        <w:rPr>
          <w:rFonts w:cs="Arial"/>
          <w:szCs w:val="24"/>
        </w:rPr>
        <w:tab/>
      </w:r>
      <w:r>
        <w:rPr>
          <w:rFonts w:cs="Arial"/>
          <w:szCs w:val="24"/>
        </w:rPr>
        <w:tab/>
      </w:r>
      <w:r>
        <w:rPr>
          <w:rFonts w:cs="Arial"/>
          <w:szCs w:val="24"/>
        </w:rPr>
        <w:tab/>
      </w:r>
      <w:r w:rsidR="00FB4762">
        <w:rPr>
          <w:rFonts w:cs="Arial"/>
          <w:szCs w:val="24"/>
        </w:rPr>
        <w:t>4</w:t>
      </w:r>
      <w:r w:rsidR="00727862">
        <w:rPr>
          <w:rFonts w:cs="Arial"/>
          <w:szCs w:val="24"/>
        </w:rPr>
        <w:t>.1</w:t>
      </w:r>
      <w:r w:rsidR="00C86FAD">
        <w:rPr>
          <w:rFonts w:cs="Arial"/>
          <w:szCs w:val="24"/>
        </w:rPr>
        <w:t>8</w:t>
      </w:r>
    </w:p>
    <w:p w14:paraId="023EF7A8" w14:textId="2C795196" w:rsidR="006B5F34" w:rsidRPr="004A66CC" w:rsidRDefault="006B5F34" w:rsidP="00DA381B">
      <w:pPr>
        <w:spacing w:after="120"/>
        <w:rPr>
          <w:rFonts w:cs="Arial"/>
          <w:szCs w:val="24"/>
        </w:rPr>
      </w:pPr>
      <w:r w:rsidRPr="004A66CC">
        <w:rPr>
          <w:rFonts w:cs="Arial"/>
          <w:szCs w:val="24"/>
        </w:rPr>
        <w:t>Registrar of Voters/Elections</w:t>
      </w:r>
      <w:r w:rsidRPr="004A66CC">
        <w:rPr>
          <w:rFonts w:cs="Arial"/>
          <w:szCs w:val="24"/>
        </w:rPr>
        <w:tab/>
      </w:r>
      <w:r>
        <w:rPr>
          <w:rFonts w:cs="Arial"/>
          <w:szCs w:val="24"/>
        </w:rPr>
        <w:tab/>
      </w:r>
      <w:r w:rsidR="00FB4762">
        <w:rPr>
          <w:rFonts w:cs="Arial"/>
          <w:szCs w:val="24"/>
        </w:rPr>
        <w:t>4</w:t>
      </w:r>
      <w:r w:rsidR="00727862">
        <w:rPr>
          <w:rFonts w:cs="Arial"/>
          <w:szCs w:val="24"/>
        </w:rPr>
        <w:t>.1</w:t>
      </w:r>
      <w:r w:rsidR="00C86FAD">
        <w:rPr>
          <w:rFonts w:cs="Arial"/>
          <w:szCs w:val="24"/>
        </w:rPr>
        <w:t>9</w:t>
      </w:r>
    </w:p>
    <w:p w14:paraId="44AFA21A" w14:textId="103F6ABC" w:rsidR="006B5F34" w:rsidRPr="004A66CC" w:rsidRDefault="006B5F34" w:rsidP="00DA381B">
      <w:pPr>
        <w:spacing w:after="120"/>
        <w:rPr>
          <w:rFonts w:cs="Arial"/>
          <w:szCs w:val="24"/>
        </w:rPr>
      </w:pPr>
      <w:r w:rsidRPr="004A66CC">
        <w:rPr>
          <w:rFonts w:cs="Arial"/>
          <w:szCs w:val="24"/>
        </w:rPr>
        <w:t>Risk Management</w:t>
      </w:r>
      <w:r w:rsidRPr="004A66CC">
        <w:rPr>
          <w:rFonts w:cs="Arial"/>
          <w:szCs w:val="24"/>
        </w:rPr>
        <w:tab/>
      </w:r>
      <w:r>
        <w:rPr>
          <w:rFonts w:cs="Arial"/>
          <w:szCs w:val="24"/>
        </w:rPr>
        <w:tab/>
      </w:r>
      <w:r>
        <w:rPr>
          <w:rFonts w:cs="Arial"/>
          <w:szCs w:val="24"/>
        </w:rPr>
        <w:tab/>
      </w:r>
      <w:r>
        <w:rPr>
          <w:rFonts w:cs="Arial"/>
          <w:szCs w:val="24"/>
        </w:rPr>
        <w:tab/>
      </w:r>
      <w:r w:rsidR="00FB4762">
        <w:rPr>
          <w:rFonts w:cs="Arial"/>
          <w:szCs w:val="24"/>
        </w:rPr>
        <w:t>4</w:t>
      </w:r>
      <w:r w:rsidR="00C86FAD">
        <w:rPr>
          <w:rFonts w:cs="Arial"/>
          <w:szCs w:val="24"/>
        </w:rPr>
        <w:t>.20</w:t>
      </w:r>
    </w:p>
    <w:p w14:paraId="20EA9086" w14:textId="5373E103" w:rsidR="006B5F34" w:rsidRPr="004A66CC" w:rsidRDefault="006B5F34" w:rsidP="00DA381B">
      <w:pPr>
        <w:spacing w:after="120"/>
        <w:rPr>
          <w:rFonts w:cs="Arial"/>
          <w:szCs w:val="24"/>
        </w:rPr>
      </w:pPr>
      <w:r w:rsidRPr="004A66CC">
        <w:rPr>
          <w:rFonts w:cs="Arial"/>
          <w:szCs w:val="24"/>
        </w:rPr>
        <w:t>Sheriff</w:t>
      </w:r>
      <w:r w:rsidRPr="004A66CC">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sidR="00FB4762">
        <w:rPr>
          <w:rFonts w:cs="Arial"/>
          <w:szCs w:val="24"/>
        </w:rPr>
        <w:t>4</w:t>
      </w:r>
      <w:r w:rsidR="00727862">
        <w:rPr>
          <w:rFonts w:cs="Arial"/>
          <w:szCs w:val="24"/>
        </w:rPr>
        <w:t>.2</w:t>
      </w:r>
      <w:r w:rsidR="00C86FAD">
        <w:rPr>
          <w:rFonts w:cs="Arial"/>
          <w:szCs w:val="24"/>
        </w:rPr>
        <w:t>1</w:t>
      </w:r>
    </w:p>
    <w:p w14:paraId="61B71D53" w14:textId="180A8733" w:rsidR="006B5F34" w:rsidRPr="004A66CC" w:rsidRDefault="006B5F34" w:rsidP="00DA381B">
      <w:pPr>
        <w:spacing w:after="120"/>
        <w:rPr>
          <w:rFonts w:cs="Arial"/>
          <w:szCs w:val="24"/>
        </w:rPr>
      </w:pPr>
      <w:r w:rsidRPr="004A66CC">
        <w:rPr>
          <w:rFonts w:cs="Arial"/>
          <w:szCs w:val="24"/>
        </w:rPr>
        <w:t>Social Services</w:t>
      </w:r>
      <w:r w:rsidRPr="004A66CC">
        <w:rPr>
          <w:rFonts w:cs="Arial"/>
          <w:szCs w:val="24"/>
        </w:rPr>
        <w:tab/>
      </w:r>
      <w:r>
        <w:rPr>
          <w:rFonts w:cs="Arial"/>
          <w:szCs w:val="24"/>
        </w:rPr>
        <w:tab/>
      </w:r>
      <w:r>
        <w:rPr>
          <w:rFonts w:cs="Arial"/>
          <w:szCs w:val="24"/>
        </w:rPr>
        <w:tab/>
      </w:r>
      <w:r>
        <w:rPr>
          <w:rFonts w:cs="Arial"/>
          <w:szCs w:val="24"/>
        </w:rPr>
        <w:tab/>
      </w:r>
      <w:r w:rsidR="00FB4762">
        <w:rPr>
          <w:rFonts w:cs="Arial"/>
          <w:szCs w:val="24"/>
        </w:rPr>
        <w:t>4</w:t>
      </w:r>
      <w:r w:rsidR="00727862">
        <w:rPr>
          <w:rFonts w:cs="Arial"/>
          <w:szCs w:val="24"/>
        </w:rPr>
        <w:t>.2</w:t>
      </w:r>
      <w:r w:rsidR="00C86FAD">
        <w:rPr>
          <w:rFonts w:cs="Arial"/>
          <w:szCs w:val="24"/>
        </w:rPr>
        <w:t>2</w:t>
      </w:r>
    </w:p>
    <w:p w14:paraId="48ECDF48" w14:textId="56CB75EA" w:rsidR="006B5F34" w:rsidRDefault="006B5F34" w:rsidP="00DA381B">
      <w:pPr>
        <w:spacing w:after="120"/>
        <w:rPr>
          <w:rFonts w:cs="Arial"/>
          <w:szCs w:val="24"/>
        </w:rPr>
      </w:pPr>
      <w:r w:rsidRPr="004A66CC">
        <w:rPr>
          <w:rFonts w:cs="Arial"/>
          <w:szCs w:val="24"/>
        </w:rPr>
        <w:t>Treasurer/Tax Collector</w:t>
      </w:r>
      <w:r w:rsidRPr="004A66CC">
        <w:rPr>
          <w:rFonts w:cs="Arial"/>
          <w:szCs w:val="24"/>
        </w:rPr>
        <w:tab/>
      </w:r>
      <w:r>
        <w:rPr>
          <w:rFonts w:cs="Arial"/>
          <w:szCs w:val="24"/>
        </w:rPr>
        <w:tab/>
      </w:r>
      <w:r>
        <w:rPr>
          <w:rFonts w:cs="Arial"/>
          <w:szCs w:val="24"/>
        </w:rPr>
        <w:tab/>
      </w:r>
      <w:r w:rsidR="00FB4762">
        <w:rPr>
          <w:rFonts w:cs="Arial"/>
          <w:szCs w:val="24"/>
        </w:rPr>
        <w:t>4</w:t>
      </w:r>
      <w:r w:rsidR="00727862">
        <w:rPr>
          <w:rFonts w:cs="Arial"/>
          <w:szCs w:val="24"/>
        </w:rPr>
        <w:t>.2</w:t>
      </w:r>
      <w:r w:rsidR="00C86FAD">
        <w:rPr>
          <w:rFonts w:cs="Arial"/>
          <w:szCs w:val="24"/>
        </w:rPr>
        <w:t>3</w:t>
      </w:r>
    </w:p>
    <w:p w14:paraId="25D16593" w14:textId="6470E45C" w:rsidR="00DA381B" w:rsidRDefault="00DA381B">
      <w:pPr>
        <w:rPr>
          <w:rFonts w:cs="Arial"/>
          <w:szCs w:val="24"/>
        </w:rPr>
      </w:pPr>
      <w:r>
        <w:rPr>
          <w:rFonts w:cs="Arial"/>
          <w:szCs w:val="24"/>
        </w:rPr>
        <w:br w:type="page"/>
      </w:r>
    </w:p>
    <w:p w14:paraId="59F58D70" w14:textId="77777777" w:rsidR="00DA381B" w:rsidRDefault="00DA381B" w:rsidP="00DA381B">
      <w:pPr>
        <w:spacing w:after="120"/>
        <w:rPr>
          <w:rFonts w:cs="Arial"/>
          <w:szCs w:val="24"/>
        </w:rPr>
      </w:pPr>
    </w:p>
    <w:p w14:paraId="7629925F" w14:textId="655A7946" w:rsidR="00FE5BD9" w:rsidRPr="00003877" w:rsidRDefault="00FE5BD9" w:rsidP="00FE5BD9">
      <w:pPr>
        <w:rPr>
          <w:rFonts w:cs="Arial"/>
          <w:b/>
          <w:szCs w:val="24"/>
        </w:rPr>
      </w:pPr>
      <w:r>
        <w:rPr>
          <w:rFonts w:cs="Arial"/>
          <w:b/>
          <w:szCs w:val="24"/>
        </w:rPr>
        <w:t xml:space="preserve">Section </w:t>
      </w:r>
      <w:r w:rsidR="005E4E29">
        <w:rPr>
          <w:rFonts w:cs="Arial"/>
          <w:b/>
          <w:szCs w:val="24"/>
        </w:rPr>
        <w:t>4</w:t>
      </w:r>
      <w:r>
        <w:rPr>
          <w:rFonts w:cs="Arial"/>
          <w:b/>
          <w:szCs w:val="24"/>
        </w:rPr>
        <w:t>.1 – Agricultural Department</w:t>
      </w:r>
    </w:p>
    <w:tbl>
      <w:tblPr>
        <w:tblStyle w:val="TableGrid"/>
        <w:tblW w:w="10638" w:type="dxa"/>
        <w:tblLayout w:type="fixed"/>
        <w:tblLook w:val="04A0" w:firstRow="1" w:lastRow="0" w:firstColumn="1" w:lastColumn="0" w:noHBand="0" w:noVBand="1"/>
      </w:tblPr>
      <w:tblGrid>
        <w:gridCol w:w="1548"/>
        <w:gridCol w:w="4680"/>
        <w:gridCol w:w="2520"/>
        <w:gridCol w:w="1890"/>
      </w:tblGrid>
      <w:tr w:rsidR="00FE5BD9" w14:paraId="2D84A5A2" w14:textId="77777777" w:rsidTr="00460A8F">
        <w:tc>
          <w:tcPr>
            <w:tcW w:w="1548" w:type="dxa"/>
          </w:tcPr>
          <w:p w14:paraId="33E12BD1" w14:textId="77777777" w:rsidR="00FE5BD9" w:rsidRPr="008B6EB7" w:rsidRDefault="00FE5BD9" w:rsidP="00460A8F">
            <w:pPr>
              <w:pStyle w:val="TableParagraph"/>
              <w:spacing w:before="1"/>
              <w:ind w:left="0"/>
              <w:rPr>
                <w:b/>
                <w:sz w:val="18"/>
                <w:szCs w:val="18"/>
              </w:rPr>
            </w:pPr>
            <w:r>
              <w:rPr>
                <w:b/>
                <w:color w:val="151515"/>
                <w:sz w:val="18"/>
                <w:szCs w:val="18"/>
              </w:rPr>
              <w:t>Type</w:t>
            </w:r>
          </w:p>
        </w:tc>
        <w:tc>
          <w:tcPr>
            <w:tcW w:w="4680" w:type="dxa"/>
          </w:tcPr>
          <w:p w14:paraId="605ABA94" w14:textId="77777777" w:rsidR="00FE5BD9" w:rsidRPr="008B6EB7" w:rsidRDefault="00FE5BD9" w:rsidP="00460A8F">
            <w:pPr>
              <w:pStyle w:val="TableParagraph"/>
              <w:spacing w:line="215" w:lineRule="exact"/>
              <w:ind w:left="72"/>
              <w:rPr>
                <w:b/>
                <w:sz w:val="18"/>
                <w:szCs w:val="18"/>
              </w:rPr>
            </w:pPr>
            <w:r w:rsidRPr="008B6EB7">
              <w:rPr>
                <w:b/>
                <w:color w:val="151515"/>
                <w:w w:val="105"/>
                <w:sz w:val="18"/>
                <w:szCs w:val="18"/>
              </w:rPr>
              <w:t>Description of Record(s)</w:t>
            </w:r>
          </w:p>
        </w:tc>
        <w:tc>
          <w:tcPr>
            <w:tcW w:w="2520" w:type="dxa"/>
          </w:tcPr>
          <w:p w14:paraId="13B4AED0" w14:textId="77777777" w:rsidR="00FE5BD9" w:rsidRPr="008B6EB7" w:rsidRDefault="00FE5BD9" w:rsidP="00460A8F">
            <w:pPr>
              <w:pStyle w:val="TableParagraph"/>
              <w:spacing w:before="6"/>
              <w:ind w:left="72"/>
              <w:rPr>
                <w:b/>
                <w:sz w:val="18"/>
                <w:szCs w:val="18"/>
              </w:rPr>
            </w:pPr>
            <w:r w:rsidRPr="008B6EB7">
              <w:rPr>
                <w:b/>
                <w:color w:val="151515"/>
                <w:w w:val="105"/>
                <w:sz w:val="18"/>
                <w:szCs w:val="18"/>
              </w:rPr>
              <w:t>Retention</w:t>
            </w:r>
            <w:r>
              <w:rPr>
                <w:b/>
                <w:color w:val="151515"/>
                <w:w w:val="105"/>
                <w:sz w:val="18"/>
                <w:szCs w:val="18"/>
              </w:rPr>
              <w:t xml:space="preserve"> Period</w:t>
            </w:r>
          </w:p>
        </w:tc>
        <w:tc>
          <w:tcPr>
            <w:tcW w:w="1890" w:type="dxa"/>
          </w:tcPr>
          <w:p w14:paraId="15A31C62" w14:textId="77777777" w:rsidR="00FE5BD9" w:rsidRPr="008B6EB7" w:rsidRDefault="00FE5BD9" w:rsidP="00460A8F">
            <w:pPr>
              <w:pStyle w:val="TableParagraph"/>
              <w:spacing w:before="6"/>
              <w:ind w:left="72"/>
              <w:rPr>
                <w:b/>
                <w:sz w:val="18"/>
                <w:szCs w:val="18"/>
              </w:rPr>
            </w:pPr>
            <w:r w:rsidRPr="008B6EB7">
              <w:rPr>
                <w:b/>
                <w:sz w:val="18"/>
                <w:szCs w:val="18"/>
              </w:rPr>
              <w:t>Citation</w:t>
            </w:r>
          </w:p>
        </w:tc>
      </w:tr>
      <w:tr w:rsidR="00A85739" w14:paraId="29478B17" w14:textId="77777777" w:rsidTr="00460A8F">
        <w:tc>
          <w:tcPr>
            <w:tcW w:w="1548" w:type="dxa"/>
          </w:tcPr>
          <w:p w14:paraId="5057947F" w14:textId="00DD8E1B" w:rsidR="00A85739" w:rsidRDefault="00A85739" w:rsidP="00460A8F">
            <w:pPr>
              <w:pStyle w:val="TableParagraph"/>
              <w:spacing w:before="6"/>
              <w:ind w:left="0"/>
              <w:rPr>
                <w:sz w:val="19"/>
              </w:rPr>
            </w:pPr>
            <w:r>
              <w:rPr>
                <w:sz w:val="19"/>
              </w:rPr>
              <w:t>Correspond</w:t>
            </w:r>
            <w:r w:rsidR="006656A2">
              <w:rPr>
                <w:sz w:val="19"/>
              </w:rPr>
              <w:t>-</w:t>
            </w:r>
            <w:r>
              <w:rPr>
                <w:sz w:val="19"/>
              </w:rPr>
              <w:t>ence</w:t>
            </w:r>
          </w:p>
        </w:tc>
        <w:tc>
          <w:tcPr>
            <w:tcW w:w="4680" w:type="dxa"/>
          </w:tcPr>
          <w:p w14:paraId="4AE8A0A8" w14:textId="7186AF5F" w:rsidR="00A85739" w:rsidRDefault="00A85739" w:rsidP="00460A8F">
            <w:pPr>
              <w:pStyle w:val="TableParagraph"/>
              <w:spacing w:before="6" w:line="252" w:lineRule="auto"/>
              <w:ind w:left="72" w:right="94"/>
              <w:rPr>
                <w:sz w:val="19"/>
              </w:rPr>
            </w:pPr>
            <w:r>
              <w:rPr>
                <w:sz w:val="19"/>
              </w:rPr>
              <w:t>Relating to apiary, bio-contr</w:t>
            </w:r>
            <w:r w:rsidR="00A52023">
              <w:rPr>
                <w:sz w:val="19"/>
              </w:rPr>
              <w:t>o</w:t>
            </w:r>
            <w:r>
              <w:rPr>
                <w:sz w:val="19"/>
              </w:rPr>
              <w:t>l</w:t>
            </w:r>
            <w:r w:rsidR="00A52023">
              <w:rPr>
                <w:sz w:val="19"/>
              </w:rPr>
              <w:t xml:space="preserve">, </w:t>
            </w:r>
            <w:r>
              <w:rPr>
                <w:sz w:val="19"/>
              </w:rPr>
              <w:t>crop statistics, detection, eggs, fruit &amp; vegetable quality control, Nursery seed, pest exclusion</w:t>
            </w:r>
            <w:r w:rsidR="006656A2">
              <w:rPr>
                <w:sz w:val="19"/>
              </w:rPr>
              <w:t>, pesticide use,  weights and measures</w:t>
            </w:r>
          </w:p>
        </w:tc>
        <w:tc>
          <w:tcPr>
            <w:tcW w:w="2520" w:type="dxa"/>
          </w:tcPr>
          <w:p w14:paraId="596822AC" w14:textId="61A41C39" w:rsidR="00A85739" w:rsidRDefault="00A85739" w:rsidP="00460A8F">
            <w:pPr>
              <w:pStyle w:val="TableParagraph"/>
              <w:spacing w:before="6" w:line="252" w:lineRule="auto"/>
              <w:ind w:left="72" w:hanging="2"/>
              <w:rPr>
                <w:sz w:val="19"/>
              </w:rPr>
            </w:pPr>
            <w:r>
              <w:rPr>
                <w:sz w:val="19"/>
              </w:rPr>
              <w:t>2 years</w:t>
            </w:r>
          </w:p>
        </w:tc>
        <w:tc>
          <w:tcPr>
            <w:tcW w:w="1890" w:type="dxa"/>
          </w:tcPr>
          <w:p w14:paraId="0B0711EE" w14:textId="0A3F45B9" w:rsidR="00A85739" w:rsidRDefault="00A85739" w:rsidP="00460A8F">
            <w:pPr>
              <w:rPr>
                <w:color w:val="161616"/>
                <w:w w:val="105"/>
                <w:sz w:val="19"/>
              </w:rPr>
            </w:pPr>
            <w:r>
              <w:rPr>
                <w:color w:val="161616"/>
                <w:w w:val="105"/>
                <w:sz w:val="19"/>
              </w:rPr>
              <w:t>GC § 26202</w:t>
            </w:r>
          </w:p>
        </w:tc>
      </w:tr>
      <w:tr w:rsidR="00460A8F" w14:paraId="4C2BBD58" w14:textId="77777777" w:rsidTr="00460A8F">
        <w:tc>
          <w:tcPr>
            <w:tcW w:w="1548" w:type="dxa"/>
          </w:tcPr>
          <w:p w14:paraId="0E2E508C" w14:textId="3829ED57" w:rsidR="00460A8F" w:rsidRDefault="00460A8F" w:rsidP="00460A8F">
            <w:pPr>
              <w:pStyle w:val="TableParagraph"/>
              <w:spacing w:before="6"/>
              <w:ind w:left="0"/>
              <w:rPr>
                <w:sz w:val="19"/>
              </w:rPr>
            </w:pPr>
            <w:r>
              <w:rPr>
                <w:sz w:val="19"/>
              </w:rPr>
              <w:t>Apiary record</w:t>
            </w:r>
            <w:r w:rsidR="00A85739">
              <w:rPr>
                <w:sz w:val="19"/>
              </w:rPr>
              <w:t>s</w:t>
            </w:r>
          </w:p>
        </w:tc>
        <w:tc>
          <w:tcPr>
            <w:tcW w:w="4680" w:type="dxa"/>
          </w:tcPr>
          <w:p w14:paraId="21D4D3C4" w14:textId="396C3FB7" w:rsidR="00460A8F" w:rsidRDefault="00460A8F" w:rsidP="00460A8F">
            <w:pPr>
              <w:pStyle w:val="TableParagraph"/>
              <w:spacing w:before="6" w:line="252" w:lineRule="auto"/>
              <w:ind w:left="72" w:right="94"/>
              <w:rPr>
                <w:sz w:val="19"/>
              </w:rPr>
            </w:pPr>
            <w:r>
              <w:rPr>
                <w:sz w:val="19"/>
              </w:rPr>
              <w:t>Inspection certificates, movement notices, invest</w:t>
            </w:r>
            <w:r w:rsidR="00A85739">
              <w:rPr>
                <w:sz w:val="19"/>
              </w:rPr>
              <w:t>igation &amp; enforcement documents, administrative hearings</w:t>
            </w:r>
          </w:p>
        </w:tc>
        <w:tc>
          <w:tcPr>
            <w:tcW w:w="2520" w:type="dxa"/>
          </w:tcPr>
          <w:p w14:paraId="7CCCD5EC" w14:textId="7A585E88" w:rsidR="00460A8F" w:rsidRDefault="00460A8F" w:rsidP="00460A8F">
            <w:pPr>
              <w:pStyle w:val="TableParagraph"/>
              <w:spacing w:before="6" w:line="252" w:lineRule="auto"/>
              <w:ind w:left="72" w:hanging="2"/>
              <w:rPr>
                <w:sz w:val="19"/>
              </w:rPr>
            </w:pPr>
            <w:r>
              <w:rPr>
                <w:sz w:val="19"/>
              </w:rPr>
              <w:t>5 years</w:t>
            </w:r>
          </w:p>
        </w:tc>
        <w:tc>
          <w:tcPr>
            <w:tcW w:w="1890" w:type="dxa"/>
          </w:tcPr>
          <w:p w14:paraId="5937C920" w14:textId="194377C6" w:rsidR="00460A8F" w:rsidRDefault="005E4E29" w:rsidP="00460A8F">
            <w:pPr>
              <w:rPr>
                <w:color w:val="161616"/>
                <w:w w:val="105"/>
                <w:sz w:val="19"/>
              </w:rPr>
            </w:pPr>
            <w:r>
              <w:rPr>
                <w:color w:val="161616"/>
                <w:w w:val="105"/>
                <w:sz w:val="19"/>
              </w:rPr>
              <w:t>A</w:t>
            </w:r>
            <w:r w:rsidR="00460A8F">
              <w:rPr>
                <w:color w:val="161616"/>
                <w:w w:val="105"/>
                <w:sz w:val="19"/>
              </w:rPr>
              <w:t>dmin value</w:t>
            </w:r>
          </w:p>
        </w:tc>
      </w:tr>
      <w:tr w:rsidR="00A342AE" w14:paraId="09C0659F" w14:textId="77777777" w:rsidTr="00460A8F">
        <w:tc>
          <w:tcPr>
            <w:tcW w:w="1548" w:type="dxa"/>
          </w:tcPr>
          <w:p w14:paraId="6E58E14F" w14:textId="337E5186" w:rsidR="00A342AE" w:rsidRDefault="002C770E" w:rsidP="00460A8F">
            <w:pPr>
              <w:pStyle w:val="TableParagraph"/>
              <w:spacing w:before="6"/>
              <w:ind w:left="0"/>
              <w:rPr>
                <w:sz w:val="19"/>
              </w:rPr>
            </w:pPr>
            <w:r>
              <w:rPr>
                <w:sz w:val="19"/>
              </w:rPr>
              <w:t>Bio control</w:t>
            </w:r>
          </w:p>
        </w:tc>
        <w:tc>
          <w:tcPr>
            <w:tcW w:w="4680" w:type="dxa"/>
          </w:tcPr>
          <w:p w14:paraId="62C87BB3" w14:textId="518DF74C" w:rsidR="00A342AE" w:rsidRDefault="002C770E" w:rsidP="00460A8F">
            <w:pPr>
              <w:pStyle w:val="TableParagraph"/>
              <w:spacing w:before="6" w:line="252" w:lineRule="auto"/>
              <w:ind w:left="72" w:right="94"/>
              <w:rPr>
                <w:sz w:val="19"/>
              </w:rPr>
            </w:pPr>
            <w:r>
              <w:rPr>
                <w:sz w:val="19"/>
              </w:rPr>
              <w:t>Maps, research documents</w:t>
            </w:r>
          </w:p>
        </w:tc>
        <w:tc>
          <w:tcPr>
            <w:tcW w:w="2520" w:type="dxa"/>
          </w:tcPr>
          <w:p w14:paraId="403E605D" w14:textId="6EEFED73" w:rsidR="00A342AE" w:rsidRDefault="002C770E" w:rsidP="00460A8F">
            <w:pPr>
              <w:pStyle w:val="TableParagraph"/>
              <w:spacing w:before="6" w:line="252" w:lineRule="auto"/>
              <w:ind w:left="72" w:hanging="2"/>
              <w:rPr>
                <w:sz w:val="19"/>
              </w:rPr>
            </w:pPr>
            <w:r>
              <w:rPr>
                <w:sz w:val="19"/>
              </w:rPr>
              <w:t>Permanent</w:t>
            </w:r>
          </w:p>
        </w:tc>
        <w:tc>
          <w:tcPr>
            <w:tcW w:w="1890" w:type="dxa"/>
          </w:tcPr>
          <w:p w14:paraId="34039D90" w14:textId="3AF25772" w:rsidR="00A342AE" w:rsidRDefault="002C770E" w:rsidP="00460A8F">
            <w:pPr>
              <w:rPr>
                <w:color w:val="161616"/>
                <w:w w:val="105"/>
                <w:sz w:val="19"/>
              </w:rPr>
            </w:pPr>
            <w:r>
              <w:rPr>
                <w:color w:val="161616"/>
                <w:w w:val="105"/>
                <w:sz w:val="19"/>
              </w:rPr>
              <w:t>historical value</w:t>
            </w:r>
          </w:p>
        </w:tc>
      </w:tr>
      <w:tr w:rsidR="006656A2" w14:paraId="1883CF51" w14:textId="77777777" w:rsidTr="00460A8F">
        <w:tc>
          <w:tcPr>
            <w:tcW w:w="1548" w:type="dxa"/>
          </w:tcPr>
          <w:p w14:paraId="2AA88935" w14:textId="6206B936" w:rsidR="006656A2" w:rsidRDefault="006656A2" w:rsidP="00460A8F">
            <w:pPr>
              <w:pStyle w:val="TableParagraph"/>
              <w:spacing w:before="6"/>
              <w:ind w:left="0"/>
              <w:rPr>
                <w:sz w:val="19"/>
              </w:rPr>
            </w:pPr>
            <w:r>
              <w:rPr>
                <w:sz w:val="19"/>
              </w:rPr>
              <w:t>Crop question-aires</w:t>
            </w:r>
          </w:p>
        </w:tc>
        <w:tc>
          <w:tcPr>
            <w:tcW w:w="4680" w:type="dxa"/>
          </w:tcPr>
          <w:p w14:paraId="1EA4914B" w14:textId="6A39DDFC" w:rsidR="006656A2" w:rsidRDefault="006656A2" w:rsidP="00460A8F">
            <w:pPr>
              <w:pStyle w:val="TableParagraph"/>
              <w:spacing w:before="6" w:line="252" w:lineRule="auto"/>
              <w:ind w:left="72" w:right="94"/>
              <w:rPr>
                <w:sz w:val="19"/>
              </w:rPr>
            </w:pPr>
            <w:r>
              <w:rPr>
                <w:sz w:val="19"/>
              </w:rPr>
              <w:t>Crop questionnaires</w:t>
            </w:r>
          </w:p>
        </w:tc>
        <w:tc>
          <w:tcPr>
            <w:tcW w:w="2520" w:type="dxa"/>
          </w:tcPr>
          <w:p w14:paraId="2A66B853" w14:textId="1FB0ACFE" w:rsidR="006656A2" w:rsidRDefault="006656A2" w:rsidP="00460A8F">
            <w:pPr>
              <w:pStyle w:val="TableParagraph"/>
              <w:spacing w:before="6" w:line="252" w:lineRule="auto"/>
              <w:ind w:left="72" w:hanging="2"/>
              <w:rPr>
                <w:sz w:val="19"/>
              </w:rPr>
            </w:pPr>
            <w:r>
              <w:rPr>
                <w:sz w:val="19"/>
              </w:rPr>
              <w:t>5 years</w:t>
            </w:r>
          </w:p>
        </w:tc>
        <w:tc>
          <w:tcPr>
            <w:tcW w:w="1890" w:type="dxa"/>
          </w:tcPr>
          <w:p w14:paraId="41BA05F8" w14:textId="3E8C0BC0" w:rsidR="006656A2" w:rsidRDefault="006656A2" w:rsidP="00460A8F">
            <w:pPr>
              <w:rPr>
                <w:color w:val="161616"/>
                <w:w w:val="105"/>
                <w:sz w:val="19"/>
              </w:rPr>
            </w:pPr>
            <w:r>
              <w:rPr>
                <w:color w:val="161616"/>
                <w:w w:val="105"/>
                <w:sz w:val="19"/>
              </w:rPr>
              <w:t>Admin value</w:t>
            </w:r>
          </w:p>
        </w:tc>
      </w:tr>
      <w:tr w:rsidR="002C770E" w14:paraId="4CEDBBE7" w14:textId="77777777" w:rsidTr="00460A8F">
        <w:tc>
          <w:tcPr>
            <w:tcW w:w="1548" w:type="dxa"/>
          </w:tcPr>
          <w:p w14:paraId="7FC0AF19" w14:textId="4BE10727" w:rsidR="002C770E" w:rsidRDefault="002C770E" w:rsidP="002C770E">
            <w:pPr>
              <w:pStyle w:val="TableParagraph"/>
              <w:spacing w:before="6"/>
              <w:ind w:left="0"/>
              <w:rPr>
                <w:sz w:val="19"/>
              </w:rPr>
            </w:pPr>
            <w:r>
              <w:rPr>
                <w:sz w:val="19"/>
              </w:rPr>
              <w:t>Crop statistics</w:t>
            </w:r>
          </w:p>
        </w:tc>
        <w:tc>
          <w:tcPr>
            <w:tcW w:w="4680" w:type="dxa"/>
          </w:tcPr>
          <w:p w14:paraId="1E0A41A7" w14:textId="09D36B63" w:rsidR="002C770E" w:rsidRDefault="002C770E" w:rsidP="002C770E">
            <w:pPr>
              <w:pStyle w:val="TableParagraph"/>
              <w:spacing w:before="6" w:line="252" w:lineRule="auto"/>
              <w:ind w:left="72" w:right="94"/>
              <w:rPr>
                <w:sz w:val="19"/>
              </w:rPr>
            </w:pPr>
            <w:r>
              <w:rPr>
                <w:sz w:val="19"/>
              </w:rPr>
              <w:t xml:space="preserve">Crop reports </w:t>
            </w:r>
            <w:r w:rsidR="006656A2">
              <w:rPr>
                <w:sz w:val="19"/>
              </w:rPr>
              <w:t xml:space="preserve">(final) </w:t>
            </w:r>
            <w:r>
              <w:rPr>
                <w:sz w:val="19"/>
              </w:rPr>
              <w:t>and summaries</w:t>
            </w:r>
          </w:p>
        </w:tc>
        <w:tc>
          <w:tcPr>
            <w:tcW w:w="2520" w:type="dxa"/>
          </w:tcPr>
          <w:p w14:paraId="0A8568FB" w14:textId="229B1767" w:rsidR="002C770E" w:rsidRDefault="002C770E" w:rsidP="002C770E">
            <w:pPr>
              <w:pStyle w:val="TableParagraph"/>
              <w:spacing w:before="6" w:line="252" w:lineRule="auto"/>
              <w:ind w:left="72" w:hanging="2"/>
              <w:rPr>
                <w:sz w:val="19"/>
              </w:rPr>
            </w:pPr>
            <w:r>
              <w:rPr>
                <w:sz w:val="19"/>
              </w:rPr>
              <w:t>Permanent</w:t>
            </w:r>
          </w:p>
        </w:tc>
        <w:tc>
          <w:tcPr>
            <w:tcW w:w="1890" w:type="dxa"/>
          </w:tcPr>
          <w:p w14:paraId="3B191956" w14:textId="0654369C" w:rsidR="002C770E" w:rsidRDefault="002C770E" w:rsidP="002C770E">
            <w:pPr>
              <w:rPr>
                <w:color w:val="161616"/>
                <w:w w:val="105"/>
                <w:sz w:val="19"/>
              </w:rPr>
            </w:pPr>
            <w:r>
              <w:rPr>
                <w:color w:val="161616"/>
                <w:w w:val="105"/>
                <w:sz w:val="19"/>
              </w:rPr>
              <w:t>historical value</w:t>
            </w:r>
          </w:p>
        </w:tc>
      </w:tr>
      <w:tr w:rsidR="00FE5BD9" w14:paraId="4DFBC55C" w14:textId="77777777" w:rsidTr="00460A8F">
        <w:tc>
          <w:tcPr>
            <w:tcW w:w="1548" w:type="dxa"/>
          </w:tcPr>
          <w:p w14:paraId="54D2FD02" w14:textId="1DB4D3B2" w:rsidR="00FE5BD9" w:rsidRPr="008B551F" w:rsidRDefault="002C770E" w:rsidP="00460A8F">
            <w:pPr>
              <w:pStyle w:val="TableParagraph"/>
              <w:spacing w:before="6"/>
              <w:ind w:left="0"/>
              <w:rPr>
                <w:sz w:val="19"/>
              </w:rPr>
            </w:pPr>
            <w:r>
              <w:rPr>
                <w:sz w:val="19"/>
              </w:rPr>
              <w:t>Detection –Gypsy moth</w:t>
            </w:r>
          </w:p>
        </w:tc>
        <w:tc>
          <w:tcPr>
            <w:tcW w:w="4680" w:type="dxa"/>
          </w:tcPr>
          <w:p w14:paraId="3D4128AB" w14:textId="1DFA7706" w:rsidR="00FE5BD9" w:rsidRDefault="002C770E" w:rsidP="00460A8F">
            <w:pPr>
              <w:pStyle w:val="TableParagraph"/>
              <w:spacing w:before="6" w:line="252" w:lineRule="auto"/>
              <w:ind w:left="72" w:right="94"/>
              <w:rPr>
                <w:sz w:val="19"/>
              </w:rPr>
            </w:pPr>
            <w:r>
              <w:rPr>
                <w:sz w:val="19"/>
              </w:rPr>
              <w:t>Trap/map cards</w:t>
            </w:r>
          </w:p>
        </w:tc>
        <w:tc>
          <w:tcPr>
            <w:tcW w:w="2520" w:type="dxa"/>
          </w:tcPr>
          <w:p w14:paraId="07C1F407" w14:textId="1A5F7FFD" w:rsidR="00FE5BD9" w:rsidRDefault="002C770E" w:rsidP="00460A8F">
            <w:pPr>
              <w:pStyle w:val="TableParagraph"/>
              <w:spacing w:before="6" w:line="252" w:lineRule="auto"/>
              <w:ind w:left="72" w:hanging="2"/>
              <w:rPr>
                <w:sz w:val="19"/>
              </w:rPr>
            </w:pPr>
            <w:r>
              <w:rPr>
                <w:sz w:val="19"/>
              </w:rPr>
              <w:t>5 years</w:t>
            </w:r>
          </w:p>
        </w:tc>
        <w:tc>
          <w:tcPr>
            <w:tcW w:w="1890" w:type="dxa"/>
          </w:tcPr>
          <w:p w14:paraId="36BB6418" w14:textId="6A0A7B4E" w:rsidR="00FE5BD9" w:rsidRPr="002C770E" w:rsidRDefault="002C770E" w:rsidP="00460A8F">
            <w:pPr>
              <w:rPr>
                <w:sz w:val="19"/>
                <w:szCs w:val="19"/>
              </w:rPr>
            </w:pPr>
            <w:r w:rsidRPr="002C770E">
              <w:rPr>
                <w:sz w:val="19"/>
                <w:szCs w:val="19"/>
              </w:rPr>
              <w:t>GC</w:t>
            </w:r>
            <w:r w:rsidR="00FB4762">
              <w:rPr>
                <w:sz w:val="19"/>
                <w:szCs w:val="19"/>
              </w:rPr>
              <w:t xml:space="preserve">§ </w:t>
            </w:r>
            <w:r w:rsidRPr="002C770E">
              <w:rPr>
                <w:sz w:val="19"/>
                <w:szCs w:val="19"/>
              </w:rPr>
              <w:t xml:space="preserve"> 26202</w:t>
            </w:r>
          </w:p>
        </w:tc>
      </w:tr>
      <w:tr w:rsidR="002C770E" w14:paraId="41ADB0E6" w14:textId="77777777" w:rsidTr="00460A8F">
        <w:tc>
          <w:tcPr>
            <w:tcW w:w="1548" w:type="dxa"/>
          </w:tcPr>
          <w:p w14:paraId="699C6370" w14:textId="036530EF" w:rsidR="002C770E" w:rsidRDefault="002C770E" w:rsidP="00460A8F">
            <w:pPr>
              <w:pStyle w:val="TableParagraph"/>
              <w:spacing w:before="6"/>
              <w:ind w:left="0"/>
              <w:rPr>
                <w:sz w:val="19"/>
              </w:rPr>
            </w:pPr>
            <w:r>
              <w:rPr>
                <w:sz w:val="19"/>
              </w:rPr>
              <w:t>Detection – others</w:t>
            </w:r>
          </w:p>
        </w:tc>
        <w:tc>
          <w:tcPr>
            <w:tcW w:w="4680" w:type="dxa"/>
          </w:tcPr>
          <w:p w14:paraId="2F9FB63A" w14:textId="1DC4F893" w:rsidR="002C770E" w:rsidRDefault="002C770E" w:rsidP="00460A8F">
            <w:pPr>
              <w:pStyle w:val="TableParagraph"/>
              <w:spacing w:before="6" w:line="252" w:lineRule="auto"/>
              <w:ind w:left="72" w:right="94"/>
              <w:rPr>
                <w:sz w:val="19"/>
              </w:rPr>
            </w:pPr>
            <w:r>
              <w:rPr>
                <w:sz w:val="19"/>
              </w:rPr>
              <w:t>Trap/map cards</w:t>
            </w:r>
            <w:r w:rsidR="00FB4762">
              <w:rPr>
                <w:sz w:val="19"/>
              </w:rPr>
              <w:t xml:space="preserve"> (non-gypsy moth), log sheets, service cards</w:t>
            </w:r>
          </w:p>
        </w:tc>
        <w:tc>
          <w:tcPr>
            <w:tcW w:w="2520" w:type="dxa"/>
          </w:tcPr>
          <w:p w14:paraId="1D1E902F" w14:textId="3F7737D7" w:rsidR="002C770E" w:rsidRDefault="002C770E" w:rsidP="00460A8F">
            <w:pPr>
              <w:pStyle w:val="TableParagraph"/>
              <w:spacing w:before="6" w:line="252" w:lineRule="auto"/>
              <w:ind w:left="72" w:hanging="2"/>
              <w:rPr>
                <w:sz w:val="19"/>
              </w:rPr>
            </w:pPr>
            <w:r>
              <w:rPr>
                <w:sz w:val="19"/>
              </w:rPr>
              <w:t>2 year</w:t>
            </w:r>
            <w:r w:rsidR="000443CA">
              <w:rPr>
                <w:sz w:val="19"/>
              </w:rPr>
              <w:t>s</w:t>
            </w:r>
          </w:p>
        </w:tc>
        <w:tc>
          <w:tcPr>
            <w:tcW w:w="1890" w:type="dxa"/>
          </w:tcPr>
          <w:p w14:paraId="388E2EFF" w14:textId="42F611E4" w:rsidR="002C770E" w:rsidRPr="002C770E" w:rsidRDefault="002C770E" w:rsidP="00460A8F">
            <w:pPr>
              <w:rPr>
                <w:sz w:val="19"/>
                <w:szCs w:val="19"/>
              </w:rPr>
            </w:pPr>
            <w:r>
              <w:rPr>
                <w:sz w:val="19"/>
                <w:szCs w:val="19"/>
              </w:rPr>
              <w:t xml:space="preserve">GC </w:t>
            </w:r>
            <w:r w:rsidR="00FB4762">
              <w:rPr>
                <w:sz w:val="19"/>
                <w:szCs w:val="19"/>
              </w:rPr>
              <w:t xml:space="preserve">§ </w:t>
            </w:r>
            <w:r>
              <w:rPr>
                <w:sz w:val="19"/>
                <w:szCs w:val="19"/>
              </w:rPr>
              <w:t>26202</w:t>
            </w:r>
          </w:p>
        </w:tc>
      </w:tr>
      <w:tr w:rsidR="00FB4762" w14:paraId="323CAB89" w14:textId="77777777" w:rsidTr="00460A8F">
        <w:tc>
          <w:tcPr>
            <w:tcW w:w="1548" w:type="dxa"/>
          </w:tcPr>
          <w:p w14:paraId="281E492F" w14:textId="30BF0F2A" w:rsidR="00FB4762" w:rsidRDefault="00FB4762" w:rsidP="00460A8F">
            <w:pPr>
              <w:pStyle w:val="TableParagraph"/>
              <w:spacing w:before="6"/>
              <w:ind w:left="0"/>
              <w:rPr>
                <w:sz w:val="19"/>
              </w:rPr>
            </w:pPr>
            <w:r>
              <w:rPr>
                <w:sz w:val="19"/>
              </w:rPr>
              <w:t>Detection -reports</w:t>
            </w:r>
          </w:p>
        </w:tc>
        <w:tc>
          <w:tcPr>
            <w:tcW w:w="4680" w:type="dxa"/>
          </w:tcPr>
          <w:p w14:paraId="2CEA583C" w14:textId="2547619C" w:rsidR="00FB4762" w:rsidRDefault="00FB4762" w:rsidP="00460A8F">
            <w:pPr>
              <w:pStyle w:val="TableParagraph"/>
              <w:spacing w:before="6" w:line="252" w:lineRule="auto"/>
              <w:ind w:left="72" w:right="94"/>
              <w:rPr>
                <w:sz w:val="19"/>
              </w:rPr>
            </w:pPr>
            <w:r>
              <w:rPr>
                <w:sz w:val="19"/>
              </w:rPr>
              <w:t>Pest determination reports</w:t>
            </w:r>
          </w:p>
        </w:tc>
        <w:tc>
          <w:tcPr>
            <w:tcW w:w="2520" w:type="dxa"/>
          </w:tcPr>
          <w:p w14:paraId="3547B1B4" w14:textId="3E79343A" w:rsidR="00FB4762" w:rsidRDefault="00FB4762" w:rsidP="00460A8F">
            <w:pPr>
              <w:pStyle w:val="TableParagraph"/>
              <w:spacing w:before="6" w:line="252" w:lineRule="auto"/>
              <w:ind w:left="72" w:hanging="2"/>
              <w:rPr>
                <w:sz w:val="19"/>
              </w:rPr>
            </w:pPr>
            <w:r>
              <w:rPr>
                <w:sz w:val="19"/>
              </w:rPr>
              <w:t>Permanent if A, B or Q rated, 2 years for any other</w:t>
            </w:r>
          </w:p>
        </w:tc>
        <w:tc>
          <w:tcPr>
            <w:tcW w:w="1890" w:type="dxa"/>
          </w:tcPr>
          <w:p w14:paraId="1A79158E" w14:textId="121FDDE7" w:rsidR="00FB4762" w:rsidRDefault="00FB4762" w:rsidP="002B51F0">
            <w:pPr>
              <w:rPr>
                <w:sz w:val="19"/>
                <w:szCs w:val="19"/>
              </w:rPr>
            </w:pPr>
            <w:r>
              <w:rPr>
                <w:sz w:val="19"/>
                <w:szCs w:val="19"/>
              </w:rPr>
              <w:t>G</w:t>
            </w:r>
            <w:r w:rsidR="002B51F0">
              <w:rPr>
                <w:sz w:val="19"/>
                <w:szCs w:val="19"/>
              </w:rPr>
              <w:t xml:space="preserve">C </w:t>
            </w:r>
            <w:r>
              <w:rPr>
                <w:sz w:val="19"/>
                <w:szCs w:val="19"/>
              </w:rPr>
              <w:t xml:space="preserve"> § 26202; </w:t>
            </w:r>
            <w:r w:rsidR="005E4E29">
              <w:rPr>
                <w:sz w:val="19"/>
                <w:szCs w:val="19"/>
              </w:rPr>
              <w:t>Hi</w:t>
            </w:r>
            <w:r>
              <w:rPr>
                <w:sz w:val="19"/>
                <w:szCs w:val="19"/>
              </w:rPr>
              <w:t>storical value</w:t>
            </w:r>
          </w:p>
        </w:tc>
      </w:tr>
      <w:tr w:rsidR="00FB4762" w14:paraId="44C8CAEF" w14:textId="77777777" w:rsidTr="00460A8F">
        <w:tc>
          <w:tcPr>
            <w:tcW w:w="1548" w:type="dxa"/>
          </w:tcPr>
          <w:p w14:paraId="16881490" w14:textId="62339834" w:rsidR="00FB4762" w:rsidRDefault="00FB4762" w:rsidP="00460A8F">
            <w:pPr>
              <w:pStyle w:val="TableParagraph"/>
              <w:spacing w:before="6"/>
              <w:ind w:left="0"/>
              <w:rPr>
                <w:sz w:val="19"/>
              </w:rPr>
            </w:pPr>
            <w:r>
              <w:rPr>
                <w:sz w:val="19"/>
              </w:rPr>
              <w:t>Detection – quality control</w:t>
            </w:r>
          </w:p>
        </w:tc>
        <w:tc>
          <w:tcPr>
            <w:tcW w:w="4680" w:type="dxa"/>
          </w:tcPr>
          <w:p w14:paraId="7D899F31" w14:textId="02E74840" w:rsidR="00FB4762" w:rsidRDefault="00FB4762" w:rsidP="00460A8F">
            <w:pPr>
              <w:pStyle w:val="TableParagraph"/>
              <w:spacing w:before="6" w:line="252" w:lineRule="auto"/>
              <w:ind w:left="72" w:right="94"/>
              <w:rPr>
                <w:sz w:val="19"/>
              </w:rPr>
            </w:pPr>
            <w:r>
              <w:rPr>
                <w:sz w:val="19"/>
              </w:rPr>
              <w:t>Quality control reports relating to detection</w:t>
            </w:r>
          </w:p>
        </w:tc>
        <w:tc>
          <w:tcPr>
            <w:tcW w:w="2520" w:type="dxa"/>
          </w:tcPr>
          <w:p w14:paraId="23AD1490" w14:textId="6982DCF3" w:rsidR="00FB4762" w:rsidRDefault="00FB4762" w:rsidP="005E4E29">
            <w:pPr>
              <w:pStyle w:val="TableParagraph"/>
              <w:spacing w:before="6" w:line="252" w:lineRule="auto"/>
              <w:ind w:left="72" w:hanging="2"/>
              <w:rPr>
                <w:sz w:val="19"/>
              </w:rPr>
            </w:pPr>
            <w:r>
              <w:rPr>
                <w:sz w:val="19"/>
              </w:rPr>
              <w:t xml:space="preserve">If related to employee see Article </w:t>
            </w:r>
            <w:r w:rsidR="005E4E29">
              <w:rPr>
                <w:sz w:val="19"/>
              </w:rPr>
              <w:t>3</w:t>
            </w:r>
            <w:r>
              <w:rPr>
                <w:sz w:val="19"/>
              </w:rPr>
              <w:t>,</w:t>
            </w:r>
            <w:r w:rsidR="005E4E29">
              <w:rPr>
                <w:sz w:val="19"/>
              </w:rPr>
              <w:t xml:space="preserve"> otherwise five years</w:t>
            </w:r>
          </w:p>
        </w:tc>
        <w:tc>
          <w:tcPr>
            <w:tcW w:w="1890" w:type="dxa"/>
          </w:tcPr>
          <w:p w14:paraId="41FA923B" w14:textId="1B418EA7" w:rsidR="00FB4762" w:rsidRDefault="005E4E29" w:rsidP="00460A8F">
            <w:pPr>
              <w:rPr>
                <w:sz w:val="19"/>
                <w:szCs w:val="19"/>
              </w:rPr>
            </w:pPr>
            <w:r>
              <w:rPr>
                <w:sz w:val="19"/>
                <w:szCs w:val="19"/>
              </w:rPr>
              <w:t>Admin value</w:t>
            </w:r>
          </w:p>
        </w:tc>
      </w:tr>
      <w:tr w:rsidR="005E4E29" w14:paraId="6A1F70F7" w14:textId="77777777" w:rsidTr="00460A8F">
        <w:tc>
          <w:tcPr>
            <w:tcW w:w="1548" w:type="dxa"/>
          </w:tcPr>
          <w:p w14:paraId="58A7CB09" w14:textId="5E9FDA5B" w:rsidR="005E4E29" w:rsidRDefault="005E4E29" w:rsidP="00460A8F">
            <w:pPr>
              <w:pStyle w:val="TableParagraph"/>
              <w:spacing w:before="6"/>
              <w:ind w:left="0"/>
              <w:rPr>
                <w:sz w:val="19"/>
              </w:rPr>
            </w:pPr>
            <w:r>
              <w:rPr>
                <w:sz w:val="19"/>
              </w:rPr>
              <w:t>Eggs</w:t>
            </w:r>
          </w:p>
        </w:tc>
        <w:tc>
          <w:tcPr>
            <w:tcW w:w="4680" w:type="dxa"/>
          </w:tcPr>
          <w:p w14:paraId="38250DC2" w14:textId="51436773" w:rsidR="005E4E29" w:rsidRDefault="005E4E29" w:rsidP="00460A8F">
            <w:pPr>
              <w:pStyle w:val="TableParagraph"/>
              <w:spacing w:before="6" w:line="252" w:lineRule="auto"/>
              <w:ind w:left="72" w:right="94"/>
              <w:rPr>
                <w:sz w:val="19"/>
              </w:rPr>
            </w:pPr>
            <w:r>
              <w:rPr>
                <w:sz w:val="19"/>
              </w:rPr>
              <w:t>Inspections, hold orders, compliance/enforcement documents</w:t>
            </w:r>
          </w:p>
        </w:tc>
        <w:tc>
          <w:tcPr>
            <w:tcW w:w="2520" w:type="dxa"/>
          </w:tcPr>
          <w:p w14:paraId="008D9E20" w14:textId="22F01720" w:rsidR="005E4E29" w:rsidRDefault="005E4E29" w:rsidP="005E4E29">
            <w:pPr>
              <w:pStyle w:val="TableParagraph"/>
              <w:spacing w:before="6" w:line="252" w:lineRule="auto"/>
              <w:ind w:left="72" w:hanging="2"/>
              <w:rPr>
                <w:sz w:val="19"/>
              </w:rPr>
            </w:pPr>
            <w:r>
              <w:rPr>
                <w:sz w:val="19"/>
              </w:rPr>
              <w:t>5 years</w:t>
            </w:r>
          </w:p>
        </w:tc>
        <w:tc>
          <w:tcPr>
            <w:tcW w:w="1890" w:type="dxa"/>
          </w:tcPr>
          <w:p w14:paraId="53F7F283" w14:textId="7E8C7821" w:rsidR="005E4E29" w:rsidRDefault="005E4E29" w:rsidP="00460A8F">
            <w:pPr>
              <w:rPr>
                <w:sz w:val="19"/>
                <w:szCs w:val="19"/>
              </w:rPr>
            </w:pPr>
            <w:r>
              <w:rPr>
                <w:sz w:val="19"/>
                <w:szCs w:val="19"/>
              </w:rPr>
              <w:t>Admin value</w:t>
            </w:r>
          </w:p>
        </w:tc>
      </w:tr>
      <w:tr w:rsidR="00252072" w14:paraId="7D42DD8A" w14:textId="77777777" w:rsidTr="00460A8F">
        <w:tc>
          <w:tcPr>
            <w:tcW w:w="1548" w:type="dxa"/>
          </w:tcPr>
          <w:p w14:paraId="669678D2" w14:textId="2E907058" w:rsidR="00252072" w:rsidRDefault="00252072" w:rsidP="00252072">
            <w:pPr>
              <w:pStyle w:val="TableParagraph"/>
              <w:spacing w:before="6"/>
              <w:ind w:left="0"/>
              <w:rPr>
                <w:sz w:val="19"/>
              </w:rPr>
            </w:pPr>
            <w:r>
              <w:rPr>
                <w:sz w:val="19"/>
              </w:rPr>
              <w:t>Fiscal matters</w:t>
            </w:r>
          </w:p>
        </w:tc>
        <w:tc>
          <w:tcPr>
            <w:tcW w:w="4680" w:type="dxa"/>
          </w:tcPr>
          <w:p w14:paraId="35A5ECD4" w14:textId="069E67BA" w:rsidR="00252072" w:rsidRDefault="00252072" w:rsidP="00252072">
            <w:pPr>
              <w:pStyle w:val="TableParagraph"/>
              <w:spacing w:before="6" w:line="252" w:lineRule="auto"/>
              <w:ind w:left="72" w:right="94"/>
              <w:rPr>
                <w:sz w:val="19"/>
              </w:rPr>
            </w:pPr>
            <w:r>
              <w:rPr>
                <w:sz w:val="19"/>
              </w:rPr>
              <w:t xml:space="preserve">Daily activity sheets, ledgers from </w:t>
            </w:r>
            <w:r w:rsidR="00B60E58">
              <w:rPr>
                <w:sz w:val="19"/>
              </w:rPr>
              <w:t>auditor</w:t>
            </w:r>
            <w:r>
              <w:rPr>
                <w:sz w:val="19"/>
              </w:rPr>
              <w:t>, accounts payable/receivable, claims payroll time card copies, payroll auditor printout</w:t>
            </w:r>
          </w:p>
        </w:tc>
        <w:tc>
          <w:tcPr>
            <w:tcW w:w="2520" w:type="dxa"/>
          </w:tcPr>
          <w:p w14:paraId="397B4101" w14:textId="0EED3B77" w:rsidR="00252072" w:rsidRDefault="00252072" w:rsidP="00252072">
            <w:pPr>
              <w:pStyle w:val="TableParagraph"/>
              <w:spacing w:before="6" w:line="252" w:lineRule="auto"/>
              <w:ind w:left="72" w:hanging="2"/>
              <w:rPr>
                <w:sz w:val="19"/>
              </w:rPr>
            </w:pPr>
            <w:r>
              <w:rPr>
                <w:sz w:val="19"/>
              </w:rPr>
              <w:t>5 years</w:t>
            </w:r>
          </w:p>
        </w:tc>
        <w:tc>
          <w:tcPr>
            <w:tcW w:w="1890" w:type="dxa"/>
          </w:tcPr>
          <w:p w14:paraId="4879A1D9" w14:textId="3E0F0BCA" w:rsidR="00252072" w:rsidRDefault="00252072" w:rsidP="00252072">
            <w:pPr>
              <w:rPr>
                <w:sz w:val="19"/>
                <w:szCs w:val="19"/>
              </w:rPr>
            </w:pPr>
            <w:r>
              <w:rPr>
                <w:color w:val="161616"/>
                <w:w w:val="105"/>
                <w:sz w:val="19"/>
              </w:rPr>
              <w:t>Fiscal and admin value</w:t>
            </w:r>
          </w:p>
        </w:tc>
      </w:tr>
      <w:tr w:rsidR="00252072" w14:paraId="2C135892" w14:textId="77777777" w:rsidTr="00460A8F">
        <w:tc>
          <w:tcPr>
            <w:tcW w:w="1548" w:type="dxa"/>
          </w:tcPr>
          <w:p w14:paraId="36FD6CA1" w14:textId="739B576F" w:rsidR="00252072" w:rsidRDefault="00252072" w:rsidP="00252072">
            <w:pPr>
              <w:pStyle w:val="TableParagraph"/>
              <w:spacing w:before="6"/>
              <w:ind w:left="0"/>
              <w:rPr>
                <w:sz w:val="19"/>
              </w:rPr>
            </w:pPr>
            <w:r>
              <w:rPr>
                <w:sz w:val="19"/>
              </w:rPr>
              <w:t>Fruit &amp; vegetable quality control</w:t>
            </w:r>
          </w:p>
        </w:tc>
        <w:tc>
          <w:tcPr>
            <w:tcW w:w="4680" w:type="dxa"/>
          </w:tcPr>
          <w:p w14:paraId="333D2984" w14:textId="064C92CC" w:rsidR="00252072" w:rsidRDefault="00252072" w:rsidP="00252072">
            <w:pPr>
              <w:pStyle w:val="TableParagraph"/>
              <w:spacing w:before="6" w:line="252" w:lineRule="auto"/>
              <w:ind w:left="72" w:right="94"/>
              <w:rPr>
                <w:sz w:val="19"/>
              </w:rPr>
            </w:pPr>
            <w:r>
              <w:rPr>
                <w:sz w:val="19"/>
              </w:rPr>
              <w:t>Administrative hearings, certified producer certificates, certified market certificates, market and producer inspection reports, organic registrations, investigations, compliance/enforcement documents</w:t>
            </w:r>
          </w:p>
        </w:tc>
        <w:tc>
          <w:tcPr>
            <w:tcW w:w="2520" w:type="dxa"/>
          </w:tcPr>
          <w:p w14:paraId="4C6E7C4D" w14:textId="18403795" w:rsidR="00252072" w:rsidRDefault="00252072" w:rsidP="00252072">
            <w:pPr>
              <w:pStyle w:val="TableParagraph"/>
              <w:spacing w:before="6" w:line="252" w:lineRule="auto"/>
              <w:ind w:left="72" w:hanging="2"/>
              <w:rPr>
                <w:sz w:val="19"/>
              </w:rPr>
            </w:pPr>
            <w:r>
              <w:rPr>
                <w:sz w:val="19"/>
              </w:rPr>
              <w:t>5 years</w:t>
            </w:r>
          </w:p>
        </w:tc>
        <w:tc>
          <w:tcPr>
            <w:tcW w:w="1890" w:type="dxa"/>
          </w:tcPr>
          <w:p w14:paraId="45A37D86" w14:textId="71247F8D" w:rsidR="00252072" w:rsidRDefault="00252072" w:rsidP="00252072">
            <w:pPr>
              <w:rPr>
                <w:sz w:val="19"/>
                <w:szCs w:val="19"/>
              </w:rPr>
            </w:pPr>
            <w:r>
              <w:rPr>
                <w:sz w:val="19"/>
                <w:szCs w:val="19"/>
              </w:rPr>
              <w:t>GC 26202; admin value</w:t>
            </w:r>
          </w:p>
        </w:tc>
      </w:tr>
      <w:tr w:rsidR="00252072" w14:paraId="440226E6" w14:textId="77777777" w:rsidTr="00460A8F">
        <w:tc>
          <w:tcPr>
            <w:tcW w:w="1548" w:type="dxa"/>
          </w:tcPr>
          <w:p w14:paraId="6F17C417" w14:textId="61A3FDCA" w:rsidR="00252072" w:rsidRDefault="00252072" w:rsidP="00252072">
            <w:pPr>
              <w:pStyle w:val="TableParagraph"/>
              <w:spacing w:before="6"/>
              <w:ind w:left="0"/>
              <w:rPr>
                <w:sz w:val="19"/>
              </w:rPr>
            </w:pPr>
            <w:r>
              <w:rPr>
                <w:sz w:val="19"/>
              </w:rPr>
              <w:t>Nursery/Seed</w:t>
            </w:r>
          </w:p>
        </w:tc>
        <w:tc>
          <w:tcPr>
            <w:tcW w:w="4680" w:type="dxa"/>
          </w:tcPr>
          <w:p w14:paraId="7DCAA787" w14:textId="300720E0" w:rsidR="00252072" w:rsidRDefault="00252072" w:rsidP="00252072">
            <w:pPr>
              <w:pStyle w:val="TableParagraph"/>
              <w:spacing w:before="6" w:line="252" w:lineRule="auto"/>
              <w:ind w:left="72" w:right="94"/>
              <w:rPr>
                <w:sz w:val="19"/>
              </w:rPr>
            </w:pPr>
            <w:r>
              <w:rPr>
                <w:sz w:val="19"/>
              </w:rPr>
              <w:t>Inspections – fumigation, non-compliance notices pet determination reports (nursery stock), fee exempt licenses, certified seed reports, investigative reports, compliance/enforcement documents, administrative hearings</w:t>
            </w:r>
          </w:p>
        </w:tc>
        <w:tc>
          <w:tcPr>
            <w:tcW w:w="2520" w:type="dxa"/>
          </w:tcPr>
          <w:p w14:paraId="6289EBF0" w14:textId="0725ABEC" w:rsidR="00252072" w:rsidRDefault="00252072" w:rsidP="00252072">
            <w:pPr>
              <w:pStyle w:val="TableParagraph"/>
              <w:spacing w:before="6" w:line="252" w:lineRule="auto"/>
              <w:ind w:left="72" w:hanging="2"/>
              <w:rPr>
                <w:sz w:val="19"/>
              </w:rPr>
            </w:pPr>
            <w:r>
              <w:rPr>
                <w:sz w:val="19"/>
              </w:rPr>
              <w:t>5 years</w:t>
            </w:r>
          </w:p>
        </w:tc>
        <w:tc>
          <w:tcPr>
            <w:tcW w:w="1890" w:type="dxa"/>
          </w:tcPr>
          <w:p w14:paraId="602D46CE" w14:textId="2A4D14B8" w:rsidR="00252072" w:rsidRDefault="00252072" w:rsidP="00252072">
            <w:pPr>
              <w:rPr>
                <w:color w:val="161616"/>
                <w:w w:val="105"/>
                <w:sz w:val="19"/>
              </w:rPr>
            </w:pPr>
            <w:r>
              <w:rPr>
                <w:color w:val="161616"/>
                <w:w w:val="105"/>
                <w:sz w:val="19"/>
              </w:rPr>
              <w:t>Admin value</w:t>
            </w:r>
          </w:p>
        </w:tc>
      </w:tr>
      <w:tr w:rsidR="00252072" w14:paraId="10772EED" w14:textId="77777777" w:rsidTr="00460A8F">
        <w:tc>
          <w:tcPr>
            <w:tcW w:w="1548" w:type="dxa"/>
          </w:tcPr>
          <w:p w14:paraId="5A4D4519" w14:textId="770533EC" w:rsidR="00252072" w:rsidRDefault="00252072" w:rsidP="00252072">
            <w:pPr>
              <w:pStyle w:val="TableParagraph"/>
              <w:spacing w:before="6"/>
              <w:ind w:left="0"/>
              <w:rPr>
                <w:sz w:val="19"/>
              </w:rPr>
            </w:pPr>
            <w:r>
              <w:rPr>
                <w:sz w:val="19"/>
              </w:rPr>
              <w:t>Pest exclusion</w:t>
            </w:r>
          </w:p>
        </w:tc>
        <w:tc>
          <w:tcPr>
            <w:tcW w:w="4680" w:type="dxa"/>
          </w:tcPr>
          <w:p w14:paraId="6160C81E" w14:textId="3E43E187" w:rsidR="00252072" w:rsidRDefault="00252072" w:rsidP="00252072">
            <w:pPr>
              <w:pStyle w:val="TableParagraph"/>
              <w:spacing w:before="6" w:line="252" w:lineRule="auto"/>
              <w:ind w:left="0" w:right="94"/>
              <w:rPr>
                <w:sz w:val="19"/>
              </w:rPr>
            </w:pPr>
            <w:r>
              <w:rPr>
                <w:sz w:val="19"/>
              </w:rPr>
              <w:t>Rejection notices, gypsy moth notices 66-088A, quarantine (hold notices 66-008,origin certificates, investigation reports, compliance/enforcement documents, administrative hearings.</w:t>
            </w:r>
          </w:p>
        </w:tc>
        <w:tc>
          <w:tcPr>
            <w:tcW w:w="2520" w:type="dxa"/>
          </w:tcPr>
          <w:p w14:paraId="58EA0049" w14:textId="63F24464" w:rsidR="00252072" w:rsidRDefault="00252072" w:rsidP="00252072">
            <w:pPr>
              <w:pStyle w:val="TableParagraph"/>
              <w:spacing w:before="6" w:line="252" w:lineRule="auto"/>
              <w:ind w:left="72" w:hanging="2"/>
              <w:rPr>
                <w:sz w:val="19"/>
              </w:rPr>
            </w:pPr>
            <w:r>
              <w:rPr>
                <w:sz w:val="19"/>
              </w:rPr>
              <w:t>5 years</w:t>
            </w:r>
          </w:p>
        </w:tc>
        <w:tc>
          <w:tcPr>
            <w:tcW w:w="1890" w:type="dxa"/>
          </w:tcPr>
          <w:p w14:paraId="2419E51C" w14:textId="00D79877" w:rsidR="00252072" w:rsidRDefault="00252072" w:rsidP="00252072">
            <w:pPr>
              <w:rPr>
                <w:color w:val="161616"/>
                <w:w w:val="105"/>
                <w:sz w:val="19"/>
              </w:rPr>
            </w:pPr>
            <w:r>
              <w:rPr>
                <w:color w:val="161616"/>
                <w:w w:val="105"/>
                <w:sz w:val="19"/>
              </w:rPr>
              <w:t>Admin value</w:t>
            </w:r>
          </w:p>
        </w:tc>
      </w:tr>
      <w:tr w:rsidR="00252072" w14:paraId="01E7A281" w14:textId="77777777" w:rsidTr="00460A8F">
        <w:tc>
          <w:tcPr>
            <w:tcW w:w="1548" w:type="dxa"/>
          </w:tcPr>
          <w:p w14:paraId="53E06421" w14:textId="4B14421E" w:rsidR="00252072" w:rsidRDefault="00252072" w:rsidP="00252072">
            <w:pPr>
              <w:pStyle w:val="TableParagraph"/>
              <w:spacing w:before="6"/>
              <w:ind w:left="0"/>
              <w:rPr>
                <w:sz w:val="19"/>
              </w:rPr>
            </w:pPr>
            <w:r>
              <w:rPr>
                <w:sz w:val="19"/>
              </w:rPr>
              <w:t>Pest exclusion – ph</w:t>
            </w:r>
            <w:r w:rsidR="002B51F0">
              <w:rPr>
                <w:sz w:val="19"/>
              </w:rPr>
              <w:t>o</w:t>
            </w:r>
            <w:r>
              <w:rPr>
                <w:sz w:val="19"/>
              </w:rPr>
              <w:t>tosanitary</w:t>
            </w:r>
          </w:p>
        </w:tc>
        <w:tc>
          <w:tcPr>
            <w:tcW w:w="4680" w:type="dxa"/>
          </w:tcPr>
          <w:p w14:paraId="626E346E" w14:textId="5B02DCBA" w:rsidR="00252072" w:rsidRDefault="00252072" w:rsidP="00252072">
            <w:pPr>
              <w:pStyle w:val="TableParagraph"/>
              <w:spacing w:before="6" w:line="252" w:lineRule="auto"/>
              <w:ind w:left="0" w:right="94"/>
              <w:rPr>
                <w:sz w:val="19"/>
              </w:rPr>
            </w:pPr>
            <w:r>
              <w:rPr>
                <w:sz w:val="19"/>
              </w:rPr>
              <w:t xml:space="preserve">Photosanitary certificates </w:t>
            </w:r>
          </w:p>
        </w:tc>
        <w:tc>
          <w:tcPr>
            <w:tcW w:w="2520" w:type="dxa"/>
          </w:tcPr>
          <w:p w14:paraId="38DE5620" w14:textId="04C16D9B" w:rsidR="00252072" w:rsidRDefault="00252072" w:rsidP="00252072">
            <w:pPr>
              <w:pStyle w:val="TableParagraph"/>
              <w:spacing w:before="6" w:line="252" w:lineRule="auto"/>
              <w:ind w:left="72" w:hanging="2"/>
              <w:rPr>
                <w:sz w:val="19"/>
              </w:rPr>
            </w:pPr>
            <w:r>
              <w:rPr>
                <w:sz w:val="19"/>
              </w:rPr>
              <w:t>3 years or 5 years if a protected, endangered or threate</w:t>
            </w:r>
            <w:r w:rsidR="002B51F0">
              <w:rPr>
                <w:sz w:val="19"/>
              </w:rPr>
              <w:t>ne</w:t>
            </w:r>
            <w:r>
              <w:rPr>
                <w:sz w:val="19"/>
              </w:rPr>
              <w:t xml:space="preserve">d species </w:t>
            </w:r>
          </w:p>
        </w:tc>
        <w:tc>
          <w:tcPr>
            <w:tcW w:w="1890" w:type="dxa"/>
          </w:tcPr>
          <w:p w14:paraId="449ACE42" w14:textId="49729BE8" w:rsidR="00252072" w:rsidRDefault="00252072" w:rsidP="00252072">
            <w:pPr>
              <w:rPr>
                <w:color w:val="161616"/>
                <w:w w:val="105"/>
                <w:sz w:val="19"/>
              </w:rPr>
            </w:pPr>
            <w:r>
              <w:rPr>
                <w:color w:val="161616"/>
                <w:w w:val="105"/>
                <w:sz w:val="19"/>
              </w:rPr>
              <w:t>Admin value</w:t>
            </w:r>
          </w:p>
        </w:tc>
      </w:tr>
      <w:tr w:rsidR="00252072" w14:paraId="258D61A4" w14:textId="77777777" w:rsidTr="00460A8F">
        <w:tc>
          <w:tcPr>
            <w:tcW w:w="1548" w:type="dxa"/>
          </w:tcPr>
          <w:p w14:paraId="332F0D69" w14:textId="285F6A0B" w:rsidR="00252072" w:rsidRDefault="00252072" w:rsidP="00252072">
            <w:pPr>
              <w:pStyle w:val="TableParagraph"/>
              <w:spacing w:before="6"/>
              <w:ind w:left="0"/>
              <w:rPr>
                <w:sz w:val="19"/>
              </w:rPr>
            </w:pPr>
            <w:r>
              <w:rPr>
                <w:sz w:val="19"/>
              </w:rPr>
              <w:t>Pest management</w:t>
            </w:r>
          </w:p>
        </w:tc>
        <w:tc>
          <w:tcPr>
            <w:tcW w:w="4680" w:type="dxa"/>
          </w:tcPr>
          <w:p w14:paraId="2F224744" w14:textId="122B1B43" w:rsidR="00252072" w:rsidRDefault="00252072" w:rsidP="00252072">
            <w:pPr>
              <w:pStyle w:val="TableParagraph"/>
              <w:spacing w:before="6" w:line="252" w:lineRule="auto"/>
              <w:ind w:left="72" w:right="94"/>
              <w:rPr>
                <w:sz w:val="19"/>
              </w:rPr>
            </w:pPr>
            <w:r>
              <w:rPr>
                <w:sz w:val="19"/>
              </w:rPr>
              <w:t>Abatement notices and maps</w:t>
            </w:r>
          </w:p>
        </w:tc>
        <w:tc>
          <w:tcPr>
            <w:tcW w:w="2520" w:type="dxa"/>
          </w:tcPr>
          <w:p w14:paraId="5114D88A" w14:textId="5D77C0BC" w:rsidR="00252072" w:rsidRDefault="00252072" w:rsidP="00252072">
            <w:pPr>
              <w:pStyle w:val="TableParagraph"/>
              <w:spacing w:before="6" w:line="252" w:lineRule="auto"/>
              <w:ind w:left="72" w:hanging="2"/>
              <w:rPr>
                <w:sz w:val="19"/>
              </w:rPr>
            </w:pPr>
            <w:r>
              <w:rPr>
                <w:sz w:val="19"/>
              </w:rPr>
              <w:t>Permanent or until reproduced</w:t>
            </w:r>
          </w:p>
        </w:tc>
        <w:tc>
          <w:tcPr>
            <w:tcW w:w="1890" w:type="dxa"/>
          </w:tcPr>
          <w:p w14:paraId="27C401FF" w14:textId="6A9A194D" w:rsidR="00252072" w:rsidRDefault="00252072" w:rsidP="00252072">
            <w:pPr>
              <w:rPr>
                <w:color w:val="161616"/>
                <w:w w:val="105"/>
                <w:sz w:val="19"/>
              </w:rPr>
            </w:pPr>
            <w:r>
              <w:rPr>
                <w:color w:val="161616"/>
                <w:w w:val="105"/>
                <w:sz w:val="19"/>
              </w:rPr>
              <w:t>Admin and historical value</w:t>
            </w:r>
          </w:p>
        </w:tc>
      </w:tr>
      <w:tr w:rsidR="00252072" w14:paraId="1F360B1A" w14:textId="77777777" w:rsidTr="00460A8F">
        <w:tc>
          <w:tcPr>
            <w:tcW w:w="1548" w:type="dxa"/>
          </w:tcPr>
          <w:p w14:paraId="4FB396B5" w14:textId="50575791" w:rsidR="00252072" w:rsidRDefault="00252072" w:rsidP="00252072">
            <w:pPr>
              <w:pStyle w:val="TableParagraph"/>
              <w:spacing w:before="6"/>
              <w:ind w:left="0"/>
              <w:rPr>
                <w:sz w:val="19"/>
              </w:rPr>
            </w:pPr>
            <w:r>
              <w:rPr>
                <w:sz w:val="19"/>
              </w:rPr>
              <w:t>Pest management</w:t>
            </w:r>
          </w:p>
        </w:tc>
        <w:tc>
          <w:tcPr>
            <w:tcW w:w="4680" w:type="dxa"/>
          </w:tcPr>
          <w:p w14:paraId="37A97B1E" w14:textId="592E0B63" w:rsidR="00252072" w:rsidRDefault="00252072" w:rsidP="00252072">
            <w:pPr>
              <w:pStyle w:val="TableParagraph"/>
              <w:spacing w:before="6" w:line="252" w:lineRule="auto"/>
              <w:ind w:left="72" w:right="94"/>
              <w:rPr>
                <w:sz w:val="19"/>
              </w:rPr>
            </w:pPr>
            <w:r>
              <w:rPr>
                <w:sz w:val="19"/>
              </w:rPr>
              <w:t>Weed management area document, contracts with landowners, contracts/invoices</w:t>
            </w:r>
          </w:p>
        </w:tc>
        <w:tc>
          <w:tcPr>
            <w:tcW w:w="2520" w:type="dxa"/>
          </w:tcPr>
          <w:p w14:paraId="7BE4EDCF" w14:textId="682CED86" w:rsidR="00252072" w:rsidRDefault="00252072" w:rsidP="00252072">
            <w:pPr>
              <w:pStyle w:val="TableParagraph"/>
              <w:spacing w:before="6" w:line="252" w:lineRule="auto"/>
              <w:ind w:left="72" w:hanging="2"/>
              <w:rPr>
                <w:sz w:val="19"/>
              </w:rPr>
            </w:pPr>
            <w:r>
              <w:rPr>
                <w:sz w:val="19"/>
              </w:rPr>
              <w:t>5 years</w:t>
            </w:r>
          </w:p>
        </w:tc>
        <w:tc>
          <w:tcPr>
            <w:tcW w:w="1890" w:type="dxa"/>
          </w:tcPr>
          <w:p w14:paraId="18841C15" w14:textId="412DF61E" w:rsidR="00252072" w:rsidRDefault="00252072" w:rsidP="00252072">
            <w:pPr>
              <w:rPr>
                <w:color w:val="161616"/>
                <w:w w:val="105"/>
                <w:sz w:val="19"/>
              </w:rPr>
            </w:pPr>
            <w:r>
              <w:rPr>
                <w:color w:val="161616"/>
                <w:w w:val="105"/>
                <w:sz w:val="19"/>
              </w:rPr>
              <w:t>Admin value</w:t>
            </w:r>
          </w:p>
        </w:tc>
      </w:tr>
      <w:tr w:rsidR="00252072" w14:paraId="0EFA90B9" w14:textId="77777777" w:rsidTr="00460A8F">
        <w:tc>
          <w:tcPr>
            <w:tcW w:w="1548" w:type="dxa"/>
          </w:tcPr>
          <w:p w14:paraId="7D3AEA33" w14:textId="5D81DE26" w:rsidR="00252072" w:rsidRDefault="00252072" w:rsidP="00252072">
            <w:pPr>
              <w:pStyle w:val="TableParagraph"/>
              <w:spacing w:before="6"/>
              <w:ind w:left="0"/>
              <w:rPr>
                <w:sz w:val="19"/>
              </w:rPr>
            </w:pPr>
            <w:r>
              <w:rPr>
                <w:sz w:val="19"/>
              </w:rPr>
              <w:t>Pesticide use -complaints</w:t>
            </w:r>
          </w:p>
        </w:tc>
        <w:tc>
          <w:tcPr>
            <w:tcW w:w="4680" w:type="dxa"/>
          </w:tcPr>
          <w:p w14:paraId="5837A3A8" w14:textId="48233A35" w:rsidR="00252072" w:rsidRDefault="00252072" w:rsidP="00252072">
            <w:pPr>
              <w:pStyle w:val="TableParagraph"/>
              <w:spacing w:before="6" w:line="252" w:lineRule="auto"/>
              <w:ind w:left="72" w:right="94"/>
              <w:rPr>
                <w:sz w:val="19"/>
              </w:rPr>
            </w:pPr>
            <w:r>
              <w:rPr>
                <w:sz w:val="19"/>
              </w:rPr>
              <w:t>Complaints regarding pesticide use</w:t>
            </w:r>
          </w:p>
        </w:tc>
        <w:tc>
          <w:tcPr>
            <w:tcW w:w="2520" w:type="dxa"/>
          </w:tcPr>
          <w:p w14:paraId="698E4B0E" w14:textId="52DB5767" w:rsidR="00252072" w:rsidRDefault="00252072" w:rsidP="00252072">
            <w:pPr>
              <w:pStyle w:val="TableParagraph"/>
              <w:spacing w:before="6" w:line="252" w:lineRule="auto"/>
              <w:ind w:left="72" w:hanging="2"/>
              <w:rPr>
                <w:sz w:val="19"/>
              </w:rPr>
            </w:pPr>
            <w:r>
              <w:rPr>
                <w:sz w:val="19"/>
              </w:rPr>
              <w:t>5 years</w:t>
            </w:r>
          </w:p>
        </w:tc>
        <w:tc>
          <w:tcPr>
            <w:tcW w:w="1890" w:type="dxa"/>
          </w:tcPr>
          <w:p w14:paraId="12E24EED" w14:textId="1F14B939" w:rsidR="00252072" w:rsidRDefault="00252072" w:rsidP="00252072">
            <w:pPr>
              <w:rPr>
                <w:color w:val="161616"/>
                <w:w w:val="105"/>
                <w:sz w:val="19"/>
              </w:rPr>
            </w:pPr>
            <w:r>
              <w:rPr>
                <w:color w:val="161616"/>
                <w:w w:val="105"/>
                <w:sz w:val="19"/>
              </w:rPr>
              <w:t>Admin and legal value</w:t>
            </w:r>
          </w:p>
        </w:tc>
      </w:tr>
      <w:tr w:rsidR="00252072" w14:paraId="52767534" w14:textId="77777777" w:rsidTr="00460A8F">
        <w:tc>
          <w:tcPr>
            <w:tcW w:w="1548" w:type="dxa"/>
          </w:tcPr>
          <w:p w14:paraId="25D6D1F1" w14:textId="435E3FF9" w:rsidR="00252072" w:rsidRDefault="00252072" w:rsidP="00252072">
            <w:pPr>
              <w:pStyle w:val="TableParagraph"/>
              <w:spacing w:before="6"/>
              <w:ind w:left="0"/>
              <w:rPr>
                <w:sz w:val="19"/>
              </w:rPr>
            </w:pPr>
            <w:r>
              <w:rPr>
                <w:sz w:val="19"/>
              </w:rPr>
              <w:t>Pesticide use  -enforcement</w:t>
            </w:r>
          </w:p>
        </w:tc>
        <w:tc>
          <w:tcPr>
            <w:tcW w:w="4680" w:type="dxa"/>
          </w:tcPr>
          <w:p w14:paraId="3D40CE10" w14:textId="65272E32" w:rsidR="00252072" w:rsidRDefault="00252072" w:rsidP="00252072">
            <w:pPr>
              <w:pStyle w:val="TableParagraph"/>
              <w:spacing w:before="6" w:line="252" w:lineRule="auto"/>
              <w:ind w:left="72" w:right="94"/>
              <w:rPr>
                <w:sz w:val="19"/>
              </w:rPr>
            </w:pPr>
            <w:r>
              <w:rPr>
                <w:sz w:val="19"/>
              </w:rPr>
              <w:t>Complaints, reports, records of hearings, registration – QAL, PCA, etc. , investigation reports, compliance/enforcement documents, administrative hearings, notice of intent log</w:t>
            </w:r>
          </w:p>
        </w:tc>
        <w:tc>
          <w:tcPr>
            <w:tcW w:w="2520" w:type="dxa"/>
          </w:tcPr>
          <w:p w14:paraId="7A2E0889" w14:textId="3578C4A3" w:rsidR="00252072" w:rsidRDefault="00252072" w:rsidP="00252072">
            <w:pPr>
              <w:pStyle w:val="TableParagraph"/>
              <w:spacing w:before="6" w:line="252" w:lineRule="auto"/>
              <w:ind w:left="72" w:hanging="2"/>
              <w:rPr>
                <w:sz w:val="19"/>
              </w:rPr>
            </w:pPr>
            <w:r>
              <w:rPr>
                <w:sz w:val="19"/>
              </w:rPr>
              <w:t>3 years</w:t>
            </w:r>
          </w:p>
        </w:tc>
        <w:tc>
          <w:tcPr>
            <w:tcW w:w="1890" w:type="dxa"/>
          </w:tcPr>
          <w:p w14:paraId="530A6FF9" w14:textId="1C851021" w:rsidR="00252072" w:rsidRDefault="00252072" w:rsidP="00252072">
            <w:pPr>
              <w:rPr>
                <w:color w:val="161616"/>
                <w:w w:val="105"/>
                <w:sz w:val="19"/>
              </w:rPr>
            </w:pPr>
            <w:r>
              <w:rPr>
                <w:color w:val="161616"/>
                <w:w w:val="105"/>
                <w:sz w:val="19"/>
              </w:rPr>
              <w:t xml:space="preserve">Admin and legal </w:t>
            </w:r>
            <w:r w:rsidR="00A52023">
              <w:rPr>
                <w:color w:val="161616"/>
                <w:w w:val="105"/>
                <w:sz w:val="19"/>
              </w:rPr>
              <w:t>value</w:t>
            </w:r>
          </w:p>
        </w:tc>
      </w:tr>
      <w:tr w:rsidR="00252072" w14:paraId="7B45B899" w14:textId="77777777" w:rsidTr="00460A8F">
        <w:tc>
          <w:tcPr>
            <w:tcW w:w="1548" w:type="dxa"/>
          </w:tcPr>
          <w:p w14:paraId="6D4B8922" w14:textId="7FEC8DBF" w:rsidR="00252072" w:rsidRDefault="00252072" w:rsidP="00252072">
            <w:pPr>
              <w:pStyle w:val="TableParagraph"/>
              <w:spacing w:before="6"/>
              <w:ind w:left="0"/>
              <w:rPr>
                <w:sz w:val="19"/>
              </w:rPr>
            </w:pPr>
            <w:r>
              <w:rPr>
                <w:sz w:val="19"/>
              </w:rPr>
              <w:t>Pesticide use - training</w:t>
            </w:r>
          </w:p>
        </w:tc>
        <w:tc>
          <w:tcPr>
            <w:tcW w:w="4680" w:type="dxa"/>
          </w:tcPr>
          <w:p w14:paraId="05D8CB93" w14:textId="3DA7DBA5" w:rsidR="00252072" w:rsidRDefault="00252072" w:rsidP="00252072">
            <w:pPr>
              <w:pStyle w:val="TableParagraph"/>
              <w:spacing w:before="6" w:line="252" w:lineRule="auto"/>
              <w:ind w:left="72" w:right="94"/>
              <w:rPr>
                <w:sz w:val="19"/>
              </w:rPr>
            </w:pPr>
            <w:r>
              <w:rPr>
                <w:sz w:val="19"/>
              </w:rPr>
              <w:t>CAC staff safety training</w:t>
            </w:r>
          </w:p>
        </w:tc>
        <w:tc>
          <w:tcPr>
            <w:tcW w:w="2520" w:type="dxa"/>
          </w:tcPr>
          <w:p w14:paraId="6906815E" w14:textId="452CBB17" w:rsidR="00252072" w:rsidRDefault="00252072" w:rsidP="00252072">
            <w:pPr>
              <w:pStyle w:val="TableParagraph"/>
              <w:spacing w:before="6" w:line="252" w:lineRule="auto"/>
              <w:ind w:left="72" w:hanging="2"/>
              <w:rPr>
                <w:sz w:val="19"/>
              </w:rPr>
            </w:pPr>
            <w:r>
              <w:rPr>
                <w:sz w:val="19"/>
              </w:rPr>
              <w:t>Permanent</w:t>
            </w:r>
          </w:p>
        </w:tc>
        <w:tc>
          <w:tcPr>
            <w:tcW w:w="1890" w:type="dxa"/>
          </w:tcPr>
          <w:p w14:paraId="399DF17A" w14:textId="40A7BD62" w:rsidR="00252072" w:rsidRDefault="00252072" w:rsidP="00252072">
            <w:pPr>
              <w:rPr>
                <w:color w:val="161616"/>
                <w:w w:val="105"/>
                <w:sz w:val="19"/>
              </w:rPr>
            </w:pPr>
            <w:r>
              <w:rPr>
                <w:color w:val="161616"/>
                <w:w w:val="105"/>
                <w:sz w:val="19"/>
              </w:rPr>
              <w:t>Admin value</w:t>
            </w:r>
          </w:p>
        </w:tc>
      </w:tr>
      <w:tr w:rsidR="00252072" w14:paraId="33119CE4" w14:textId="77777777" w:rsidTr="00460A8F">
        <w:tc>
          <w:tcPr>
            <w:tcW w:w="1548" w:type="dxa"/>
          </w:tcPr>
          <w:p w14:paraId="4ECF2FB1" w14:textId="13FDCE46" w:rsidR="00252072" w:rsidRPr="008B551F" w:rsidRDefault="00252072" w:rsidP="00252072">
            <w:pPr>
              <w:pStyle w:val="TableParagraph"/>
              <w:spacing w:before="6"/>
              <w:ind w:left="0"/>
              <w:rPr>
                <w:sz w:val="19"/>
              </w:rPr>
            </w:pPr>
            <w:r>
              <w:rPr>
                <w:sz w:val="19"/>
              </w:rPr>
              <w:t>Vapor/electric -meter inspections</w:t>
            </w:r>
          </w:p>
        </w:tc>
        <w:tc>
          <w:tcPr>
            <w:tcW w:w="4680" w:type="dxa"/>
          </w:tcPr>
          <w:p w14:paraId="7D6567E6" w14:textId="77777777" w:rsidR="00252072" w:rsidRDefault="00252072" w:rsidP="00252072">
            <w:pPr>
              <w:pStyle w:val="TableParagraph"/>
              <w:spacing w:before="6" w:line="252" w:lineRule="auto"/>
              <w:ind w:left="72" w:right="94"/>
              <w:rPr>
                <w:sz w:val="19"/>
              </w:rPr>
            </w:pPr>
            <w:r>
              <w:rPr>
                <w:sz w:val="19"/>
              </w:rPr>
              <w:t>Vapor/electric meter inspections</w:t>
            </w:r>
          </w:p>
        </w:tc>
        <w:tc>
          <w:tcPr>
            <w:tcW w:w="2520" w:type="dxa"/>
          </w:tcPr>
          <w:p w14:paraId="364FD126" w14:textId="77777777" w:rsidR="00252072" w:rsidRDefault="00252072" w:rsidP="00252072">
            <w:pPr>
              <w:pStyle w:val="TableParagraph"/>
              <w:spacing w:before="6" w:line="252" w:lineRule="auto"/>
              <w:ind w:left="72" w:hanging="2"/>
              <w:rPr>
                <w:sz w:val="19"/>
              </w:rPr>
            </w:pPr>
            <w:r>
              <w:rPr>
                <w:sz w:val="19"/>
              </w:rPr>
              <w:t>20 years</w:t>
            </w:r>
          </w:p>
        </w:tc>
        <w:tc>
          <w:tcPr>
            <w:tcW w:w="1890" w:type="dxa"/>
          </w:tcPr>
          <w:p w14:paraId="2F177C8B" w14:textId="43E8C557" w:rsidR="00252072" w:rsidRDefault="00252072" w:rsidP="00252072">
            <w:pPr>
              <w:pStyle w:val="TableParagraph"/>
              <w:spacing w:before="2" w:line="215" w:lineRule="exact"/>
              <w:ind w:left="72"/>
              <w:rPr>
                <w:color w:val="161616"/>
                <w:w w:val="105"/>
                <w:sz w:val="19"/>
              </w:rPr>
            </w:pPr>
            <w:r>
              <w:rPr>
                <w:color w:val="161616"/>
                <w:w w:val="105"/>
                <w:sz w:val="19"/>
              </w:rPr>
              <w:t>Admin value</w:t>
            </w:r>
          </w:p>
        </w:tc>
      </w:tr>
      <w:tr w:rsidR="00252072" w14:paraId="0116C844" w14:textId="77777777" w:rsidTr="00460A8F">
        <w:tc>
          <w:tcPr>
            <w:tcW w:w="1548" w:type="dxa"/>
          </w:tcPr>
          <w:p w14:paraId="45BC99BD" w14:textId="36289324" w:rsidR="00252072" w:rsidRPr="00970F1B" w:rsidRDefault="00252072" w:rsidP="00252072">
            <w:pPr>
              <w:pStyle w:val="TableParagraph"/>
              <w:spacing w:before="6"/>
              <w:ind w:left="0"/>
              <w:rPr>
                <w:sz w:val="19"/>
              </w:rPr>
            </w:pPr>
            <w:r>
              <w:rPr>
                <w:sz w:val="19"/>
              </w:rPr>
              <w:t>Weights and measures - miscellaneous</w:t>
            </w:r>
          </w:p>
        </w:tc>
        <w:tc>
          <w:tcPr>
            <w:tcW w:w="4680" w:type="dxa"/>
          </w:tcPr>
          <w:p w14:paraId="6F62C95D" w14:textId="479D308D" w:rsidR="00252072" w:rsidRDefault="00252072" w:rsidP="00252072">
            <w:pPr>
              <w:pStyle w:val="TableParagraph"/>
              <w:spacing w:before="6" w:line="252" w:lineRule="auto"/>
              <w:ind w:left="0" w:right="94"/>
              <w:rPr>
                <w:sz w:val="19"/>
              </w:rPr>
            </w:pPr>
            <w:r>
              <w:rPr>
                <w:sz w:val="19"/>
              </w:rPr>
              <w:t xml:space="preserve">Inspections: device, weighmaster, petroleum, quality control, scanner/commodity.  Device registration forms, placed in service reports, service agent exam forms, investigation reports, compliance/ enforcement documents, complaints, and administrative hearings </w:t>
            </w:r>
          </w:p>
        </w:tc>
        <w:tc>
          <w:tcPr>
            <w:tcW w:w="2520" w:type="dxa"/>
          </w:tcPr>
          <w:p w14:paraId="3BD3EF98" w14:textId="77777777" w:rsidR="00252072" w:rsidRDefault="00252072" w:rsidP="00252072">
            <w:pPr>
              <w:pStyle w:val="TableParagraph"/>
              <w:spacing w:before="6" w:line="252" w:lineRule="auto"/>
              <w:ind w:left="72" w:hanging="2"/>
              <w:rPr>
                <w:sz w:val="19"/>
              </w:rPr>
            </w:pPr>
            <w:r>
              <w:rPr>
                <w:sz w:val="19"/>
              </w:rPr>
              <w:t xml:space="preserve">5 years </w:t>
            </w:r>
          </w:p>
        </w:tc>
        <w:tc>
          <w:tcPr>
            <w:tcW w:w="1890" w:type="dxa"/>
          </w:tcPr>
          <w:p w14:paraId="4C9B68F8" w14:textId="3FCC3A53" w:rsidR="00252072" w:rsidRDefault="00252072" w:rsidP="00252072">
            <w:pPr>
              <w:pStyle w:val="TableParagraph"/>
              <w:spacing w:before="2" w:line="215" w:lineRule="exact"/>
              <w:ind w:left="0"/>
              <w:rPr>
                <w:color w:val="161616"/>
                <w:w w:val="105"/>
                <w:sz w:val="19"/>
              </w:rPr>
            </w:pPr>
            <w:r>
              <w:rPr>
                <w:color w:val="161616"/>
                <w:w w:val="105"/>
                <w:sz w:val="19"/>
              </w:rPr>
              <w:t>Admin value</w:t>
            </w:r>
          </w:p>
        </w:tc>
      </w:tr>
    </w:tbl>
    <w:p w14:paraId="3C20D9E3" w14:textId="77777777" w:rsidR="00FE5BD9" w:rsidRDefault="00FE5BD9" w:rsidP="006B5F34">
      <w:pPr>
        <w:rPr>
          <w:rFonts w:cs="Arial"/>
          <w:b/>
          <w:szCs w:val="24"/>
        </w:rPr>
      </w:pPr>
    </w:p>
    <w:p w14:paraId="5580C754" w14:textId="5D458C97" w:rsidR="006656A2" w:rsidRPr="00003877" w:rsidRDefault="006656A2" w:rsidP="006656A2">
      <w:pPr>
        <w:rPr>
          <w:rFonts w:cs="Arial"/>
          <w:b/>
          <w:szCs w:val="24"/>
        </w:rPr>
      </w:pPr>
      <w:r>
        <w:rPr>
          <w:rFonts w:cs="Arial"/>
          <w:b/>
          <w:szCs w:val="24"/>
        </w:rPr>
        <w:t xml:space="preserve">Section </w:t>
      </w:r>
      <w:r w:rsidR="00C86FAD">
        <w:rPr>
          <w:rFonts w:cs="Arial"/>
          <w:b/>
          <w:szCs w:val="24"/>
        </w:rPr>
        <w:t>4.2</w:t>
      </w:r>
      <w:r>
        <w:rPr>
          <w:rFonts w:cs="Arial"/>
          <w:b/>
          <w:szCs w:val="24"/>
        </w:rPr>
        <w:t xml:space="preserve"> – Animal Control (Department of Agriculture)</w:t>
      </w:r>
    </w:p>
    <w:tbl>
      <w:tblPr>
        <w:tblStyle w:val="TableGrid"/>
        <w:tblW w:w="10638" w:type="dxa"/>
        <w:tblLayout w:type="fixed"/>
        <w:tblLook w:val="04A0" w:firstRow="1" w:lastRow="0" w:firstColumn="1" w:lastColumn="0" w:noHBand="0" w:noVBand="1"/>
      </w:tblPr>
      <w:tblGrid>
        <w:gridCol w:w="1548"/>
        <w:gridCol w:w="4680"/>
        <w:gridCol w:w="2520"/>
        <w:gridCol w:w="1890"/>
      </w:tblGrid>
      <w:tr w:rsidR="006656A2" w14:paraId="3E1AB45F" w14:textId="77777777" w:rsidTr="00192356">
        <w:tc>
          <w:tcPr>
            <w:tcW w:w="1548" w:type="dxa"/>
          </w:tcPr>
          <w:p w14:paraId="486BBCDA" w14:textId="77777777" w:rsidR="006656A2" w:rsidRPr="008B6EB7" w:rsidRDefault="006656A2" w:rsidP="00192356">
            <w:pPr>
              <w:pStyle w:val="TableParagraph"/>
              <w:spacing w:before="1"/>
              <w:ind w:left="0"/>
              <w:rPr>
                <w:b/>
                <w:sz w:val="18"/>
                <w:szCs w:val="18"/>
              </w:rPr>
            </w:pPr>
            <w:r>
              <w:rPr>
                <w:b/>
                <w:color w:val="151515"/>
                <w:sz w:val="18"/>
                <w:szCs w:val="18"/>
              </w:rPr>
              <w:t>Type</w:t>
            </w:r>
          </w:p>
        </w:tc>
        <w:tc>
          <w:tcPr>
            <w:tcW w:w="4680" w:type="dxa"/>
          </w:tcPr>
          <w:p w14:paraId="6838E124" w14:textId="77777777" w:rsidR="006656A2" w:rsidRPr="008B6EB7" w:rsidRDefault="006656A2" w:rsidP="00192356">
            <w:pPr>
              <w:pStyle w:val="TableParagraph"/>
              <w:spacing w:line="215" w:lineRule="exact"/>
              <w:ind w:left="72"/>
              <w:rPr>
                <w:b/>
                <w:sz w:val="18"/>
                <w:szCs w:val="18"/>
              </w:rPr>
            </w:pPr>
            <w:r w:rsidRPr="008B6EB7">
              <w:rPr>
                <w:b/>
                <w:color w:val="151515"/>
                <w:w w:val="105"/>
                <w:sz w:val="18"/>
                <w:szCs w:val="18"/>
              </w:rPr>
              <w:t>Description of Record(s)</w:t>
            </w:r>
          </w:p>
        </w:tc>
        <w:tc>
          <w:tcPr>
            <w:tcW w:w="2520" w:type="dxa"/>
          </w:tcPr>
          <w:p w14:paraId="69221C22" w14:textId="77777777" w:rsidR="006656A2" w:rsidRPr="008B6EB7" w:rsidRDefault="006656A2" w:rsidP="00192356">
            <w:pPr>
              <w:pStyle w:val="TableParagraph"/>
              <w:spacing w:before="6"/>
              <w:ind w:left="72"/>
              <w:rPr>
                <w:b/>
                <w:sz w:val="18"/>
                <w:szCs w:val="18"/>
              </w:rPr>
            </w:pPr>
            <w:r w:rsidRPr="008B6EB7">
              <w:rPr>
                <w:b/>
                <w:color w:val="151515"/>
                <w:w w:val="105"/>
                <w:sz w:val="18"/>
                <w:szCs w:val="18"/>
              </w:rPr>
              <w:t>Retention</w:t>
            </w:r>
            <w:r>
              <w:rPr>
                <w:b/>
                <w:color w:val="151515"/>
                <w:w w:val="105"/>
                <w:sz w:val="18"/>
                <w:szCs w:val="18"/>
              </w:rPr>
              <w:t xml:space="preserve"> Period</w:t>
            </w:r>
          </w:p>
        </w:tc>
        <w:tc>
          <w:tcPr>
            <w:tcW w:w="1890" w:type="dxa"/>
          </w:tcPr>
          <w:p w14:paraId="5C9E406E" w14:textId="77777777" w:rsidR="006656A2" w:rsidRPr="008B6EB7" w:rsidRDefault="006656A2" w:rsidP="00192356">
            <w:pPr>
              <w:pStyle w:val="TableParagraph"/>
              <w:spacing w:before="6"/>
              <w:ind w:left="72"/>
              <w:rPr>
                <w:b/>
                <w:sz w:val="18"/>
                <w:szCs w:val="18"/>
              </w:rPr>
            </w:pPr>
            <w:r w:rsidRPr="008B6EB7">
              <w:rPr>
                <w:b/>
                <w:sz w:val="18"/>
                <w:szCs w:val="18"/>
              </w:rPr>
              <w:t>Citation</w:t>
            </w:r>
          </w:p>
        </w:tc>
      </w:tr>
      <w:tr w:rsidR="006656A2" w14:paraId="234BD19F" w14:textId="77777777" w:rsidTr="00192356">
        <w:tc>
          <w:tcPr>
            <w:tcW w:w="1548" w:type="dxa"/>
          </w:tcPr>
          <w:p w14:paraId="21867662" w14:textId="7ABA9279" w:rsidR="006656A2" w:rsidRDefault="006656A2" w:rsidP="00192356">
            <w:pPr>
              <w:pStyle w:val="TableParagraph"/>
              <w:spacing w:before="6"/>
              <w:ind w:left="0"/>
              <w:rPr>
                <w:sz w:val="19"/>
              </w:rPr>
            </w:pPr>
            <w:r>
              <w:rPr>
                <w:sz w:val="19"/>
              </w:rPr>
              <w:t>Accident investigation</w:t>
            </w:r>
          </w:p>
        </w:tc>
        <w:tc>
          <w:tcPr>
            <w:tcW w:w="4680" w:type="dxa"/>
          </w:tcPr>
          <w:p w14:paraId="3E784739" w14:textId="56970FCE" w:rsidR="006656A2" w:rsidRDefault="006656A2" w:rsidP="00192356">
            <w:pPr>
              <w:pStyle w:val="TableParagraph"/>
              <w:spacing w:before="6" w:line="252" w:lineRule="auto"/>
              <w:ind w:left="72" w:right="94"/>
              <w:rPr>
                <w:sz w:val="19"/>
              </w:rPr>
            </w:pPr>
            <w:r>
              <w:rPr>
                <w:sz w:val="19"/>
              </w:rPr>
              <w:t>Reports, records, photographs</w:t>
            </w:r>
          </w:p>
        </w:tc>
        <w:tc>
          <w:tcPr>
            <w:tcW w:w="2520" w:type="dxa"/>
          </w:tcPr>
          <w:p w14:paraId="27512356" w14:textId="1C30912E" w:rsidR="006656A2" w:rsidRDefault="006656A2" w:rsidP="00192356">
            <w:pPr>
              <w:pStyle w:val="TableParagraph"/>
              <w:spacing w:before="6" w:line="252" w:lineRule="auto"/>
              <w:ind w:left="72" w:hanging="2"/>
              <w:rPr>
                <w:sz w:val="19"/>
              </w:rPr>
            </w:pPr>
            <w:r>
              <w:rPr>
                <w:sz w:val="19"/>
              </w:rPr>
              <w:t>2 years after resolution (non-fatal); permanent (fatal)</w:t>
            </w:r>
          </w:p>
        </w:tc>
        <w:tc>
          <w:tcPr>
            <w:tcW w:w="1890" w:type="dxa"/>
          </w:tcPr>
          <w:p w14:paraId="6EC5549C" w14:textId="384B107B" w:rsidR="006656A2" w:rsidRDefault="006656A2" w:rsidP="00192356">
            <w:pPr>
              <w:rPr>
                <w:color w:val="161616"/>
                <w:w w:val="105"/>
                <w:sz w:val="19"/>
              </w:rPr>
            </w:pPr>
            <w:r>
              <w:rPr>
                <w:color w:val="161616"/>
                <w:w w:val="105"/>
                <w:sz w:val="19"/>
              </w:rPr>
              <w:t>GC § 26202, legal and admin value</w:t>
            </w:r>
          </w:p>
        </w:tc>
      </w:tr>
      <w:tr w:rsidR="006656A2" w14:paraId="158BF32A" w14:textId="77777777" w:rsidTr="00192356">
        <w:tc>
          <w:tcPr>
            <w:tcW w:w="1548" w:type="dxa"/>
          </w:tcPr>
          <w:p w14:paraId="2EB5786F" w14:textId="40DD9EC1" w:rsidR="006656A2" w:rsidRDefault="006656A2" w:rsidP="00192356">
            <w:pPr>
              <w:pStyle w:val="TableParagraph"/>
              <w:spacing w:before="6"/>
              <w:ind w:left="0"/>
              <w:rPr>
                <w:sz w:val="19"/>
              </w:rPr>
            </w:pPr>
            <w:r>
              <w:rPr>
                <w:sz w:val="19"/>
              </w:rPr>
              <w:t>Arrest record</w:t>
            </w:r>
          </w:p>
        </w:tc>
        <w:tc>
          <w:tcPr>
            <w:tcW w:w="4680" w:type="dxa"/>
          </w:tcPr>
          <w:p w14:paraId="02DA1298" w14:textId="159A1F7B" w:rsidR="006656A2" w:rsidRDefault="006656A2" w:rsidP="000B4E24">
            <w:pPr>
              <w:pStyle w:val="TableParagraph"/>
              <w:spacing w:before="6" w:line="252" w:lineRule="auto"/>
              <w:ind w:left="72" w:right="94"/>
              <w:rPr>
                <w:sz w:val="19"/>
              </w:rPr>
            </w:pPr>
            <w:r>
              <w:rPr>
                <w:sz w:val="19"/>
              </w:rPr>
              <w:t>Arrest and booking records</w:t>
            </w:r>
            <w:r w:rsidR="000B4E24">
              <w:rPr>
                <w:sz w:val="19"/>
              </w:rPr>
              <w:t>,</w:t>
            </w:r>
            <w:r>
              <w:rPr>
                <w:sz w:val="19"/>
              </w:rPr>
              <w:t xml:space="preserve"> forms, photographs</w:t>
            </w:r>
          </w:p>
        </w:tc>
        <w:tc>
          <w:tcPr>
            <w:tcW w:w="2520" w:type="dxa"/>
          </w:tcPr>
          <w:p w14:paraId="030803A6" w14:textId="20EF6506" w:rsidR="006656A2" w:rsidRDefault="006656A2" w:rsidP="00192356">
            <w:pPr>
              <w:pStyle w:val="TableParagraph"/>
              <w:spacing w:before="6" w:line="252" w:lineRule="auto"/>
              <w:ind w:left="72" w:hanging="2"/>
              <w:rPr>
                <w:sz w:val="19"/>
              </w:rPr>
            </w:pPr>
            <w:r>
              <w:rPr>
                <w:sz w:val="19"/>
              </w:rPr>
              <w:t xml:space="preserve">9 years </w:t>
            </w:r>
          </w:p>
        </w:tc>
        <w:tc>
          <w:tcPr>
            <w:tcW w:w="1890" w:type="dxa"/>
          </w:tcPr>
          <w:p w14:paraId="6580B426" w14:textId="121CC157" w:rsidR="006656A2" w:rsidRDefault="006656A2" w:rsidP="00192356">
            <w:pPr>
              <w:rPr>
                <w:color w:val="161616"/>
                <w:w w:val="105"/>
                <w:sz w:val="19"/>
              </w:rPr>
            </w:pPr>
            <w:r>
              <w:rPr>
                <w:color w:val="161616"/>
                <w:w w:val="105"/>
                <w:sz w:val="19"/>
              </w:rPr>
              <w:t xml:space="preserve">admin, </w:t>
            </w:r>
            <w:r w:rsidR="000B4E24">
              <w:rPr>
                <w:color w:val="161616"/>
                <w:w w:val="105"/>
                <w:sz w:val="19"/>
              </w:rPr>
              <w:t>legal</w:t>
            </w:r>
            <w:r>
              <w:rPr>
                <w:color w:val="161616"/>
                <w:w w:val="105"/>
                <w:sz w:val="19"/>
              </w:rPr>
              <w:t xml:space="preserve"> value</w:t>
            </w:r>
          </w:p>
        </w:tc>
      </w:tr>
      <w:tr w:rsidR="006656A2" w14:paraId="400DB8CC" w14:textId="77777777" w:rsidTr="00192356">
        <w:tc>
          <w:tcPr>
            <w:tcW w:w="1548" w:type="dxa"/>
          </w:tcPr>
          <w:p w14:paraId="34FC4A88" w14:textId="784C48E0" w:rsidR="006656A2" w:rsidRDefault="000B4E24" w:rsidP="00192356">
            <w:pPr>
              <w:pStyle w:val="TableParagraph"/>
              <w:spacing w:before="6"/>
              <w:ind w:left="0"/>
              <w:rPr>
                <w:sz w:val="19"/>
              </w:rPr>
            </w:pPr>
            <w:r>
              <w:rPr>
                <w:sz w:val="19"/>
              </w:rPr>
              <w:t xml:space="preserve">Audio </w:t>
            </w:r>
          </w:p>
        </w:tc>
        <w:tc>
          <w:tcPr>
            <w:tcW w:w="4680" w:type="dxa"/>
          </w:tcPr>
          <w:p w14:paraId="4DC406B1" w14:textId="153494D7" w:rsidR="006656A2" w:rsidRDefault="000B4E24" w:rsidP="00192356">
            <w:pPr>
              <w:pStyle w:val="TableParagraph"/>
              <w:spacing w:before="6" w:line="252" w:lineRule="auto"/>
              <w:ind w:left="72" w:right="94"/>
              <w:rPr>
                <w:sz w:val="19"/>
              </w:rPr>
            </w:pPr>
            <w:r>
              <w:rPr>
                <w:sz w:val="19"/>
              </w:rPr>
              <w:t>Audio records</w:t>
            </w:r>
          </w:p>
        </w:tc>
        <w:tc>
          <w:tcPr>
            <w:tcW w:w="2520" w:type="dxa"/>
          </w:tcPr>
          <w:p w14:paraId="7441927C" w14:textId="63B60744" w:rsidR="006656A2" w:rsidRDefault="000B4E24" w:rsidP="00192356">
            <w:pPr>
              <w:pStyle w:val="TableParagraph"/>
              <w:spacing w:before="6" w:line="252" w:lineRule="auto"/>
              <w:ind w:left="72" w:hanging="2"/>
              <w:rPr>
                <w:sz w:val="19"/>
              </w:rPr>
            </w:pPr>
            <w:r>
              <w:rPr>
                <w:sz w:val="19"/>
              </w:rPr>
              <w:t>2 years otherwise see radio and telephone records in Article 2</w:t>
            </w:r>
          </w:p>
        </w:tc>
        <w:tc>
          <w:tcPr>
            <w:tcW w:w="1890" w:type="dxa"/>
          </w:tcPr>
          <w:p w14:paraId="129D8541" w14:textId="49493AE5" w:rsidR="006656A2" w:rsidRDefault="00B60E58" w:rsidP="00192356">
            <w:pPr>
              <w:rPr>
                <w:color w:val="161616"/>
                <w:w w:val="105"/>
                <w:sz w:val="19"/>
              </w:rPr>
            </w:pPr>
            <w:r>
              <w:rPr>
                <w:color w:val="161616"/>
                <w:w w:val="105"/>
                <w:sz w:val="19"/>
              </w:rPr>
              <w:t>G§ 26202</w:t>
            </w:r>
          </w:p>
        </w:tc>
      </w:tr>
      <w:tr w:rsidR="000B4E24" w14:paraId="70FA8292" w14:textId="77777777" w:rsidTr="00192356">
        <w:tc>
          <w:tcPr>
            <w:tcW w:w="1548" w:type="dxa"/>
          </w:tcPr>
          <w:p w14:paraId="4131EE78" w14:textId="69FDA841" w:rsidR="000B4E24" w:rsidRDefault="000B4E24" w:rsidP="00192356">
            <w:pPr>
              <w:pStyle w:val="TableParagraph"/>
              <w:spacing w:before="6"/>
              <w:ind w:left="0"/>
              <w:rPr>
                <w:sz w:val="19"/>
              </w:rPr>
            </w:pPr>
            <w:r>
              <w:rPr>
                <w:sz w:val="19"/>
              </w:rPr>
              <w:t>Background files</w:t>
            </w:r>
          </w:p>
        </w:tc>
        <w:tc>
          <w:tcPr>
            <w:tcW w:w="4680" w:type="dxa"/>
          </w:tcPr>
          <w:p w14:paraId="339635EE" w14:textId="59BC918B" w:rsidR="000B4E24" w:rsidRDefault="000B4E24" w:rsidP="00192356">
            <w:pPr>
              <w:pStyle w:val="TableParagraph"/>
              <w:spacing w:before="6" w:line="252" w:lineRule="auto"/>
              <w:ind w:left="72" w:right="94"/>
              <w:rPr>
                <w:sz w:val="19"/>
              </w:rPr>
            </w:pPr>
            <w:r>
              <w:rPr>
                <w:sz w:val="19"/>
              </w:rPr>
              <w:t xml:space="preserve">Background file for animal control </w:t>
            </w:r>
            <w:r w:rsidR="00B60E58">
              <w:rPr>
                <w:sz w:val="19"/>
              </w:rPr>
              <w:t>employees</w:t>
            </w:r>
          </w:p>
        </w:tc>
        <w:tc>
          <w:tcPr>
            <w:tcW w:w="2520" w:type="dxa"/>
          </w:tcPr>
          <w:p w14:paraId="249FB81D" w14:textId="697D29EC" w:rsidR="000B4E24" w:rsidRDefault="000B4E24" w:rsidP="00B60E58">
            <w:pPr>
              <w:pStyle w:val="TableParagraph"/>
              <w:spacing w:before="6" w:line="252" w:lineRule="auto"/>
              <w:ind w:left="72" w:hanging="2"/>
              <w:rPr>
                <w:sz w:val="19"/>
              </w:rPr>
            </w:pPr>
            <w:r>
              <w:rPr>
                <w:sz w:val="19"/>
              </w:rPr>
              <w:t xml:space="preserve">Separation + 2 years except unsuccessful applicants – </w:t>
            </w:r>
            <w:r w:rsidR="00B60E58">
              <w:rPr>
                <w:sz w:val="19"/>
              </w:rPr>
              <w:t>2 y</w:t>
            </w:r>
            <w:r>
              <w:rPr>
                <w:sz w:val="19"/>
              </w:rPr>
              <w:t>ears.</w:t>
            </w:r>
          </w:p>
        </w:tc>
        <w:tc>
          <w:tcPr>
            <w:tcW w:w="1890" w:type="dxa"/>
          </w:tcPr>
          <w:p w14:paraId="1E670369" w14:textId="73CB1D33" w:rsidR="000B4E24" w:rsidRDefault="00B60E58" w:rsidP="00192356">
            <w:pPr>
              <w:rPr>
                <w:color w:val="161616"/>
                <w:w w:val="105"/>
                <w:sz w:val="19"/>
              </w:rPr>
            </w:pPr>
            <w:r>
              <w:rPr>
                <w:color w:val="161616"/>
                <w:w w:val="105"/>
                <w:sz w:val="19"/>
              </w:rPr>
              <w:t>Admin value</w:t>
            </w:r>
          </w:p>
        </w:tc>
      </w:tr>
      <w:tr w:rsidR="000B4E24" w14:paraId="09A73D56" w14:textId="77777777" w:rsidTr="00192356">
        <w:tc>
          <w:tcPr>
            <w:tcW w:w="1548" w:type="dxa"/>
          </w:tcPr>
          <w:p w14:paraId="55701A6B" w14:textId="00244437" w:rsidR="000B4E24" w:rsidRDefault="000B4E24" w:rsidP="00192356">
            <w:pPr>
              <w:pStyle w:val="TableParagraph"/>
              <w:spacing w:before="6"/>
              <w:ind w:left="0"/>
              <w:rPr>
                <w:sz w:val="19"/>
              </w:rPr>
            </w:pPr>
            <w:r>
              <w:rPr>
                <w:sz w:val="19"/>
              </w:rPr>
              <w:t>Felonies</w:t>
            </w:r>
          </w:p>
        </w:tc>
        <w:tc>
          <w:tcPr>
            <w:tcW w:w="4680" w:type="dxa"/>
          </w:tcPr>
          <w:p w14:paraId="48B24C9E" w14:textId="3F97277F" w:rsidR="000B4E24" w:rsidRDefault="000B4E24" w:rsidP="00192356">
            <w:pPr>
              <w:pStyle w:val="TableParagraph"/>
              <w:spacing w:before="6" w:line="252" w:lineRule="auto"/>
              <w:ind w:left="72" w:right="94"/>
              <w:rPr>
                <w:sz w:val="19"/>
              </w:rPr>
            </w:pPr>
            <w:r>
              <w:rPr>
                <w:sz w:val="19"/>
              </w:rPr>
              <w:t>Criminal case files</w:t>
            </w:r>
          </w:p>
        </w:tc>
        <w:tc>
          <w:tcPr>
            <w:tcW w:w="2520" w:type="dxa"/>
          </w:tcPr>
          <w:p w14:paraId="7B3229C1" w14:textId="7EAD01C2" w:rsidR="000B4E24" w:rsidRDefault="000B4E24" w:rsidP="00192356">
            <w:pPr>
              <w:pStyle w:val="TableParagraph"/>
              <w:spacing w:before="6" w:line="252" w:lineRule="auto"/>
              <w:ind w:left="72" w:hanging="2"/>
              <w:rPr>
                <w:sz w:val="19"/>
              </w:rPr>
            </w:pPr>
            <w:r>
              <w:rPr>
                <w:sz w:val="19"/>
              </w:rPr>
              <w:t>Felonies – 10 years after case is closed or resolved; misdos 6 years</w:t>
            </w:r>
          </w:p>
        </w:tc>
        <w:tc>
          <w:tcPr>
            <w:tcW w:w="1890" w:type="dxa"/>
          </w:tcPr>
          <w:p w14:paraId="4E78C195" w14:textId="24136110" w:rsidR="000B4E24" w:rsidRDefault="00B60E58" w:rsidP="00192356">
            <w:pPr>
              <w:rPr>
                <w:color w:val="161616"/>
                <w:w w:val="105"/>
                <w:sz w:val="19"/>
              </w:rPr>
            </w:pPr>
            <w:r>
              <w:rPr>
                <w:color w:val="161616"/>
                <w:w w:val="105"/>
                <w:sz w:val="19"/>
              </w:rPr>
              <w:t>Legal value</w:t>
            </w:r>
          </w:p>
        </w:tc>
      </w:tr>
      <w:tr w:rsidR="000B4E24" w14:paraId="0A6D5585" w14:textId="77777777" w:rsidTr="00192356">
        <w:tc>
          <w:tcPr>
            <w:tcW w:w="1548" w:type="dxa"/>
          </w:tcPr>
          <w:p w14:paraId="6FE8B54D" w14:textId="6F74F49B" w:rsidR="000B4E24" w:rsidRDefault="0091505F" w:rsidP="00192356">
            <w:pPr>
              <w:pStyle w:val="TableParagraph"/>
              <w:spacing w:before="6"/>
              <w:ind w:left="0"/>
              <w:rPr>
                <w:sz w:val="19"/>
              </w:rPr>
            </w:pPr>
            <w:r>
              <w:rPr>
                <w:sz w:val="19"/>
              </w:rPr>
              <w:t>Citizen complaints/int. investigations</w:t>
            </w:r>
          </w:p>
        </w:tc>
        <w:tc>
          <w:tcPr>
            <w:tcW w:w="4680" w:type="dxa"/>
          </w:tcPr>
          <w:p w14:paraId="4D80397E" w14:textId="3EFDFE48" w:rsidR="000B4E24" w:rsidRDefault="0091505F" w:rsidP="00192356">
            <w:pPr>
              <w:pStyle w:val="TableParagraph"/>
              <w:spacing w:before="6" w:line="252" w:lineRule="auto"/>
              <w:ind w:left="72" w:right="94"/>
              <w:rPr>
                <w:sz w:val="19"/>
              </w:rPr>
            </w:pPr>
            <w:r>
              <w:rPr>
                <w:sz w:val="19"/>
              </w:rPr>
              <w:t>Citizen complaints and internal investigations</w:t>
            </w:r>
          </w:p>
        </w:tc>
        <w:tc>
          <w:tcPr>
            <w:tcW w:w="2520" w:type="dxa"/>
          </w:tcPr>
          <w:p w14:paraId="4B2A6D9D" w14:textId="1D519D5B" w:rsidR="000B4E24" w:rsidRDefault="0091505F" w:rsidP="00192356">
            <w:pPr>
              <w:pStyle w:val="TableParagraph"/>
              <w:spacing w:before="6" w:line="252" w:lineRule="auto"/>
              <w:ind w:left="72" w:hanging="2"/>
              <w:rPr>
                <w:sz w:val="19"/>
              </w:rPr>
            </w:pPr>
            <w:r>
              <w:rPr>
                <w:sz w:val="19"/>
              </w:rPr>
              <w:t>Separation or final disposition + 5 years (whichever is longer)</w:t>
            </w:r>
          </w:p>
        </w:tc>
        <w:tc>
          <w:tcPr>
            <w:tcW w:w="1890" w:type="dxa"/>
          </w:tcPr>
          <w:p w14:paraId="35BC0DE2" w14:textId="6C616B9C" w:rsidR="000B4E24" w:rsidRDefault="00B60E58" w:rsidP="00192356">
            <w:pPr>
              <w:rPr>
                <w:color w:val="161616"/>
                <w:w w:val="105"/>
                <w:sz w:val="19"/>
              </w:rPr>
            </w:pPr>
            <w:r>
              <w:rPr>
                <w:color w:val="161616"/>
                <w:w w:val="105"/>
                <w:sz w:val="19"/>
              </w:rPr>
              <w:t>Legal value</w:t>
            </w:r>
          </w:p>
        </w:tc>
      </w:tr>
      <w:tr w:rsidR="0091505F" w14:paraId="64272434" w14:textId="77777777" w:rsidTr="00192356">
        <w:tc>
          <w:tcPr>
            <w:tcW w:w="1548" w:type="dxa"/>
          </w:tcPr>
          <w:p w14:paraId="37FA8269" w14:textId="7C23DB61" w:rsidR="0091505F" w:rsidRDefault="009745C6" w:rsidP="00192356">
            <w:pPr>
              <w:pStyle w:val="TableParagraph"/>
              <w:spacing w:before="6"/>
              <w:ind w:left="0"/>
              <w:rPr>
                <w:sz w:val="19"/>
              </w:rPr>
            </w:pPr>
            <w:r>
              <w:rPr>
                <w:sz w:val="19"/>
              </w:rPr>
              <w:t>Field investigations</w:t>
            </w:r>
          </w:p>
        </w:tc>
        <w:tc>
          <w:tcPr>
            <w:tcW w:w="4680" w:type="dxa"/>
          </w:tcPr>
          <w:p w14:paraId="2069C75E" w14:textId="0912468F" w:rsidR="0091505F" w:rsidRDefault="009745C6" w:rsidP="00192356">
            <w:pPr>
              <w:pStyle w:val="TableParagraph"/>
              <w:spacing w:before="6" w:line="252" w:lineRule="auto"/>
              <w:ind w:left="72" w:right="94"/>
              <w:rPr>
                <w:sz w:val="19"/>
              </w:rPr>
            </w:pPr>
            <w:r>
              <w:rPr>
                <w:sz w:val="19"/>
              </w:rPr>
              <w:t>Reports, records of interviews, photographs</w:t>
            </w:r>
          </w:p>
        </w:tc>
        <w:tc>
          <w:tcPr>
            <w:tcW w:w="2520" w:type="dxa"/>
          </w:tcPr>
          <w:p w14:paraId="15123718" w14:textId="3891921A" w:rsidR="0091505F" w:rsidRDefault="009745C6" w:rsidP="00192356">
            <w:pPr>
              <w:pStyle w:val="TableParagraph"/>
              <w:spacing w:before="6" w:line="252" w:lineRule="auto"/>
              <w:ind w:left="72" w:hanging="2"/>
              <w:rPr>
                <w:sz w:val="19"/>
              </w:rPr>
            </w:pPr>
            <w:r>
              <w:rPr>
                <w:sz w:val="19"/>
              </w:rPr>
              <w:t>2 years</w:t>
            </w:r>
          </w:p>
        </w:tc>
        <w:tc>
          <w:tcPr>
            <w:tcW w:w="1890" w:type="dxa"/>
          </w:tcPr>
          <w:p w14:paraId="76D8544E" w14:textId="7ECEB03A" w:rsidR="0091505F" w:rsidRDefault="00B60E58" w:rsidP="00192356">
            <w:pPr>
              <w:rPr>
                <w:color w:val="161616"/>
                <w:w w:val="105"/>
                <w:sz w:val="19"/>
              </w:rPr>
            </w:pPr>
            <w:r>
              <w:rPr>
                <w:color w:val="161616"/>
                <w:w w:val="105"/>
                <w:sz w:val="19"/>
              </w:rPr>
              <w:t>GC § 26202</w:t>
            </w:r>
          </w:p>
        </w:tc>
      </w:tr>
      <w:tr w:rsidR="0091505F" w14:paraId="7F94CE86" w14:textId="77777777" w:rsidTr="00192356">
        <w:tc>
          <w:tcPr>
            <w:tcW w:w="1548" w:type="dxa"/>
          </w:tcPr>
          <w:p w14:paraId="4CA4C012" w14:textId="498DBF40" w:rsidR="0091505F" w:rsidRDefault="009745C6" w:rsidP="00192356">
            <w:pPr>
              <w:pStyle w:val="TableParagraph"/>
              <w:spacing w:before="6"/>
              <w:ind w:left="0"/>
              <w:rPr>
                <w:sz w:val="19"/>
              </w:rPr>
            </w:pPr>
            <w:r>
              <w:rPr>
                <w:sz w:val="19"/>
              </w:rPr>
              <w:t>Logs</w:t>
            </w:r>
          </w:p>
        </w:tc>
        <w:tc>
          <w:tcPr>
            <w:tcW w:w="4680" w:type="dxa"/>
          </w:tcPr>
          <w:p w14:paraId="676962EE" w14:textId="2BAF46FB" w:rsidR="0091505F" w:rsidRDefault="009745C6" w:rsidP="00192356">
            <w:pPr>
              <w:pStyle w:val="TableParagraph"/>
              <w:spacing w:before="6" w:line="252" w:lineRule="auto"/>
              <w:ind w:left="72" w:right="94"/>
              <w:rPr>
                <w:sz w:val="19"/>
              </w:rPr>
            </w:pPr>
            <w:r>
              <w:rPr>
                <w:sz w:val="19"/>
              </w:rPr>
              <w:t xml:space="preserve">Dispatch and detention logs </w:t>
            </w:r>
          </w:p>
        </w:tc>
        <w:tc>
          <w:tcPr>
            <w:tcW w:w="2520" w:type="dxa"/>
          </w:tcPr>
          <w:p w14:paraId="51052FFB" w14:textId="4F9CBE4B" w:rsidR="0091505F" w:rsidRDefault="009745C6" w:rsidP="00192356">
            <w:pPr>
              <w:pStyle w:val="TableParagraph"/>
              <w:spacing w:before="6" w:line="252" w:lineRule="auto"/>
              <w:ind w:left="72" w:hanging="2"/>
              <w:rPr>
                <w:sz w:val="19"/>
              </w:rPr>
            </w:pPr>
            <w:r>
              <w:rPr>
                <w:sz w:val="19"/>
              </w:rPr>
              <w:t>2 years</w:t>
            </w:r>
          </w:p>
        </w:tc>
        <w:tc>
          <w:tcPr>
            <w:tcW w:w="1890" w:type="dxa"/>
          </w:tcPr>
          <w:p w14:paraId="4F0EA31F" w14:textId="1FFCFD55" w:rsidR="0091505F" w:rsidRDefault="00B60E58" w:rsidP="00192356">
            <w:pPr>
              <w:rPr>
                <w:color w:val="161616"/>
                <w:w w:val="105"/>
                <w:sz w:val="19"/>
              </w:rPr>
            </w:pPr>
            <w:r>
              <w:rPr>
                <w:color w:val="161616"/>
                <w:w w:val="105"/>
                <w:sz w:val="19"/>
              </w:rPr>
              <w:t>GC § 26202</w:t>
            </w:r>
          </w:p>
        </w:tc>
      </w:tr>
      <w:tr w:rsidR="0091505F" w14:paraId="41A8D693" w14:textId="77777777" w:rsidTr="00192356">
        <w:tc>
          <w:tcPr>
            <w:tcW w:w="1548" w:type="dxa"/>
          </w:tcPr>
          <w:p w14:paraId="0AC3EAF6" w14:textId="494A64F1" w:rsidR="0091505F" w:rsidRDefault="009745C6" w:rsidP="00192356">
            <w:pPr>
              <w:pStyle w:val="TableParagraph"/>
              <w:spacing w:before="6"/>
              <w:ind w:left="0"/>
              <w:rPr>
                <w:sz w:val="19"/>
              </w:rPr>
            </w:pPr>
            <w:r>
              <w:rPr>
                <w:sz w:val="19"/>
              </w:rPr>
              <w:t>Warrant report</w:t>
            </w:r>
            <w:r w:rsidR="00B60E58">
              <w:rPr>
                <w:sz w:val="19"/>
              </w:rPr>
              <w:t>s</w:t>
            </w:r>
          </w:p>
        </w:tc>
        <w:tc>
          <w:tcPr>
            <w:tcW w:w="4680" w:type="dxa"/>
          </w:tcPr>
          <w:p w14:paraId="191991A6" w14:textId="24C268D7" w:rsidR="0091505F" w:rsidRDefault="009745C6" w:rsidP="00192356">
            <w:pPr>
              <w:pStyle w:val="TableParagraph"/>
              <w:spacing w:before="6" w:line="252" w:lineRule="auto"/>
              <w:ind w:left="72" w:right="94"/>
              <w:rPr>
                <w:sz w:val="19"/>
              </w:rPr>
            </w:pPr>
            <w:r>
              <w:rPr>
                <w:sz w:val="19"/>
              </w:rPr>
              <w:t>Countywide warrant system reports</w:t>
            </w:r>
          </w:p>
        </w:tc>
        <w:tc>
          <w:tcPr>
            <w:tcW w:w="2520" w:type="dxa"/>
          </w:tcPr>
          <w:p w14:paraId="04F53C37" w14:textId="434EDE56" w:rsidR="0091505F" w:rsidRDefault="009745C6" w:rsidP="00192356">
            <w:pPr>
              <w:pStyle w:val="TableParagraph"/>
              <w:spacing w:before="6" w:line="252" w:lineRule="auto"/>
              <w:ind w:left="72" w:hanging="2"/>
              <w:rPr>
                <w:sz w:val="19"/>
              </w:rPr>
            </w:pPr>
            <w:r>
              <w:rPr>
                <w:sz w:val="19"/>
              </w:rPr>
              <w:t>Permanent, or immediately if reproduced</w:t>
            </w:r>
          </w:p>
        </w:tc>
        <w:tc>
          <w:tcPr>
            <w:tcW w:w="1890" w:type="dxa"/>
          </w:tcPr>
          <w:p w14:paraId="4F13B237" w14:textId="2842F15F" w:rsidR="0091505F" w:rsidRDefault="00B60E58" w:rsidP="00192356">
            <w:pPr>
              <w:rPr>
                <w:color w:val="161616"/>
                <w:w w:val="105"/>
                <w:sz w:val="19"/>
              </w:rPr>
            </w:pPr>
            <w:r>
              <w:rPr>
                <w:color w:val="161616"/>
                <w:w w:val="105"/>
                <w:sz w:val="19"/>
              </w:rPr>
              <w:t>Admin and legal value</w:t>
            </w:r>
          </w:p>
        </w:tc>
      </w:tr>
      <w:tr w:rsidR="009745C6" w14:paraId="228697BA" w14:textId="77777777" w:rsidTr="00192356">
        <w:tc>
          <w:tcPr>
            <w:tcW w:w="1548" w:type="dxa"/>
          </w:tcPr>
          <w:p w14:paraId="069F921F" w14:textId="35517CD3" w:rsidR="009745C6" w:rsidRDefault="009745C6" w:rsidP="00192356">
            <w:pPr>
              <w:pStyle w:val="TableParagraph"/>
              <w:spacing w:before="6"/>
              <w:ind w:left="0"/>
              <w:rPr>
                <w:sz w:val="19"/>
              </w:rPr>
            </w:pPr>
            <w:r>
              <w:rPr>
                <w:sz w:val="19"/>
              </w:rPr>
              <w:t>Equipment history</w:t>
            </w:r>
          </w:p>
        </w:tc>
        <w:tc>
          <w:tcPr>
            <w:tcW w:w="4680" w:type="dxa"/>
          </w:tcPr>
          <w:p w14:paraId="32B55361" w14:textId="2C350C00" w:rsidR="009745C6" w:rsidRDefault="009745C6" w:rsidP="00192356">
            <w:pPr>
              <w:pStyle w:val="TableParagraph"/>
              <w:spacing w:before="6" w:line="252" w:lineRule="auto"/>
              <w:ind w:left="72" w:right="94"/>
              <w:rPr>
                <w:sz w:val="19"/>
              </w:rPr>
            </w:pPr>
            <w:r>
              <w:rPr>
                <w:sz w:val="19"/>
              </w:rPr>
              <w:t>Equipment maintenance history</w:t>
            </w:r>
          </w:p>
        </w:tc>
        <w:tc>
          <w:tcPr>
            <w:tcW w:w="2520" w:type="dxa"/>
          </w:tcPr>
          <w:p w14:paraId="714C78D7" w14:textId="6FA61F8D" w:rsidR="009745C6" w:rsidRDefault="009745C6" w:rsidP="00192356">
            <w:pPr>
              <w:pStyle w:val="TableParagraph"/>
              <w:spacing w:before="6" w:line="252" w:lineRule="auto"/>
              <w:ind w:left="72" w:hanging="2"/>
              <w:rPr>
                <w:sz w:val="19"/>
              </w:rPr>
            </w:pPr>
            <w:r>
              <w:rPr>
                <w:sz w:val="19"/>
              </w:rPr>
              <w:t>Until equipment is no longer in inventory</w:t>
            </w:r>
          </w:p>
        </w:tc>
        <w:tc>
          <w:tcPr>
            <w:tcW w:w="1890" w:type="dxa"/>
          </w:tcPr>
          <w:p w14:paraId="1DC4D0AF" w14:textId="71DD570E" w:rsidR="009745C6" w:rsidRDefault="00B60E58" w:rsidP="00192356">
            <w:pPr>
              <w:rPr>
                <w:color w:val="161616"/>
                <w:w w:val="105"/>
                <w:sz w:val="19"/>
              </w:rPr>
            </w:pPr>
            <w:r>
              <w:rPr>
                <w:color w:val="161616"/>
                <w:w w:val="105"/>
                <w:sz w:val="19"/>
              </w:rPr>
              <w:t>Admin value</w:t>
            </w:r>
          </w:p>
        </w:tc>
      </w:tr>
      <w:tr w:rsidR="009745C6" w14:paraId="11BE50BC" w14:textId="77777777" w:rsidTr="00192356">
        <w:tc>
          <w:tcPr>
            <w:tcW w:w="1548" w:type="dxa"/>
          </w:tcPr>
          <w:p w14:paraId="20777F5B" w14:textId="660E336E" w:rsidR="009745C6" w:rsidRDefault="009745C6" w:rsidP="00192356">
            <w:pPr>
              <w:pStyle w:val="TableParagraph"/>
              <w:spacing w:before="6"/>
              <w:ind w:left="0"/>
              <w:rPr>
                <w:sz w:val="19"/>
              </w:rPr>
            </w:pPr>
            <w:r>
              <w:rPr>
                <w:sz w:val="19"/>
              </w:rPr>
              <w:t>Rabies</w:t>
            </w:r>
          </w:p>
        </w:tc>
        <w:tc>
          <w:tcPr>
            <w:tcW w:w="4680" w:type="dxa"/>
          </w:tcPr>
          <w:p w14:paraId="235D9629" w14:textId="3DBFF01D" w:rsidR="009745C6" w:rsidRDefault="009745C6" w:rsidP="00192356">
            <w:pPr>
              <w:pStyle w:val="TableParagraph"/>
              <w:spacing w:before="6" w:line="252" w:lineRule="auto"/>
              <w:ind w:left="72" w:right="94"/>
              <w:rPr>
                <w:sz w:val="19"/>
              </w:rPr>
            </w:pPr>
            <w:r>
              <w:rPr>
                <w:sz w:val="19"/>
              </w:rPr>
              <w:t>Rabies reports, investigations</w:t>
            </w:r>
          </w:p>
        </w:tc>
        <w:tc>
          <w:tcPr>
            <w:tcW w:w="2520" w:type="dxa"/>
          </w:tcPr>
          <w:p w14:paraId="58565D0A" w14:textId="32ABD984" w:rsidR="009745C6" w:rsidRDefault="009745C6" w:rsidP="00192356">
            <w:pPr>
              <w:pStyle w:val="TableParagraph"/>
              <w:spacing w:before="6" w:line="252" w:lineRule="auto"/>
              <w:ind w:left="72" w:hanging="2"/>
              <w:rPr>
                <w:sz w:val="19"/>
              </w:rPr>
            </w:pPr>
            <w:r>
              <w:rPr>
                <w:sz w:val="19"/>
              </w:rPr>
              <w:t>10 years</w:t>
            </w:r>
          </w:p>
        </w:tc>
        <w:tc>
          <w:tcPr>
            <w:tcW w:w="1890" w:type="dxa"/>
          </w:tcPr>
          <w:p w14:paraId="043C20AD" w14:textId="66176A18" w:rsidR="009745C6" w:rsidRDefault="00B60E58" w:rsidP="00192356">
            <w:pPr>
              <w:rPr>
                <w:color w:val="161616"/>
                <w:w w:val="105"/>
                <w:sz w:val="19"/>
              </w:rPr>
            </w:pPr>
            <w:r>
              <w:rPr>
                <w:color w:val="161616"/>
                <w:w w:val="105"/>
                <w:sz w:val="19"/>
              </w:rPr>
              <w:t>Admin value</w:t>
            </w:r>
          </w:p>
        </w:tc>
      </w:tr>
      <w:tr w:rsidR="009745C6" w14:paraId="3C9FB25B" w14:textId="77777777" w:rsidTr="00192356">
        <w:tc>
          <w:tcPr>
            <w:tcW w:w="1548" w:type="dxa"/>
          </w:tcPr>
          <w:p w14:paraId="4D2C0580" w14:textId="26D49CFB" w:rsidR="009745C6" w:rsidRDefault="009745C6" w:rsidP="00192356">
            <w:pPr>
              <w:pStyle w:val="TableParagraph"/>
              <w:spacing w:before="6"/>
              <w:ind w:left="0"/>
              <w:rPr>
                <w:sz w:val="19"/>
              </w:rPr>
            </w:pPr>
            <w:r>
              <w:rPr>
                <w:sz w:val="19"/>
              </w:rPr>
              <w:t>Statistic reports</w:t>
            </w:r>
          </w:p>
        </w:tc>
        <w:tc>
          <w:tcPr>
            <w:tcW w:w="4680" w:type="dxa"/>
          </w:tcPr>
          <w:p w14:paraId="2CDBEB19" w14:textId="546592C8" w:rsidR="009745C6" w:rsidRDefault="009745C6" w:rsidP="00192356">
            <w:pPr>
              <w:pStyle w:val="TableParagraph"/>
              <w:spacing w:before="6" w:line="252" w:lineRule="auto"/>
              <w:ind w:left="72" w:right="94"/>
              <w:rPr>
                <w:sz w:val="19"/>
              </w:rPr>
            </w:pPr>
            <w:r>
              <w:rPr>
                <w:sz w:val="19"/>
              </w:rPr>
              <w:t>Miscellaneous statistical reports</w:t>
            </w:r>
          </w:p>
        </w:tc>
        <w:tc>
          <w:tcPr>
            <w:tcW w:w="2520" w:type="dxa"/>
          </w:tcPr>
          <w:p w14:paraId="0BD6F1A1" w14:textId="55CBBE57" w:rsidR="009745C6" w:rsidRDefault="009745C6" w:rsidP="00192356">
            <w:pPr>
              <w:pStyle w:val="TableParagraph"/>
              <w:spacing w:before="6" w:line="252" w:lineRule="auto"/>
              <w:ind w:left="72" w:hanging="2"/>
              <w:rPr>
                <w:sz w:val="19"/>
              </w:rPr>
            </w:pPr>
            <w:r>
              <w:rPr>
                <w:sz w:val="19"/>
              </w:rPr>
              <w:t>5 years</w:t>
            </w:r>
          </w:p>
        </w:tc>
        <w:tc>
          <w:tcPr>
            <w:tcW w:w="1890" w:type="dxa"/>
          </w:tcPr>
          <w:p w14:paraId="50007545" w14:textId="60F4FCA1" w:rsidR="009745C6" w:rsidRDefault="00B60E58" w:rsidP="00192356">
            <w:pPr>
              <w:rPr>
                <w:color w:val="161616"/>
                <w:w w:val="105"/>
                <w:sz w:val="19"/>
              </w:rPr>
            </w:pPr>
            <w:r>
              <w:rPr>
                <w:color w:val="161616"/>
                <w:w w:val="105"/>
                <w:sz w:val="19"/>
              </w:rPr>
              <w:t>Admin value</w:t>
            </w:r>
          </w:p>
        </w:tc>
      </w:tr>
      <w:tr w:rsidR="009745C6" w14:paraId="49EF9A39" w14:textId="77777777" w:rsidTr="00192356">
        <w:tc>
          <w:tcPr>
            <w:tcW w:w="1548" w:type="dxa"/>
          </w:tcPr>
          <w:p w14:paraId="558A222D" w14:textId="5EDE9EC7" w:rsidR="009745C6" w:rsidRDefault="009745C6" w:rsidP="00192356">
            <w:pPr>
              <w:pStyle w:val="TableParagraph"/>
              <w:spacing w:before="6"/>
              <w:ind w:left="0"/>
              <w:rPr>
                <w:sz w:val="19"/>
              </w:rPr>
            </w:pPr>
            <w:r>
              <w:rPr>
                <w:sz w:val="19"/>
              </w:rPr>
              <w:t>Video</w:t>
            </w:r>
          </w:p>
        </w:tc>
        <w:tc>
          <w:tcPr>
            <w:tcW w:w="4680" w:type="dxa"/>
          </w:tcPr>
          <w:p w14:paraId="2F4DFF60" w14:textId="60DC52AC" w:rsidR="009745C6" w:rsidRDefault="009745C6" w:rsidP="00192356">
            <w:pPr>
              <w:pStyle w:val="TableParagraph"/>
              <w:spacing w:before="6" w:line="252" w:lineRule="auto"/>
              <w:ind w:left="72" w:right="94"/>
              <w:rPr>
                <w:sz w:val="19"/>
              </w:rPr>
            </w:pPr>
            <w:r>
              <w:rPr>
                <w:sz w:val="19"/>
              </w:rPr>
              <w:t>Police video records – in car or security camera</w:t>
            </w:r>
          </w:p>
        </w:tc>
        <w:tc>
          <w:tcPr>
            <w:tcW w:w="2520" w:type="dxa"/>
          </w:tcPr>
          <w:p w14:paraId="5E4AD659" w14:textId="4390F70C" w:rsidR="009745C6" w:rsidRDefault="009745C6" w:rsidP="00192356">
            <w:pPr>
              <w:pStyle w:val="TableParagraph"/>
              <w:spacing w:before="6" w:line="252" w:lineRule="auto"/>
              <w:ind w:left="72" w:hanging="2"/>
              <w:rPr>
                <w:sz w:val="19"/>
              </w:rPr>
            </w:pPr>
            <w:r>
              <w:rPr>
                <w:sz w:val="19"/>
              </w:rPr>
              <w:t>1 year w/ consent of agency attorney or 2 years</w:t>
            </w:r>
          </w:p>
        </w:tc>
        <w:tc>
          <w:tcPr>
            <w:tcW w:w="1890" w:type="dxa"/>
          </w:tcPr>
          <w:p w14:paraId="780DF151" w14:textId="22F2A9F4" w:rsidR="009745C6" w:rsidRDefault="00B60E58" w:rsidP="00192356">
            <w:pPr>
              <w:rPr>
                <w:color w:val="161616"/>
                <w:w w:val="105"/>
                <w:sz w:val="19"/>
              </w:rPr>
            </w:pPr>
            <w:r>
              <w:rPr>
                <w:color w:val="161616"/>
                <w:w w:val="105"/>
                <w:sz w:val="19"/>
              </w:rPr>
              <w:t>GC § 26202.6</w:t>
            </w:r>
          </w:p>
        </w:tc>
      </w:tr>
      <w:tr w:rsidR="009745C6" w14:paraId="28920EED" w14:textId="77777777" w:rsidTr="00192356">
        <w:tc>
          <w:tcPr>
            <w:tcW w:w="1548" w:type="dxa"/>
          </w:tcPr>
          <w:p w14:paraId="7103BCBF" w14:textId="2D54FDD2" w:rsidR="009745C6" w:rsidRDefault="009745C6" w:rsidP="00192356">
            <w:pPr>
              <w:pStyle w:val="TableParagraph"/>
              <w:spacing w:before="6"/>
              <w:ind w:left="0"/>
              <w:rPr>
                <w:sz w:val="19"/>
              </w:rPr>
            </w:pPr>
            <w:r>
              <w:rPr>
                <w:sz w:val="19"/>
              </w:rPr>
              <w:t>Fingerprints</w:t>
            </w:r>
          </w:p>
        </w:tc>
        <w:tc>
          <w:tcPr>
            <w:tcW w:w="4680" w:type="dxa"/>
          </w:tcPr>
          <w:p w14:paraId="376CE871" w14:textId="1124D6D0" w:rsidR="009745C6" w:rsidRDefault="00B60E58" w:rsidP="00192356">
            <w:pPr>
              <w:pStyle w:val="TableParagraph"/>
              <w:spacing w:before="6" w:line="252" w:lineRule="auto"/>
              <w:ind w:left="72" w:right="94"/>
              <w:rPr>
                <w:sz w:val="19"/>
              </w:rPr>
            </w:pPr>
            <w:r>
              <w:rPr>
                <w:sz w:val="19"/>
              </w:rPr>
              <w:t>Fingerprint records</w:t>
            </w:r>
          </w:p>
        </w:tc>
        <w:tc>
          <w:tcPr>
            <w:tcW w:w="2520" w:type="dxa"/>
          </w:tcPr>
          <w:p w14:paraId="681E1708" w14:textId="48404717" w:rsidR="009745C6" w:rsidRDefault="00B60E58" w:rsidP="00192356">
            <w:pPr>
              <w:pStyle w:val="TableParagraph"/>
              <w:spacing w:before="6" w:line="252" w:lineRule="auto"/>
              <w:ind w:left="72" w:hanging="2"/>
              <w:rPr>
                <w:sz w:val="19"/>
              </w:rPr>
            </w:pPr>
            <w:r>
              <w:rPr>
                <w:sz w:val="19"/>
              </w:rPr>
              <w:t>20 years after no longer active</w:t>
            </w:r>
          </w:p>
        </w:tc>
        <w:tc>
          <w:tcPr>
            <w:tcW w:w="1890" w:type="dxa"/>
          </w:tcPr>
          <w:p w14:paraId="656681E5" w14:textId="7D027142" w:rsidR="009745C6" w:rsidRDefault="00B60E58" w:rsidP="00192356">
            <w:pPr>
              <w:rPr>
                <w:color w:val="161616"/>
                <w:w w:val="105"/>
                <w:sz w:val="19"/>
              </w:rPr>
            </w:pPr>
            <w:r>
              <w:rPr>
                <w:color w:val="161616"/>
                <w:w w:val="105"/>
                <w:sz w:val="19"/>
              </w:rPr>
              <w:t>Admin value</w:t>
            </w:r>
          </w:p>
        </w:tc>
      </w:tr>
      <w:tr w:rsidR="009745C6" w14:paraId="34F970E7" w14:textId="77777777" w:rsidTr="00192356">
        <w:tc>
          <w:tcPr>
            <w:tcW w:w="1548" w:type="dxa"/>
          </w:tcPr>
          <w:p w14:paraId="07FC68D5" w14:textId="3954F0B7" w:rsidR="009745C6" w:rsidRDefault="009745C6" w:rsidP="00192356">
            <w:pPr>
              <w:pStyle w:val="TableParagraph"/>
              <w:spacing w:before="6"/>
              <w:ind w:left="0"/>
              <w:rPr>
                <w:sz w:val="19"/>
              </w:rPr>
            </w:pPr>
            <w:r>
              <w:rPr>
                <w:sz w:val="19"/>
              </w:rPr>
              <w:t>Officer shooting</w:t>
            </w:r>
          </w:p>
        </w:tc>
        <w:tc>
          <w:tcPr>
            <w:tcW w:w="4680" w:type="dxa"/>
          </w:tcPr>
          <w:p w14:paraId="794E6AF9" w14:textId="2D4A0627" w:rsidR="009745C6" w:rsidRDefault="009745C6" w:rsidP="00192356">
            <w:pPr>
              <w:pStyle w:val="TableParagraph"/>
              <w:spacing w:before="6" w:line="252" w:lineRule="auto"/>
              <w:ind w:left="72" w:right="94"/>
              <w:rPr>
                <w:sz w:val="19"/>
              </w:rPr>
            </w:pPr>
            <w:r>
              <w:rPr>
                <w:sz w:val="19"/>
              </w:rPr>
              <w:t>All records, investigations, reports</w:t>
            </w:r>
          </w:p>
        </w:tc>
        <w:tc>
          <w:tcPr>
            <w:tcW w:w="2520" w:type="dxa"/>
          </w:tcPr>
          <w:p w14:paraId="506ACA1E" w14:textId="45DA0EE1" w:rsidR="009745C6" w:rsidRDefault="009745C6" w:rsidP="00192356">
            <w:pPr>
              <w:pStyle w:val="TableParagraph"/>
              <w:spacing w:before="6" w:line="252" w:lineRule="auto"/>
              <w:ind w:left="72" w:hanging="2"/>
              <w:rPr>
                <w:sz w:val="19"/>
              </w:rPr>
            </w:pPr>
            <w:r>
              <w:rPr>
                <w:sz w:val="19"/>
              </w:rPr>
              <w:t xml:space="preserve">Permanent </w:t>
            </w:r>
          </w:p>
        </w:tc>
        <w:tc>
          <w:tcPr>
            <w:tcW w:w="1890" w:type="dxa"/>
          </w:tcPr>
          <w:p w14:paraId="2BD8BDE3" w14:textId="2814106D" w:rsidR="009745C6" w:rsidRDefault="00B60E58" w:rsidP="00192356">
            <w:pPr>
              <w:rPr>
                <w:color w:val="161616"/>
                <w:w w:val="105"/>
                <w:sz w:val="19"/>
              </w:rPr>
            </w:pPr>
            <w:r>
              <w:rPr>
                <w:color w:val="161616"/>
                <w:w w:val="105"/>
                <w:sz w:val="19"/>
              </w:rPr>
              <w:t>Legal, historical value</w:t>
            </w:r>
          </w:p>
        </w:tc>
      </w:tr>
    </w:tbl>
    <w:p w14:paraId="5353A0CC" w14:textId="77777777" w:rsidR="00FE5BD9" w:rsidRDefault="00FE5BD9" w:rsidP="006B5F34">
      <w:pPr>
        <w:rPr>
          <w:rFonts w:cs="Arial"/>
          <w:b/>
          <w:szCs w:val="24"/>
        </w:rPr>
      </w:pPr>
    </w:p>
    <w:p w14:paraId="4A4C88F3" w14:textId="05796368" w:rsidR="006B5F34" w:rsidRPr="00003877" w:rsidRDefault="006B5F34" w:rsidP="006B5F34">
      <w:pPr>
        <w:rPr>
          <w:rFonts w:cs="Arial"/>
          <w:b/>
          <w:szCs w:val="24"/>
        </w:rPr>
      </w:pPr>
      <w:r w:rsidRPr="00003877">
        <w:rPr>
          <w:rFonts w:cs="Arial"/>
          <w:b/>
          <w:szCs w:val="24"/>
        </w:rPr>
        <w:t xml:space="preserve">Section </w:t>
      </w:r>
      <w:r w:rsidR="00C86FAD">
        <w:rPr>
          <w:rFonts w:cs="Arial"/>
          <w:b/>
          <w:szCs w:val="24"/>
        </w:rPr>
        <w:t>4.3</w:t>
      </w:r>
      <w:r w:rsidRPr="00003877">
        <w:rPr>
          <w:rFonts w:cs="Arial"/>
          <w:b/>
          <w:szCs w:val="24"/>
        </w:rPr>
        <w:t xml:space="preserve"> - Assessor</w:t>
      </w:r>
    </w:p>
    <w:tbl>
      <w:tblPr>
        <w:tblStyle w:val="TableGrid"/>
        <w:tblW w:w="10638" w:type="dxa"/>
        <w:tblLayout w:type="fixed"/>
        <w:tblLook w:val="04A0" w:firstRow="1" w:lastRow="0" w:firstColumn="1" w:lastColumn="0" w:noHBand="0" w:noVBand="1"/>
      </w:tblPr>
      <w:tblGrid>
        <w:gridCol w:w="1548"/>
        <w:gridCol w:w="4680"/>
        <w:gridCol w:w="2520"/>
        <w:gridCol w:w="1890"/>
      </w:tblGrid>
      <w:tr w:rsidR="006B5F34" w14:paraId="4D75EE9A" w14:textId="77777777" w:rsidTr="001F0A41">
        <w:tc>
          <w:tcPr>
            <w:tcW w:w="1548" w:type="dxa"/>
          </w:tcPr>
          <w:p w14:paraId="752EC01F" w14:textId="77777777" w:rsidR="006B5F34" w:rsidRPr="008B6EB7" w:rsidRDefault="006B5F34" w:rsidP="001F0A41">
            <w:pPr>
              <w:pStyle w:val="TableParagraph"/>
              <w:spacing w:before="1"/>
              <w:ind w:left="0"/>
              <w:rPr>
                <w:b/>
                <w:sz w:val="18"/>
                <w:szCs w:val="18"/>
              </w:rPr>
            </w:pPr>
            <w:r>
              <w:rPr>
                <w:b/>
                <w:color w:val="151515"/>
                <w:sz w:val="18"/>
                <w:szCs w:val="18"/>
              </w:rPr>
              <w:t>Type</w:t>
            </w:r>
          </w:p>
        </w:tc>
        <w:tc>
          <w:tcPr>
            <w:tcW w:w="4680" w:type="dxa"/>
          </w:tcPr>
          <w:p w14:paraId="1D8D4A0B" w14:textId="77777777" w:rsidR="006B5F34" w:rsidRPr="008B6EB7" w:rsidRDefault="006B5F34" w:rsidP="001F0A41">
            <w:pPr>
              <w:pStyle w:val="TableParagraph"/>
              <w:spacing w:line="215" w:lineRule="exact"/>
              <w:ind w:left="72"/>
              <w:rPr>
                <w:b/>
                <w:sz w:val="18"/>
                <w:szCs w:val="18"/>
              </w:rPr>
            </w:pPr>
            <w:r w:rsidRPr="008B6EB7">
              <w:rPr>
                <w:b/>
                <w:color w:val="151515"/>
                <w:w w:val="105"/>
                <w:sz w:val="18"/>
                <w:szCs w:val="18"/>
              </w:rPr>
              <w:t>Description of Record(s)</w:t>
            </w:r>
          </w:p>
        </w:tc>
        <w:tc>
          <w:tcPr>
            <w:tcW w:w="2520" w:type="dxa"/>
          </w:tcPr>
          <w:p w14:paraId="505E474F" w14:textId="77777777" w:rsidR="006B5F34" w:rsidRPr="008B6EB7" w:rsidRDefault="006B5F34" w:rsidP="001F0A41">
            <w:pPr>
              <w:pStyle w:val="TableParagraph"/>
              <w:spacing w:before="6"/>
              <w:ind w:left="72"/>
              <w:rPr>
                <w:b/>
                <w:sz w:val="18"/>
                <w:szCs w:val="18"/>
              </w:rPr>
            </w:pPr>
            <w:r w:rsidRPr="008B6EB7">
              <w:rPr>
                <w:b/>
                <w:color w:val="151515"/>
                <w:w w:val="105"/>
                <w:sz w:val="18"/>
                <w:szCs w:val="18"/>
              </w:rPr>
              <w:t>Retention</w:t>
            </w:r>
            <w:r>
              <w:rPr>
                <w:b/>
                <w:color w:val="151515"/>
                <w:w w:val="105"/>
                <w:sz w:val="18"/>
                <w:szCs w:val="18"/>
              </w:rPr>
              <w:t xml:space="preserve"> Period</w:t>
            </w:r>
          </w:p>
        </w:tc>
        <w:tc>
          <w:tcPr>
            <w:tcW w:w="1890" w:type="dxa"/>
          </w:tcPr>
          <w:p w14:paraId="4BE28E32" w14:textId="77777777" w:rsidR="006B5F34" w:rsidRPr="008B6EB7" w:rsidRDefault="006B5F34" w:rsidP="001F0A41">
            <w:pPr>
              <w:pStyle w:val="TableParagraph"/>
              <w:spacing w:before="6"/>
              <w:ind w:left="72"/>
              <w:rPr>
                <w:b/>
                <w:sz w:val="18"/>
                <w:szCs w:val="18"/>
              </w:rPr>
            </w:pPr>
            <w:r w:rsidRPr="008B6EB7">
              <w:rPr>
                <w:b/>
                <w:sz w:val="18"/>
                <w:szCs w:val="18"/>
              </w:rPr>
              <w:t>Citation</w:t>
            </w:r>
          </w:p>
        </w:tc>
      </w:tr>
      <w:tr w:rsidR="006B5F34" w14:paraId="77321F2E" w14:textId="77777777" w:rsidTr="001F0A41">
        <w:tc>
          <w:tcPr>
            <w:tcW w:w="1548" w:type="dxa"/>
          </w:tcPr>
          <w:p w14:paraId="404F6D00" w14:textId="77777777" w:rsidR="006B5F34" w:rsidRPr="008B551F" w:rsidRDefault="006B5F34" w:rsidP="001F0A41">
            <w:pPr>
              <w:pStyle w:val="TableParagraph"/>
              <w:spacing w:before="6"/>
              <w:ind w:left="0"/>
              <w:rPr>
                <w:sz w:val="19"/>
              </w:rPr>
            </w:pPr>
            <w:r>
              <w:rPr>
                <w:sz w:val="19"/>
              </w:rPr>
              <w:t>Documents containing information from taxpayers</w:t>
            </w:r>
          </w:p>
        </w:tc>
        <w:tc>
          <w:tcPr>
            <w:tcW w:w="4680" w:type="dxa"/>
          </w:tcPr>
          <w:p w14:paraId="421577C9" w14:textId="77777777" w:rsidR="006B5F34" w:rsidRDefault="006B5F34" w:rsidP="001F0A41">
            <w:pPr>
              <w:pStyle w:val="TableParagraph"/>
              <w:spacing w:before="6" w:line="252" w:lineRule="auto"/>
              <w:ind w:left="72" w:right="94"/>
              <w:rPr>
                <w:sz w:val="19"/>
              </w:rPr>
            </w:pPr>
            <w:r>
              <w:rPr>
                <w:sz w:val="19"/>
              </w:rPr>
              <w:t>Any document not otherwise specified, including but not limited to documents continuin</w:t>
            </w:r>
            <w:r w:rsidR="00E30359">
              <w:rPr>
                <w:sz w:val="19"/>
              </w:rPr>
              <w:t>g information obtained from tax</w:t>
            </w:r>
            <w:r>
              <w:rPr>
                <w:sz w:val="19"/>
              </w:rPr>
              <w:t>payers</w:t>
            </w:r>
          </w:p>
        </w:tc>
        <w:tc>
          <w:tcPr>
            <w:tcW w:w="2520" w:type="dxa"/>
          </w:tcPr>
          <w:p w14:paraId="4CA12B3E" w14:textId="77777777" w:rsidR="006B5F34" w:rsidRDefault="006B5F34" w:rsidP="001F0A41">
            <w:pPr>
              <w:pStyle w:val="TableParagraph"/>
              <w:spacing w:before="6" w:line="252" w:lineRule="auto"/>
              <w:ind w:left="72" w:hanging="2"/>
              <w:rPr>
                <w:sz w:val="19"/>
              </w:rPr>
            </w:pPr>
            <w:r>
              <w:rPr>
                <w:sz w:val="19"/>
              </w:rPr>
              <w:t>6 years OR immediately if reproduced</w:t>
            </w:r>
          </w:p>
        </w:tc>
        <w:tc>
          <w:tcPr>
            <w:tcW w:w="1890" w:type="dxa"/>
          </w:tcPr>
          <w:p w14:paraId="5E04BF77" w14:textId="77777777" w:rsidR="006B5F34" w:rsidRDefault="006B5F34" w:rsidP="001F0A41">
            <w:r>
              <w:rPr>
                <w:color w:val="161616"/>
                <w:w w:val="105"/>
                <w:sz w:val="19"/>
              </w:rPr>
              <w:t>R&amp;T Code § 465</w:t>
            </w:r>
          </w:p>
        </w:tc>
      </w:tr>
      <w:tr w:rsidR="006B5F34" w14:paraId="576BF47F" w14:textId="77777777" w:rsidTr="001F0A41">
        <w:tc>
          <w:tcPr>
            <w:tcW w:w="1548" w:type="dxa"/>
          </w:tcPr>
          <w:p w14:paraId="58E31794" w14:textId="77777777" w:rsidR="006B5F34" w:rsidRPr="008B551F" w:rsidRDefault="006B5F34" w:rsidP="001F0A41">
            <w:pPr>
              <w:pStyle w:val="TableParagraph"/>
              <w:spacing w:before="6"/>
              <w:ind w:left="0"/>
              <w:rPr>
                <w:sz w:val="19"/>
              </w:rPr>
            </w:pPr>
            <w:r>
              <w:rPr>
                <w:sz w:val="19"/>
              </w:rPr>
              <w:t>Affidavits</w:t>
            </w:r>
          </w:p>
        </w:tc>
        <w:tc>
          <w:tcPr>
            <w:tcW w:w="4680" w:type="dxa"/>
          </w:tcPr>
          <w:p w14:paraId="1B0C69F3" w14:textId="77777777" w:rsidR="006B5F34" w:rsidRDefault="006B5F34" w:rsidP="001F0A41">
            <w:pPr>
              <w:pStyle w:val="TableParagraph"/>
              <w:spacing w:before="6" w:line="252" w:lineRule="auto"/>
              <w:ind w:left="72" w:right="94"/>
              <w:rPr>
                <w:sz w:val="19"/>
              </w:rPr>
            </w:pPr>
            <w:r>
              <w:rPr>
                <w:sz w:val="19"/>
              </w:rPr>
              <w:t>Affidavits claiming an exemption for the first time, pursuant to section 254.4, 257 and 277</w:t>
            </w:r>
          </w:p>
        </w:tc>
        <w:tc>
          <w:tcPr>
            <w:tcW w:w="2520" w:type="dxa"/>
          </w:tcPr>
          <w:p w14:paraId="4649594E" w14:textId="77777777" w:rsidR="006B5F34" w:rsidRDefault="006B5F34" w:rsidP="001F0A41">
            <w:pPr>
              <w:pStyle w:val="TableParagraph"/>
              <w:spacing w:before="6" w:line="252" w:lineRule="auto"/>
              <w:ind w:left="72" w:hanging="2"/>
              <w:rPr>
                <w:sz w:val="19"/>
              </w:rPr>
            </w:pPr>
            <w:r>
              <w:rPr>
                <w:sz w:val="19"/>
              </w:rPr>
              <w:t>6 years since the end date of the tax year for which the exemption was granted OR immediately if reproduced</w:t>
            </w:r>
          </w:p>
        </w:tc>
        <w:tc>
          <w:tcPr>
            <w:tcW w:w="1890" w:type="dxa"/>
          </w:tcPr>
          <w:p w14:paraId="06F3F0DD" w14:textId="77777777" w:rsidR="006B5F34" w:rsidRDefault="006B5F34" w:rsidP="001F0A41">
            <w:pPr>
              <w:pStyle w:val="TableParagraph"/>
              <w:spacing w:before="2" w:line="215" w:lineRule="exact"/>
              <w:ind w:left="72"/>
              <w:rPr>
                <w:color w:val="161616"/>
                <w:w w:val="105"/>
                <w:sz w:val="19"/>
              </w:rPr>
            </w:pPr>
            <w:r>
              <w:rPr>
                <w:color w:val="161616"/>
                <w:w w:val="105"/>
                <w:sz w:val="19"/>
              </w:rPr>
              <w:t>R&amp;T Code § 465</w:t>
            </w:r>
          </w:p>
        </w:tc>
      </w:tr>
      <w:tr w:rsidR="006B5F34" w14:paraId="447A8818" w14:textId="77777777" w:rsidTr="001F0A41">
        <w:tc>
          <w:tcPr>
            <w:tcW w:w="1548" w:type="dxa"/>
          </w:tcPr>
          <w:p w14:paraId="638F9E67" w14:textId="77777777" w:rsidR="006B5F34" w:rsidRPr="00970F1B" w:rsidRDefault="006B5F34" w:rsidP="001F0A41">
            <w:pPr>
              <w:pStyle w:val="TableParagraph"/>
              <w:spacing w:before="6"/>
              <w:ind w:left="0"/>
              <w:rPr>
                <w:sz w:val="19"/>
              </w:rPr>
            </w:pPr>
            <w:r>
              <w:rPr>
                <w:sz w:val="19"/>
              </w:rPr>
              <w:t>Lot Books</w:t>
            </w:r>
          </w:p>
        </w:tc>
        <w:tc>
          <w:tcPr>
            <w:tcW w:w="4680" w:type="dxa"/>
          </w:tcPr>
          <w:p w14:paraId="17BCAF56" w14:textId="77777777" w:rsidR="006B5F34" w:rsidRDefault="006B5F34" w:rsidP="001F0A41">
            <w:pPr>
              <w:pStyle w:val="TableParagraph"/>
              <w:spacing w:before="6" w:line="252" w:lineRule="auto"/>
              <w:ind w:left="72" w:right="94"/>
              <w:rPr>
                <w:sz w:val="19"/>
              </w:rPr>
            </w:pPr>
            <w:r>
              <w:rPr>
                <w:sz w:val="19"/>
              </w:rPr>
              <w:t>Lot books</w:t>
            </w:r>
          </w:p>
        </w:tc>
        <w:tc>
          <w:tcPr>
            <w:tcW w:w="2520" w:type="dxa"/>
          </w:tcPr>
          <w:p w14:paraId="3C9F2885" w14:textId="77777777" w:rsidR="006B5F34" w:rsidRDefault="006B5F34" w:rsidP="001F0A41">
            <w:pPr>
              <w:pStyle w:val="TableParagraph"/>
              <w:spacing w:before="6" w:line="252" w:lineRule="auto"/>
              <w:ind w:left="72" w:hanging="2"/>
              <w:rPr>
                <w:sz w:val="19"/>
              </w:rPr>
            </w:pPr>
            <w:r>
              <w:rPr>
                <w:sz w:val="19"/>
              </w:rPr>
              <w:t xml:space="preserve">Permanently until reproduced </w:t>
            </w:r>
          </w:p>
        </w:tc>
        <w:tc>
          <w:tcPr>
            <w:tcW w:w="1890" w:type="dxa"/>
          </w:tcPr>
          <w:p w14:paraId="40E24B96" w14:textId="77777777" w:rsidR="006B5F34" w:rsidRDefault="006B5F34" w:rsidP="001F0A41">
            <w:pPr>
              <w:pStyle w:val="TableParagraph"/>
              <w:spacing w:before="2" w:line="215" w:lineRule="exact"/>
              <w:ind w:left="0"/>
              <w:rPr>
                <w:color w:val="161616"/>
                <w:w w:val="105"/>
                <w:sz w:val="19"/>
              </w:rPr>
            </w:pPr>
            <w:r>
              <w:rPr>
                <w:color w:val="161616"/>
                <w:w w:val="105"/>
                <w:sz w:val="19"/>
              </w:rPr>
              <w:t>R&amp;T Code § 1256; Gov’t Code § 26205.1.</w:t>
            </w:r>
          </w:p>
        </w:tc>
      </w:tr>
    </w:tbl>
    <w:p w14:paraId="06283261" w14:textId="77777777" w:rsidR="002C770E" w:rsidRDefault="002C770E" w:rsidP="006B5F34">
      <w:pPr>
        <w:rPr>
          <w:rFonts w:cs="Arial"/>
          <w:szCs w:val="24"/>
        </w:rPr>
      </w:pPr>
    </w:p>
    <w:p w14:paraId="1330C97D" w14:textId="2F2ECAFE" w:rsidR="006B5F34" w:rsidRDefault="006B5F34" w:rsidP="00EC4C4A">
      <w:pPr>
        <w:rPr>
          <w:rFonts w:cs="Arial"/>
          <w:b/>
          <w:szCs w:val="24"/>
        </w:rPr>
      </w:pPr>
      <w:r w:rsidRPr="00003877">
        <w:rPr>
          <w:rFonts w:cs="Arial"/>
          <w:b/>
          <w:szCs w:val="24"/>
        </w:rPr>
        <w:t xml:space="preserve">Section </w:t>
      </w:r>
      <w:r w:rsidR="00C86FAD">
        <w:rPr>
          <w:rFonts w:cs="Arial"/>
          <w:b/>
          <w:szCs w:val="24"/>
        </w:rPr>
        <w:t>4.4</w:t>
      </w:r>
      <w:r w:rsidRPr="00003877">
        <w:rPr>
          <w:rFonts w:cs="Arial"/>
          <w:b/>
          <w:szCs w:val="24"/>
        </w:rPr>
        <w:t xml:space="preserve"> </w:t>
      </w:r>
      <w:r w:rsidR="00EC4C4A">
        <w:rPr>
          <w:rFonts w:cs="Arial"/>
          <w:b/>
          <w:szCs w:val="24"/>
        </w:rPr>
        <w:t>–</w:t>
      </w:r>
      <w:r w:rsidRPr="00003877">
        <w:rPr>
          <w:rFonts w:cs="Arial"/>
          <w:b/>
          <w:szCs w:val="24"/>
        </w:rPr>
        <w:t xml:space="preserve"> Auditor</w:t>
      </w:r>
    </w:p>
    <w:p w14:paraId="6AB2F05C" w14:textId="39E574A2" w:rsidR="00EC4C4A" w:rsidRPr="00EC4C4A" w:rsidRDefault="00EC4C4A" w:rsidP="00EC4C4A">
      <w:pPr>
        <w:rPr>
          <w:rFonts w:cs="Arial"/>
          <w:szCs w:val="24"/>
        </w:rPr>
      </w:pPr>
      <w:r>
        <w:rPr>
          <w:rFonts w:cs="Arial"/>
          <w:szCs w:val="24"/>
        </w:rPr>
        <w:t xml:space="preserve">The latest edition of the Accounting Standards and Procedures for Counties, published by the California State Controller’s Office and which describes </w:t>
      </w:r>
      <w:r w:rsidR="00AA5B0B">
        <w:rPr>
          <w:rFonts w:cs="Arial"/>
          <w:szCs w:val="24"/>
        </w:rPr>
        <w:t xml:space="preserve">recommended </w:t>
      </w:r>
      <w:r>
        <w:rPr>
          <w:rFonts w:cs="Arial"/>
          <w:szCs w:val="24"/>
        </w:rPr>
        <w:t xml:space="preserve">retention periods for documents particular to the Auditor, is incorporated </w:t>
      </w:r>
      <w:r w:rsidR="00B77DFB">
        <w:rPr>
          <w:rFonts w:cs="Arial"/>
          <w:szCs w:val="24"/>
        </w:rPr>
        <w:t>as part of</w:t>
      </w:r>
      <w:r>
        <w:rPr>
          <w:rFonts w:cs="Arial"/>
          <w:szCs w:val="24"/>
        </w:rPr>
        <w:t xml:space="preserve"> this Retention Policy by reference. </w:t>
      </w:r>
    </w:p>
    <w:p w14:paraId="51AE717D" w14:textId="77777777" w:rsidR="006B5F34" w:rsidRDefault="006B5F34" w:rsidP="006B5F34">
      <w:pPr>
        <w:rPr>
          <w:rFonts w:cs="Arial"/>
          <w:szCs w:val="24"/>
        </w:rPr>
      </w:pPr>
    </w:p>
    <w:p w14:paraId="5FEBE49A" w14:textId="180F35FB" w:rsidR="006B5F34" w:rsidRPr="00003877" w:rsidRDefault="006B5F34" w:rsidP="006B5F34">
      <w:pPr>
        <w:rPr>
          <w:rFonts w:cs="Arial"/>
          <w:b/>
          <w:szCs w:val="24"/>
        </w:rPr>
      </w:pPr>
      <w:r w:rsidRPr="00003877">
        <w:rPr>
          <w:rFonts w:cs="Arial"/>
          <w:b/>
          <w:szCs w:val="24"/>
        </w:rPr>
        <w:t xml:space="preserve">Section </w:t>
      </w:r>
      <w:r w:rsidR="00C86FAD">
        <w:rPr>
          <w:rFonts w:cs="Arial"/>
          <w:b/>
          <w:szCs w:val="24"/>
        </w:rPr>
        <w:t>4.5</w:t>
      </w:r>
      <w:r w:rsidRPr="00003877">
        <w:rPr>
          <w:rFonts w:cs="Arial"/>
          <w:b/>
          <w:szCs w:val="24"/>
        </w:rPr>
        <w:t xml:space="preserve"> - Behavioral Health</w:t>
      </w:r>
    </w:p>
    <w:tbl>
      <w:tblPr>
        <w:tblStyle w:val="TableGrid"/>
        <w:tblW w:w="10638" w:type="dxa"/>
        <w:tblLayout w:type="fixed"/>
        <w:tblLook w:val="04A0" w:firstRow="1" w:lastRow="0" w:firstColumn="1" w:lastColumn="0" w:noHBand="0" w:noVBand="1"/>
      </w:tblPr>
      <w:tblGrid>
        <w:gridCol w:w="1548"/>
        <w:gridCol w:w="4680"/>
        <w:gridCol w:w="2520"/>
        <w:gridCol w:w="1890"/>
      </w:tblGrid>
      <w:tr w:rsidR="006B5F34" w14:paraId="3BD38887" w14:textId="77777777" w:rsidTr="0091257E">
        <w:tc>
          <w:tcPr>
            <w:tcW w:w="1548" w:type="dxa"/>
          </w:tcPr>
          <w:p w14:paraId="77ADD08B" w14:textId="77777777" w:rsidR="006B5F34" w:rsidRPr="008B6EB7" w:rsidRDefault="006B5F34" w:rsidP="001F0A41">
            <w:pPr>
              <w:pStyle w:val="TableParagraph"/>
              <w:spacing w:before="1"/>
              <w:ind w:left="0"/>
              <w:rPr>
                <w:b/>
                <w:sz w:val="18"/>
                <w:szCs w:val="18"/>
              </w:rPr>
            </w:pPr>
            <w:r>
              <w:rPr>
                <w:b/>
                <w:color w:val="151515"/>
                <w:sz w:val="18"/>
                <w:szCs w:val="18"/>
              </w:rPr>
              <w:t>Type</w:t>
            </w:r>
          </w:p>
        </w:tc>
        <w:tc>
          <w:tcPr>
            <w:tcW w:w="4680" w:type="dxa"/>
          </w:tcPr>
          <w:p w14:paraId="62265436" w14:textId="77777777" w:rsidR="006B5F34" w:rsidRPr="008B6EB7" w:rsidRDefault="006B5F34" w:rsidP="001F0A41">
            <w:pPr>
              <w:pStyle w:val="TableParagraph"/>
              <w:spacing w:line="215" w:lineRule="exact"/>
              <w:ind w:left="72"/>
              <w:rPr>
                <w:b/>
                <w:sz w:val="18"/>
                <w:szCs w:val="18"/>
              </w:rPr>
            </w:pPr>
            <w:r w:rsidRPr="008B6EB7">
              <w:rPr>
                <w:b/>
                <w:color w:val="151515"/>
                <w:w w:val="105"/>
                <w:sz w:val="18"/>
                <w:szCs w:val="18"/>
              </w:rPr>
              <w:t>Description of Record(s)</w:t>
            </w:r>
          </w:p>
        </w:tc>
        <w:tc>
          <w:tcPr>
            <w:tcW w:w="2520" w:type="dxa"/>
          </w:tcPr>
          <w:p w14:paraId="73799539" w14:textId="77777777" w:rsidR="006B5F34" w:rsidRPr="008B6EB7" w:rsidRDefault="006B5F34" w:rsidP="001F0A41">
            <w:pPr>
              <w:pStyle w:val="TableParagraph"/>
              <w:spacing w:before="6"/>
              <w:ind w:left="72"/>
              <w:rPr>
                <w:b/>
                <w:sz w:val="18"/>
                <w:szCs w:val="18"/>
              </w:rPr>
            </w:pPr>
            <w:r w:rsidRPr="008B6EB7">
              <w:rPr>
                <w:b/>
                <w:color w:val="151515"/>
                <w:w w:val="105"/>
                <w:sz w:val="18"/>
                <w:szCs w:val="18"/>
              </w:rPr>
              <w:t>Retention</w:t>
            </w:r>
            <w:r>
              <w:rPr>
                <w:b/>
                <w:color w:val="151515"/>
                <w:w w:val="105"/>
                <w:sz w:val="18"/>
                <w:szCs w:val="18"/>
              </w:rPr>
              <w:t xml:space="preserve"> Period</w:t>
            </w:r>
          </w:p>
        </w:tc>
        <w:tc>
          <w:tcPr>
            <w:tcW w:w="1890" w:type="dxa"/>
          </w:tcPr>
          <w:p w14:paraId="1A5EA458" w14:textId="77777777" w:rsidR="006B5F34" w:rsidRPr="008B6EB7" w:rsidRDefault="006B5F34" w:rsidP="001F0A41">
            <w:pPr>
              <w:pStyle w:val="TableParagraph"/>
              <w:spacing w:before="6"/>
              <w:ind w:left="72"/>
              <w:rPr>
                <w:b/>
                <w:sz w:val="18"/>
                <w:szCs w:val="18"/>
              </w:rPr>
            </w:pPr>
            <w:r w:rsidRPr="008B6EB7">
              <w:rPr>
                <w:b/>
                <w:sz w:val="18"/>
                <w:szCs w:val="18"/>
              </w:rPr>
              <w:t>Citation</w:t>
            </w:r>
          </w:p>
        </w:tc>
      </w:tr>
      <w:tr w:rsidR="006B5F34" w14:paraId="593E5577" w14:textId="77777777" w:rsidTr="0091257E">
        <w:tc>
          <w:tcPr>
            <w:tcW w:w="1548" w:type="dxa"/>
          </w:tcPr>
          <w:p w14:paraId="3D29849A" w14:textId="7F656F58" w:rsidR="006B5F34" w:rsidRDefault="006B5F34" w:rsidP="00B60E58">
            <w:pPr>
              <w:pStyle w:val="TableParagraph"/>
              <w:spacing w:before="6"/>
              <w:ind w:left="0"/>
              <w:rPr>
                <w:sz w:val="19"/>
              </w:rPr>
            </w:pPr>
            <w:r>
              <w:rPr>
                <w:sz w:val="19"/>
              </w:rPr>
              <w:t>Medi-Cal and other h</w:t>
            </w:r>
            <w:r w:rsidR="00B60E58">
              <w:rPr>
                <w:sz w:val="19"/>
              </w:rPr>
              <w:t>ealth</w:t>
            </w:r>
            <w:r>
              <w:rPr>
                <w:sz w:val="19"/>
              </w:rPr>
              <w:t xml:space="preserve"> care service records</w:t>
            </w:r>
          </w:p>
        </w:tc>
        <w:tc>
          <w:tcPr>
            <w:tcW w:w="4680" w:type="dxa"/>
          </w:tcPr>
          <w:p w14:paraId="7CD0CE73" w14:textId="77777777" w:rsidR="006B5F34" w:rsidRDefault="006B5F34" w:rsidP="001F0A41">
            <w:pPr>
              <w:pStyle w:val="TableParagraph"/>
              <w:spacing w:before="4"/>
              <w:ind w:left="109"/>
              <w:rPr>
                <w:sz w:val="19"/>
              </w:rPr>
            </w:pPr>
            <w:r>
              <w:rPr>
                <w:color w:val="151515"/>
                <w:w w:val="105"/>
                <w:sz w:val="19"/>
              </w:rPr>
              <w:t>Records pertaining to health care services rendered under Medi-Cal or any other health</w:t>
            </w:r>
          </w:p>
          <w:p w14:paraId="718D0F0E" w14:textId="77777777" w:rsidR="006B5F34" w:rsidRDefault="006B5F34" w:rsidP="001F0A41">
            <w:pPr>
              <w:pStyle w:val="TableParagraph"/>
              <w:spacing w:before="5"/>
              <w:ind w:left="117"/>
              <w:rPr>
                <w:sz w:val="19"/>
              </w:rPr>
            </w:pPr>
            <w:r>
              <w:rPr>
                <w:color w:val="151515"/>
                <w:w w:val="105"/>
                <w:sz w:val="19"/>
              </w:rPr>
              <w:t>care program administered by the department or its agents/contractors, including services rendered, recipient of services, date of service &amp; any additional information legally required to be kept.</w:t>
            </w:r>
          </w:p>
        </w:tc>
        <w:tc>
          <w:tcPr>
            <w:tcW w:w="2520" w:type="dxa"/>
          </w:tcPr>
          <w:p w14:paraId="4B8780E6" w14:textId="77777777" w:rsidR="006B5F34" w:rsidRPr="0091257E" w:rsidRDefault="006B5F34" w:rsidP="001F0A41">
            <w:pPr>
              <w:pStyle w:val="TableParagraph"/>
              <w:spacing w:before="6" w:line="252" w:lineRule="auto"/>
              <w:ind w:left="72" w:hanging="2"/>
              <w:rPr>
                <w:sz w:val="16"/>
                <w:szCs w:val="16"/>
              </w:rPr>
            </w:pPr>
            <w:r w:rsidRPr="0091257E">
              <w:rPr>
                <w:sz w:val="16"/>
                <w:szCs w:val="16"/>
              </w:rPr>
              <w:t>3 years from date of final expenditure report submitted. (Unless audit ongoing , another statute requires a longer retention period, or Dept. of Health Services requests retention for civil or criminal action)</w:t>
            </w:r>
          </w:p>
        </w:tc>
        <w:tc>
          <w:tcPr>
            <w:tcW w:w="1890" w:type="dxa"/>
          </w:tcPr>
          <w:p w14:paraId="2868D84A" w14:textId="77777777" w:rsidR="006B5F34" w:rsidRDefault="006B5F34" w:rsidP="001F0A41">
            <w:pPr>
              <w:pStyle w:val="TableParagraph"/>
              <w:spacing w:before="2" w:line="215" w:lineRule="exact"/>
              <w:ind w:left="0"/>
              <w:rPr>
                <w:color w:val="161616"/>
                <w:w w:val="105"/>
                <w:sz w:val="19"/>
              </w:rPr>
            </w:pPr>
            <w:r>
              <w:rPr>
                <w:color w:val="161616"/>
                <w:w w:val="105"/>
                <w:sz w:val="19"/>
              </w:rPr>
              <w:t>WIC §§ 10851, 14124.1</w:t>
            </w:r>
          </w:p>
        </w:tc>
      </w:tr>
      <w:tr w:rsidR="006B5F34" w14:paraId="491F9952" w14:textId="77777777" w:rsidTr="0091257E">
        <w:tc>
          <w:tcPr>
            <w:tcW w:w="1548" w:type="dxa"/>
          </w:tcPr>
          <w:p w14:paraId="4761941E" w14:textId="77777777" w:rsidR="006B5F34" w:rsidRDefault="006B5F34" w:rsidP="001F0A41">
            <w:pPr>
              <w:pStyle w:val="TableParagraph"/>
              <w:spacing w:before="6"/>
              <w:ind w:left="0"/>
              <w:rPr>
                <w:sz w:val="19"/>
              </w:rPr>
            </w:pPr>
            <w:r>
              <w:rPr>
                <w:sz w:val="19"/>
              </w:rPr>
              <w:t>Case records –narrative portion</w:t>
            </w:r>
          </w:p>
        </w:tc>
        <w:tc>
          <w:tcPr>
            <w:tcW w:w="4680" w:type="dxa"/>
          </w:tcPr>
          <w:p w14:paraId="057C0D3B" w14:textId="77777777" w:rsidR="006B5F34" w:rsidRDefault="006B5F34" w:rsidP="001F0A41">
            <w:pPr>
              <w:pStyle w:val="TableParagraph"/>
              <w:spacing w:before="8"/>
              <w:ind w:left="91"/>
              <w:rPr>
                <w:sz w:val="19"/>
              </w:rPr>
            </w:pPr>
            <w:r>
              <w:rPr>
                <w:color w:val="161616"/>
                <w:w w:val="105"/>
                <w:sz w:val="19"/>
              </w:rPr>
              <w:t>Narrative portions of a case record pertaining to health care serv</w:t>
            </w:r>
            <w:r>
              <w:rPr>
                <w:color w:val="363636"/>
                <w:w w:val="105"/>
                <w:sz w:val="19"/>
              </w:rPr>
              <w:t>i</w:t>
            </w:r>
            <w:r>
              <w:rPr>
                <w:color w:val="161616"/>
                <w:w w:val="105"/>
                <w:sz w:val="19"/>
              </w:rPr>
              <w:t>ces rendered under Medi-Cal or any other health care program administered by the department or its agents/contractors, including services rendered</w:t>
            </w:r>
            <w:r>
              <w:rPr>
                <w:color w:val="363636"/>
                <w:w w:val="105"/>
                <w:sz w:val="19"/>
              </w:rPr>
              <w:t xml:space="preserve">, </w:t>
            </w:r>
            <w:r>
              <w:rPr>
                <w:color w:val="161616"/>
                <w:w w:val="105"/>
                <w:sz w:val="19"/>
              </w:rPr>
              <w:t>recipient of services, date of service and any other information legally required to be kept.</w:t>
            </w:r>
          </w:p>
        </w:tc>
        <w:tc>
          <w:tcPr>
            <w:tcW w:w="2520" w:type="dxa"/>
          </w:tcPr>
          <w:p w14:paraId="03144B1B" w14:textId="77777777" w:rsidR="006B5F34" w:rsidRPr="0091257E" w:rsidRDefault="006B5F34" w:rsidP="001F0A41">
            <w:pPr>
              <w:pStyle w:val="TableParagraph"/>
              <w:spacing w:before="6" w:line="252" w:lineRule="auto"/>
              <w:ind w:left="72" w:hanging="2"/>
              <w:rPr>
                <w:sz w:val="16"/>
                <w:szCs w:val="16"/>
              </w:rPr>
            </w:pPr>
            <w:r w:rsidRPr="0091257E">
              <w:rPr>
                <w:sz w:val="16"/>
                <w:szCs w:val="16"/>
              </w:rPr>
              <w:t>3 years from date of final expenditure report submitted. (Unless audit ongoing , another statute requires a longer retention period, or Dept. of Health Services requests retention for civil or criminal action)</w:t>
            </w:r>
          </w:p>
        </w:tc>
        <w:tc>
          <w:tcPr>
            <w:tcW w:w="1890" w:type="dxa"/>
          </w:tcPr>
          <w:p w14:paraId="3C9206E7" w14:textId="77777777" w:rsidR="006B5F34" w:rsidRDefault="006B5F34" w:rsidP="001F0A41">
            <w:pPr>
              <w:pStyle w:val="TableParagraph"/>
              <w:spacing w:before="2" w:line="215" w:lineRule="exact"/>
              <w:ind w:left="0"/>
              <w:rPr>
                <w:color w:val="161616"/>
                <w:w w:val="105"/>
                <w:sz w:val="19"/>
              </w:rPr>
            </w:pPr>
            <w:r>
              <w:rPr>
                <w:color w:val="161616"/>
                <w:w w:val="105"/>
                <w:sz w:val="19"/>
              </w:rPr>
              <w:t>WIC §§ 10851, 14124.1</w:t>
            </w:r>
          </w:p>
        </w:tc>
      </w:tr>
      <w:tr w:rsidR="006B5F34" w14:paraId="39D1C56B" w14:textId="77777777" w:rsidTr="0091257E">
        <w:tc>
          <w:tcPr>
            <w:tcW w:w="1548" w:type="dxa"/>
          </w:tcPr>
          <w:p w14:paraId="5C49C19E" w14:textId="77777777" w:rsidR="006B5F34" w:rsidRDefault="006B5F34" w:rsidP="001F0A41">
            <w:pPr>
              <w:pStyle w:val="TableParagraph"/>
              <w:spacing w:before="6"/>
              <w:ind w:left="0"/>
              <w:rPr>
                <w:sz w:val="19"/>
              </w:rPr>
            </w:pPr>
            <w:r>
              <w:rPr>
                <w:sz w:val="19"/>
              </w:rPr>
              <w:t>Patient health records</w:t>
            </w:r>
          </w:p>
        </w:tc>
        <w:tc>
          <w:tcPr>
            <w:tcW w:w="4680" w:type="dxa"/>
          </w:tcPr>
          <w:p w14:paraId="1495BAA5" w14:textId="77777777" w:rsidR="006B5F34" w:rsidRDefault="006B5F34" w:rsidP="001F0A41">
            <w:pPr>
              <w:pStyle w:val="TableParagraph"/>
              <w:spacing w:before="6" w:line="252" w:lineRule="auto"/>
              <w:ind w:left="72" w:right="94"/>
              <w:rPr>
                <w:sz w:val="19"/>
              </w:rPr>
            </w:pPr>
            <w:r>
              <w:rPr>
                <w:sz w:val="19"/>
              </w:rPr>
              <w:t>Patient health records</w:t>
            </w:r>
          </w:p>
        </w:tc>
        <w:tc>
          <w:tcPr>
            <w:tcW w:w="2520" w:type="dxa"/>
          </w:tcPr>
          <w:p w14:paraId="4F26032A" w14:textId="77777777" w:rsidR="006B5F34" w:rsidRPr="0091257E" w:rsidRDefault="006B5F34" w:rsidP="001F0A41">
            <w:pPr>
              <w:pStyle w:val="TableParagraph"/>
              <w:spacing w:before="6" w:line="252" w:lineRule="auto"/>
              <w:ind w:left="72" w:hanging="2"/>
              <w:rPr>
                <w:sz w:val="16"/>
                <w:szCs w:val="16"/>
              </w:rPr>
            </w:pPr>
            <w:r w:rsidRPr="0091257E">
              <w:rPr>
                <w:sz w:val="16"/>
                <w:szCs w:val="16"/>
              </w:rPr>
              <w:t>7 years after last services of treatment and State Dept. of Benefit Payments has audited OR if the client was an unemancipated minor until the age of 18 but at least 7 years</w:t>
            </w:r>
          </w:p>
        </w:tc>
        <w:tc>
          <w:tcPr>
            <w:tcW w:w="1890" w:type="dxa"/>
          </w:tcPr>
          <w:p w14:paraId="00543715" w14:textId="77777777" w:rsidR="006B5F34" w:rsidRDefault="006B5F34" w:rsidP="001F0A41">
            <w:pPr>
              <w:pStyle w:val="TableParagraph"/>
              <w:spacing w:before="2" w:line="215" w:lineRule="exact"/>
              <w:ind w:left="0"/>
              <w:rPr>
                <w:color w:val="161616"/>
                <w:w w:val="105"/>
                <w:sz w:val="19"/>
              </w:rPr>
            </w:pPr>
            <w:r>
              <w:rPr>
                <w:color w:val="161616"/>
                <w:w w:val="105"/>
                <w:sz w:val="19"/>
              </w:rPr>
              <w:t>22 CCR § 77143</w:t>
            </w:r>
            <w:r w:rsidR="00C62EB7">
              <w:rPr>
                <w:color w:val="161616"/>
                <w:w w:val="105"/>
                <w:sz w:val="19"/>
              </w:rPr>
              <w:t>(c)</w:t>
            </w:r>
            <w:r>
              <w:rPr>
                <w:color w:val="161616"/>
                <w:w w:val="105"/>
                <w:sz w:val="19"/>
              </w:rPr>
              <w:t xml:space="preserve">  H&amp;S Code § 123145</w:t>
            </w:r>
          </w:p>
        </w:tc>
      </w:tr>
      <w:tr w:rsidR="006B5F34" w14:paraId="0CAC1359" w14:textId="77777777" w:rsidTr="0091257E">
        <w:tc>
          <w:tcPr>
            <w:tcW w:w="1548" w:type="dxa"/>
          </w:tcPr>
          <w:p w14:paraId="3F8F7AD5" w14:textId="77777777" w:rsidR="006B5F34" w:rsidRDefault="006B5F34" w:rsidP="001F0A41">
            <w:pPr>
              <w:pStyle w:val="TableParagraph"/>
              <w:spacing w:before="6"/>
              <w:ind w:left="0"/>
              <w:rPr>
                <w:sz w:val="19"/>
              </w:rPr>
            </w:pPr>
            <w:r>
              <w:rPr>
                <w:sz w:val="19"/>
              </w:rPr>
              <w:t>Fiscal &amp; statistical records</w:t>
            </w:r>
          </w:p>
        </w:tc>
        <w:tc>
          <w:tcPr>
            <w:tcW w:w="4680" w:type="dxa"/>
          </w:tcPr>
          <w:p w14:paraId="7E6800E3" w14:textId="77777777" w:rsidR="006B5F34" w:rsidRDefault="006B5F34" w:rsidP="001F0A41">
            <w:pPr>
              <w:pStyle w:val="TableParagraph"/>
              <w:spacing w:before="6" w:line="252" w:lineRule="auto"/>
              <w:ind w:left="72" w:right="94"/>
              <w:rPr>
                <w:sz w:val="19"/>
              </w:rPr>
            </w:pPr>
            <w:r>
              <w:rPr>
                <w:sz w:val="19"/>
              </w:rPr>
              <w:t>Records necessary for maintaining accountability &amp; meeting reporting requirements related to the administration of public services</w:t>
            </w:r>
          </w:p>
        </w:tc>
        <w:tc>
          <w:tcPr>
            <w:tcW w:w="2520" w:type="dxa"/>
          </w:tcPr>
          <w:p w14:paraId="76F6F78D" w14:textId="77777777" w:rsidR="006B5F34" w:rsidRDefault="006B5F34" w:rsidP="001F0A41">
            <w:pPr>
              <w:pStyle w:val="TableParagraph"/>
              <w:spacing w:before="6" w:line="252" w:lineRule="auto"/>
              <w:ind w:left="72" w:hanging="2"/>
              <w:rPr>
                <w:sz w:val="19"/>
              </w:rPr>
            </w:pPr>
            <w:r>
              <w:rPr>
                <w:sz w:val="19"/>
              </w:rPr>
              <w:t>3 years from date final expenditure report submitted.</w:t>
            </w:r>
          </w:p>
        </w:tc>
        <w:tc>
          <w:tcPr>
            <w:tcW w:w="1890" w:type="dxa"/>
          </w:tcPr>
          <w:p w14:paraId="7B83DC6C" w14:textId="77777777" w:rsidR="006B5F34" w:rsidRDefault="006B5F34" w:rsidP="001F0A41">
            <w:pPr>
              <w:pStyle w:val="TableParagraph"/>
              <w:spacing w:before="2" w:line="215" w:lineRule="exact"/>
              <w:ind w:left="0"/>
              <w:rPr>
                <w:color w:val="161616"/>
                <w:w w:val="105"/>
                <w:sz w:val="19"/>
              </w:rPr>
            </w:pPr>
            <w:r>
              <w:rPr>
                <w:color w:val="161616"/>
                <w:w w:val="105"/>
                <w:sz w:val="19"/>
              </w:rPr>
              <w:t>WIC 10851(c),(f)</w:t>
            </w:r>
          </w:p>
        </w:tc>
      </w:tr>
      <w:tr w:rsidR="006B5F34" w14:paraId="0A0B322C" w14:textId="77777777" w:rsidTr="0091257E">
        <w:tc>
          <w:tcPr>
            <w:tcW w:w="1548" w:type="dxa"/>
          </w:tcPr>
          <w:p w14:paraId="406EF767" w14:textId="77777777" w:rsidR="006B5F34" w:rsidRDefault="006B5F34" w:rsidP="001F0A41">
            <w:pPr>
              <w:pStyle w:val="TableParagraph"/>
              <w:spacing w:before="6"/>
              <w:ind w:left="0"/>
              <w:rPr>
                <w:sz w:val="19"/>
              </w:rPr>
            </w:pPr>
            <w:r>
              <w:rPr>
                <w:sz w:val="19"/>
              </w:rPr>
              <w:t>DUI participant case files</w:t>
            </w:r>
          </w:p>
        </w:tc>
        <w:tc>
          <w:tcPr>
            <w:tcW w:w="4680" w:type="dxa"/>
          </w:tcPr>
          <w:p w14:paraId="7C15FB7D" w14:textId="77777777" w:rsidR="006B5F34" w:rsidRDefault="006B5F34" w:rsidP="001F0A41">
            <w:pPr>
              <w:pStyle w:val="TableParagraph"/>
              <w:spacing w:before="6" w:line="252" w:lineRule="auto"/>
              <w:ind w:left="72" w:right="94"/>
              <w:rPr>
                <w:sz w:val="19"/>
              </w:rPr>
            </w:pPr>
            <w:r>
              <w:rPr>
                <w:sz w:val="19"/>
              </w:rPr>
              <w:t>DUI participant case files</w:t>
            </w:r>
          </w:p>
        </w:tc>
        <w:tc>
          <w:tcPr>
            <w:tcW w:w="2520" w:type="dxa"/>
          </w:tcPr>
          <w:p w14:paraId="725DD8C7" w14:textId="77777777" w:rsidR="006B5F34" w:rsidRPr="0091257E" w:rsidRDefault="006B5F34" w:rsidP="001F0A41">
            <w:pPr>
              <w:pStyle w:val="TableParagraph"/>
              <w:spacing w:before="6" w:line="252" w:lineRule="auto"/>
              <w:ind w:left="72" w:hanging="2"/>
              <w:rPr>
                <w:sz w:val="16"/>
                <w:szCs w:val="16"/>
              </w:rPr>
            </w:pPr>
            <w:r w:rsidRPr="0091257E">
              <w:rPr>
                <w:sz w:val="16"/>
                <w:szCs w:val="16"/>
              </w:rPr>
              <w:t>2 years since transfer, dismissal or Notice of Completion</w:t>
            </w:r>
          </w:p>
        </w:tc>
        <w:tc>
          <w:tcPr>
            <w:tcW w:w="1890" w:type="dxa"/>
          </w:tcPr>
          <w:p w14:paraId="15523990" w14:textId="77777777" w:rsidR="006B5F34" w:rsidRDefault="00C62EB7" w:rsidP="001F0A41">
            <w:pPr>
              <w:pStyle w:val="TableParagraph"/>
              <w:spacing w:before="2" w:line="215" w:lineRule="exact"/>
              <w:ind w:left="0"/>
              <w:rPr>
                <w:color w:val="161616"/>
                <w:w w:val="105"/>
                <w:sz w:val="19"/>
              </w:rPr>
            </w:pPr>
            <w:r>
              <w:rPr>
                <w:color w:val="161616"/>
                <w:w w:val="105"/>
                <w:sz w:val="19"/>
              </w:rPr>
              <w:t>9 CCR § 9866</w:t>
            </w:r>
          </w:p>
          <w:p w14:paraId="0E77191D" w14:textId="77777777" w:rsidR="00C62EB7" w:rsidRDefault="00C62EB7" w:rsidP="001F0A41">
            <w:pPr>
              <w:pStyle w:val="TableParagraph"/>
              <w:spacing w:before="2" w:line="215" w:lineRule="exact"/>
              <w:ind w:left="0"/>
              <w:rPr>
                <w:color w:val="161616"/>
                <w:w w:val="105"/>
                <w:sz w:val="19"/>
              </w:rPr>
            </w:pPr>
          </w:p>
        </w:tc>
      </w:tr>
    </w:tbl>
    <w:p w14:paraId="6A908425" w14:textId="570A74CB" w:rsidR="006B5F34" w:rsidRDefault="006B5F34" w:rsidP="006B5F34">
      <w:pPr>
        <w:rPr>
          <w:rFonts w:cs="Arial"/>
          <w:szCs w:val="24"/>
        </w:rPr>
      </w:pPr>
    </w:p>
    <w:p w14:paraId="3462F565" w14:textId="7E964D7F" w:rsidR="00BB2711" w:rsidRPr="00DA381B" w:rsidRDefault="00DA381B" w:rsidP="006B5F34">
      <w:pPr>
        <w:rPr>
          <w:rFonts w:cs="Arial"/>
          <w:b/>
          <w:szCs w:val="24"/>
        </w:rPr>
      </w:pPr>
      <w:r>
        <w:rPr>
          <w:rFonts w:cs="Arial"/>
          <w:b/>
          <w:szCs w:val="24"/>
        </w:rPr>
        <w:t xml:space="preserve">Section </w:t>
      </w:r>
      <w:r w:rsidR="00C86FAD">
        <w:rPr>
          <w:rFonts w:cs="Arial"/>
          <w:b/>
          <w:szCs w:val="24"/>
        </w:rPr>
        <w:t>4.6</w:t>
      </w:r>
      <w:r>
        <w:rPr>
          <w:rFonts w:cs="Arial"/>
          <w:b/>
          <w:szCs w:val="24"/>
        </w:rPr>
        <w:t xml:space="preserve"> – Child Support Services</w:t>
      </w:r>
    </w:p>
    <w:tbl>
      <w:tblPr>
        <w:tblStyle w:val="TableGrid"/>
        <w:tblW w:w="10638" w:type="dxa"/>
        <w:tblLayout w:type="fixed"/>
        <w:tblLook w:val="04A0" w:firstRow="1" w:lastRow="0" w:firstColumn="1" w:lastColumn="0" w:noHBand="0" w:noVBand="1"/>
      </w:tblPr>
      <w:tblGrid>
        <w:gridCol w:w="1548"/>
        <w:gridCol w:w="4680"/>
        <w:gridCol w:w="2520"/>
        <w:gridCol w:w="1890"/>
      </w:tblGrid>
      <w:tr w:rsidR="00DA381B" w:rsidRPr="008B6EB7" w14:paraId="092B797B" w14:textId="77777777" w:rsidTr="00DA381B">
        <w:tc>
          <w:tcPr>
            <w:tcW w:w="1548" w:type="dxa"/>
          </w:tcPr>
          <w:p w14:paraId="227E76FE" w14:textId="77777777" w:rsidR="00DA381B" w:rsidRPr="008B6EB7" w:rsidRDefault="00DA381B" w:rsidP="00DA381B">
            <w:pPr>
              <w:pStyle w:val="TableParagraph"/>
              <w:spacing w:before="1"/>
              <w:ind w:left="0"/>
              <w:rPr>
                <w:b/>
                <w:sz w:val="18"/>
                <w:szCs w:val="18"/>
              </w:rPr>
            </w:pPr>
            <w:r>
              <w:rPr>
                <w:b/>
                <w:color w:val="151515"/>
                <w:sz w:val="18"/>
                <w:szCs w:val="18"/>
              </w:rPr>
              <w:t>Type</w:t>
            </w:r>
          </w:p>
        </w:tc>
        <w:tc>
          <w:tcPr>
            <w:tcW w:w="4680" w:type="dxa"/>
          </w:tcPr>
          <w:p w14:paraId="68A7B561" w14:textId="77777777" w:rsidR="00DA381B" w:rsidRPr="008B6EB7" w:rsidRDefault="00DA381B" w:rsidP="00DA381B">
            <w:pPr>
              <w:pStyle w:val="TableParagraph"/>
              <w:spacing w:line="215" w:lineRule="exact"/>
              <w:ind w:left="72"/>
              <w:rPr>
                <w:b/>
                <w:sz w:val="18"/>
                <w:szCs w:val="18"/>
              </w:rPr>
            </w:pPr>
            <w:r w:rsidRPr="008B6EB7">
              <w:rPr>
                <w:b/>
                <w:color w:val="151515"/>
                <w:w w:val="105"/>
                <w:sz w:val="18"/>
                <w:szCs w:val="18"/>
              </w:rPr>
              <w:t>Description of Record(s)</w:t>
            </w:r>
          </w:p>
        </w:tc>
        <w:tc>
          <w:tcPr>
            <w:tcW w:w="2520" w:type="dxa"/>
          </w:tcPr>
          <w:p w14:paraId="04E6328B" w14:textId="77777777" w:rsidR="00DA381B" w:rsidRPr="008B6EB7" w:rsidRDefault="00DA381B" w:rsidP="00DA381B">
            <w:pPr>
              <w:pStyle w:val="TableParagraph"/>
              <w:spacing w:before="6"/>
              <w:ind w:left="72"/>
              <w:rPr>
                <w:b/>
                <w:sz w:val="18"/>
                <w:szCs w:val="18"/>
              </w:rPr>
            </w:pPr>
            <w:r w:rsidRPr="008B6EB7">
              <w:rPr>
                <w:b/>
                <w:color w:val="151515"/>
                <w:w w:val="105"/>
                <w:sz w:val="18"/>
                <w:szCs w:val="18"/>
              </w:rPr>
              <w:t>Retention</w:t>
            </w:r>
            <w:r>
              <w:rPr>
                <w:b/>
                <w:color w:val="151515"/>
                <w:w w:val="105"/>
                <w:sz w:val="18"/>
                <w:szCs w:val="18"/>
              </w:rPr>
              <w:t xml:space="preserve"> Period</w:t>
            </w:r>
          </w:p>
        </w:tc>
        <w:tc>
          <w:tcPr>
            <w:tcW w:w="1890" w:type="dxa"/>
          </w:tcPr>
          <w:p w14:paraId="0E2DABFB" w14:textId="77777777" w:rsidR="00DA381B" w:rsidRPr="008B6EB7" w:rsidRDefault="00DA381B" w:rsidP="00DA381B">
            <w:pPr>
              <w:pStyle w:val="TableParagraph"/>
              <w:spacing w:before="6"/>
              <w:ind w:left="72"/>
              <w:rPr>
                <w:b/>
                <w:sz w:val="18"/>
                <w:szCs w:val="18"/>
              </w:rPr>
            </w:pPr>
            <w:r w:rsidRPr="008B6EB7">
              <w:rPr>
                <w:b/>
                <w:sz w:val="18"/>
                <w:szCs w:val="18"/>
              </w:rPr>
              <w:t>Citation</w:t>
            </w:r>
          </w:p>
        </w:tc>
      </w:tr>
      <w:tr w:rsidR="00DA381B" w:rsidRPr="00297DB2" w14:paraId="1AC4AD35" w14:textId="77777777" w:rsidTr="00DA381B">
        <w:tc>
          <w:tcPr>
            <w:tcW w:w="1548" w:type="dxa"/>
          </w:tcPr>
          <w:p w14:paraId="63E0071F" w14:textId="7D3BEB16" w:rsidR="00DA381B" w:rsidRDefault="00BB2711" w:rsidP="00DA381B">
            <w:pPr>
              <w:pStyle w:val="TableParagraph"/>
              <w:spacing w:before="12"/>
              <w:ind w:left="90"/>
              <w:rPr>
                <w:sz w:val="19"/>
              </w:rPr>
            </w:pPr>
            <w:r>
              <w:rPr>
                <w:sz w:val="19"/>
              </w:rPr>
              <w:t xml:space="preserve">Child support records </w:t>
            </w:r>
          </w:p>
        </w:tc>
        <w:tc>
          <w:tcPr>
            <w:tcW w:w="4680" w:type="dxa"/>
          </w:tcPr>
          <w:p w14:paraId="247E2D3E" w14:textId="3313767C" w:rsidR="00DA381B" w:rsidRDefault="00BB2711" w:rsidP="00BB2711">
            <w:pPr>
              <w:pStyle w:val="TableParagraph"/>
              <w:spacing w:before="13" w:line="252" w:lineRule="auto"/>
              <w:ind w:left="85" w:right="159" w:hanging="2"/>
              <w:rPr>
                <w:sz w:val="19"/>
              </w:rPr>
            </w:pPr>
            <w:r>
              <w:rPr>
                <w:sz w:val="19"/>
              </w:rPr>
              <w:t xml:space="preserve">Applications for child support services; actions to locate noncustodial parents, establish paternity or to modify and enforce support orders; amounts and sources of support collections and the distribution; fees charged or paid for support enforcement services; any statistical fiscal or other record necessary for reporting and accountability; complaint resolutions </w:t>
            </w:r>
          </w:p>
        </w:tc>
        <w:tc>
          <w:tcPr>
            <w:tcW w:w="2520" w:type="dxa"/>
          </w:tcPr>
          <w:p w14:paraId="179A7C77" w14:textId="32E2ABB6" w:rsidR="00DA381B" w:rsidRDefault="00BB2711" w:rsidP="00BB2711">
            <w:pPr>
              <w:pStyle w:val="TableParagraph"/>
              <w:spacing w:before="6" w:line="252" w:lineRule="auto"/>
              <w:ind w:left="72" w:hanging="2"/>
              <w:rPr>
                <w:sz w:val="19"/>
              </w:rPr>
            </w:pPr>
            <w:r>
              <w:rPr>
                <w:sz w:val="19"/>
              </w:rPr>
              <w:t>4 years 4 months (40 months) from close of case unless there is an open federal or state audit, pending civil litigation or a court order requiring longer retention</w:t>
            </w:r>
          </w:p>
        </w:tc>
        <w:tc>
          <w:tcPr>
            <w:tcW w:w="1890" w:type="dxa"/>
          </w:tcPr>
          <w:p w14:paraId="1CA5AC03" w14:textId="26CDFC79" w:rsidR="00DA381B" w:rsidRPr="00297DB2" w:rsidRDefault="00BB2711" w:rsidP="00DA381B">
            <w:pPr>
              <w:rPr>
                <w:sz w:val="18"/>
                <w:szCs w:val="18"/>
              </w:rPr>
            </w:pPr>
            <w:r>
              <w:rPr>
                <w:sz w:val="18"/>
                <w:szCs w:val="18"/>
              </w:rPr>
              <w:t>22 CCR §§ 111420, 111450</w:t>
            </w:r>
          </w:p>
        </w:tc>
      </w:tr>
    </w:tbl>
    <w:p w14:paraId="32D7F21E" w14:textId="77777777" w:rsidR="00DA381B" w:rsidRDefault="00DA381B" w:rsidP="006B5F34">
      <w:pPr>
        <w:rPr>
          <w:rFonts w:cs="Arial"/>
          <w:szCs w:val="24"/>
        </w:rPr>
      </w:pPr>
    </w:p>
    <w:p w14:paraId="452A6831" w14:textId="17595A83" w:rsidR="006B5F34" w:rsidRPr="00003877" w:rsidRDefault="006B5F34" w:rsidP="006B5F34">
      <w:pPr>
        <w:rPr>
          <w:rFonts w:cs="Arial"/>
          <w:b/>
          <w:szCs w:val="24"/>
        </w:rPr>
      </w:pPr>
      <w:r>
        <w:rPr>
          <w:rFonts w:cs="Arial"/>
          <w:b/>
          <w:szCs w:val="24"/>
        </w:rPr>
        <w:t xml:space="preserve">Section </w:t>
      </w:r>
      <w:r w:rsidR="00C86FAD">
        <w:rPr>
          <w:rFonts w:cs="Arial"/>
          <w:b/>
          <w:szCs w:val="24"/>
        </w:rPr>
        <w:t>4.7</w:t>
      </w:r>
      <w:r w:rsidRPr="00003877">
        <w:rPr>
          <w:rFonts w:cs="Arial"/>
          <w:b/>
          <w:szCs w:val="24"/>
        </w:rPr>
        <w:t xml:space="preserve"> - Clerk of the Boards &amp; Commissions</w:t>
      </w:r>
      <w:r w:rsidRPr="00003877">
        <w:rPr>
          <w:rFonts w:cs="Arial"/>
          <w:b/>
          <w:szCs w:val="24"/>
        </w:rPr>
        <w:tab/>
      </w:r>
      <w:r w:rsidRPr="00003877">
        <w:rPr>
          <w:rFonts w:cs="Arial"/>
          <w:b/>
          <w:szCs w:val="24"/>
        </w:rPr>
        <w:tab/>
      </w:r>
    </w:p>
    <w:tbl>
      <w:tblPr>
        <w:tblStyle w:val="TableGrid"/>
        <w:tblW w:w="10638" w:type="dxa"/>
        <w:tblLayout w:type="fixed"/>
        <w:tblLook w:val="04A0" w:firstRow="1" w:lastRow="0" w:firstColumn="1" w:lastColumn="0" w:noHBand="0" w:noVBand="1"/>
      </w:tblPr>
      <w:tblGrid>
        <w:gridCol w:w="1548"/>
        <w:gridCol w:w="4680"/>
        <w:gridCol w:w="2520"/>
        <w:gridCol w:w="1890"/>
      </w:tblGrid>
      <w:tr w:rsidR="006B5F34" w:rsidRPr="008B6EB7" w14:paraId="3D8F7F0B" w14:textId="77777777" w:rsidTr="001F0A41">
        <w:tc>
          <w:tcPr>
            <w:tcW w:w="1548" w:type="dxa"/>
          </w:tcPr>
          <w:p w14:paraId="06EBF719" w14:textId="77777777" w:rsidR="006B5F34" w:rsidRPr="008B6EB7" w:rsidRDefault="006B5F34" w:rsidP="001F0A41">
            <w:pPr>
              <w:pStyle w:val="TableParagraph"/>
              <w:spacing w:before="1"/>
              <w:ind w:left="0"/>
              <w:rPr>
                <w:b/>
                <w:sz w:val="18"/>
                <w:szCs w:val="18"/>
              </w:rPr>
            </w:pPr>
            <w:r>
              <w:rPr>
                <w:b/>
                <w:color w:val="151515"/>
                <w:sz w:val="18"/>
                <w:szCs w:val="18"/>
              </w:rPr>
              <w:t>Type</w:t>
            </w:r>
          </w:p>
        </w:tc>
        <w:tc>
          <w:tcPr>
            <w:tcW w:w="4680" w:type="dxa"/>
          </w:tcPr>
          <w:p w14:paraId="25731EA6" w14:textId="77777777" w:rsidR="006B5F34" w:rsidRPr="008B6EB7" w:rsidRDefault="006B5F34" w:rsidP="001F0A41">
            <w:pPr>
              <w:pStyle w:val="TableParagraph"/>
              <w:spacing w:line="215" w:lineRule="exact"/>
              <w:ind w:left="72"/>
              <w:rPr>
                <w:b/>
                <w:sz w:val="18"/>
                <w:szCs w:val="18"/>
              </w:rPr>
            </w:pPr>
            <w:r w:rsidRPr="008B6EB7">
              <w:rPr>
                <w:b/>
                <w:color w:val="151515"/>
                <w:w w:val="105"/>
                <w:sz w:val="18"/>
                <w:szCs w:val="18"/>
              </w:rPr>
              <w:t>Description of Record(s)</w:t>
            </w:r>
          </w:p>
        </w:tc>
        <w:tc>
          <w:tcPr>
            <w:tcW w:w="2520" w:type="dxa"/>
          </w:tcPr>
          <w:p w14:paraId="4C6B925B" w14:textId="77777777" w:rsidR="006B5F34" w:rsidRPr="008B6EB7" w:rsidRDefault="006B5F34" w:rsidP="001F0A41">
            <w:pPr>
              <w:pStyle w:val="TableParagraph"/>
              <w:spacing w:before="6"/>
              <w:ind w:left="72"/>
              <w:rPr>
                <w:b/>
                <w:sz w:val="18"/>
                <w:szCs w:val="18"/>
              </w:rPr>
            </w:pPr>
            <w:r w:rsidRPr="008B6EB7">
              <w:rPr>
                <w:b/>
                <w:color w:val="151515"/>
                <w:w w:val="105"/>
                <w:sz w:val="18"/>
                <w:szCs w:val="18"/>
              </w:rPr>
              <w:t>Retention</w:t>
            </w:r>
            <w:r>
              <w:rPr>
                <w:b/>
                <w:color w:val="151515"/>
                <w:w w:val="105"/>
                <w:sz w:val="18"/>
                <w:szCs w:val="18"/>
              </w:rPr>
              <w:t xml:space="preserve"> Period</w:t>
            </w:r>
          </w:p>
        </w:tc>
        <w:tc>
          <w:tcPr>
            <w:tcW w:w="1890" w:type="dxa"/>
          </w:tcPr>
          <w:p w14:paraId="55DA94E8" w14:textId="77777777" w:rsidR="006B5F34" w:rsidRPr="008B6EB7" w:rsidRDefault="006B5F34" w:rsidP="001F0A41">
            <w:pPr>
              <w:pStyle w:val="TableParagraph"/>
              <w:spacing w:before="6"/>
              <w:ind w:left="72"/>
              <w:rPr>
                <w:b/>
                <w:sz w:val="18"/>
                <w:szCs w:val="18"/>
              </w:rPr>
            </w:pPr>
            <w:r w:rsidRPr="008B6EB7">
              <w:rPr>
                <w:b/>
                <w:sz w:val="18"/>
                <w:szCs w:val="18"/>
              </w:rPr>
              <w:t>Citation</w:t>
            </w:r>
          </w:p>
        </w:tc>
      </w:tr>
      <w:tr w:rsidR="006B5F34" w14:paraId="616B7197" w14:textId="77777777" w:rsidTr="001F0A41">
        <w:tc>
          <w:tcPr>
            <w:tcW w:w="1548" w:type="dxa"/>
          </w:tcPr>
          <w:p w14:paraId="45099F04" w14:textId="77777777" w:rsidR="006B5F34" w:rsidRDefault="006B5F34" w:rsidP="001F0A41">
            <w:pPr>
              <w:pStyle w:val="TableParagraph"/>
              <w:spacing w:before="12"/>
              <w:ind w:left="90"/>
              <w:rPr>
                <w:sz w:val="19"/>
              </w:rPr>
            </w:pPr>
            <w:r>
              <w:rPr>
                <w:sz w:val="19"/>
              </w:rPr>
              <w:t>County building documents</w:t>
            </w:r>
          </w:p>
        </w:tc>
        <w:tc>
          <w:tcPr>
            <w:tcW w:w="4680" w:type="dxa"/>
          </w:tcPr>
          <w:p w14:paraId="1D262403" w14:textId="77777777" w:rsidR="006B5F34" w:rsidRDefault="006B5F34" w:rsidP="001F0A41">
            <w:pPr>
              <w:pStyle w:val="TableParagraph"/>
              <w:spacing w:before="13" w:line="252" w:lineRule="auto"/>
              <w:ind w:left="85" w:right="159" w:hanging="2"/>
              <w:rPr>
                <w:sz w:val="19"/>
              </w:rPr>
            </w:pPr>
            <w:r>
              <w:rPr>
                <w:sz w:val="19"/>
              </w:rPr>
              <w:t>Contracts and original specifications of County Buildings for which the building has been completed.</w:t>
            </w:r>
          </w:p>
        </w:tc>
        <w:tc>
          <w:tcPr>
            <w:tcW w:w="2520" w:type="dxa"/>
          </w:tcPr>
          <w:p w14:paraId="5B404C79" w14:textId="77777777" w:rsidR="006B5F34" w:rsidRDefault="006B5F34" w:rsidP="001F0A41">
            <w:pPr>
              <w:pStyle w:val="TableParagraph"/>
              <w:spacing w:before="6" w:line="252" w:lineRule="auto"/>
              <w:ind w:left="72" w:hanging="2"/>
              <w:rPr>
                <w:sz w:val="19"/>
              </w:rPr>
            </w:pPr>
            <w:r>
              <w:rPr>
                <w:sz w:val="19"/>
              </w:rPr>
              <w:t>10 years</w:t>
            </w:r>
          </w:p>
        </w:tc>
        <w:tc>
          <w:tcPr>
            <w:tcW w:w="1890" w:type="dxa"/>
          </w:tcPr>
          <w:p w14:paraId="4CC29F70" w14:textId="77777777" w:rsidR="006B5F34" w:rsidRPr="00297DB2" w:rsidRDefault="006B5F34" w:rsidP="001F0A41">
            <w:pPr>
              <w:rPr>
                <w:sz w:val="18"/>
                <w:szCs w:val="18"/>
              </w:rPr>
            </w:pPr>
            <w:r w:rsidRPr="00297DB2">
              <w:rPr>
                <w:sz w:val="18"/>
                <w:szCs w:val="18"/>
              </w:rPr>
              <w:t>GC</w:t>
            </w:r>
            <w:r>
              <w:rPr>
                <w:sz w:val="18"/>
                <w:szCs w:val="18"/>
              </w:rPr>
              <w:t xml:space="preserve"> §§25101, 26202, CCP § 337.15</w:t>
            </w:r>
          </w:p>
        </w:tc>
      </w:tr>
      <w:tr w:rsidR="006B5F34" w14:paraId="19F6FEB5" w14:textId="77777777" w:rsidTr="001F0A41">
        <w:tc>
          <w:tcPr>
            <w:tcW w:w="1548" w:type="dxa"/>
          </w:tcPr>
          <w:p w14:paraId="71F188E4" w14:textId="77777777" w:rsidR="006B5F34" w:rsidRPr="008B551F" w:rsidRDefault="006B5F34" w:rsidP="001F0A41">
            <w:pPr>
              <w:pStyle w:val="TableParagraph"/>
              <w:spacing w:before="6"/>
              <w:ind w:left="0"/>
              <w:rPr>
                <w:sz w:val="19"/>
              </w:rPr>
            </w:pPr>
            <w:r>
              <w:rPr>
                <w:sz w:val="19"/>
              </w:rPr>
              <w:t>Board of Supervisor records</w:t>
            </w:r>
          </w:p>
        </w:tc>
        <w:tc>
          <w:tcPr>
            <w:tcW w:w="4680" w:type="dxa"/>
          </w:tcPr>
          <w:p w14:paraId="5A1D8744" w14:textId="77777777" w:rsidR="006B5F34" w:rsidRDefault="006B5F34" w:rsidP="001F0A41">
            <w:pPr>
              <w:pStyle w:val="TableParagraph"/>
              <w:spacing w:before="6" w:line="252" w:lineRule="auto"/>
              <w:ind w:left="72" w:right="94"/>
              <w:rPr>
                <w:sz w:val="19"/>
              </w:rPr>
            </w:pPr>
            <w:r>
              <w:rPr>
                <w:sz w:val="19"/>
              </w:rPr>
              <w:t>Resolution books, minute books, ordinance books, board agendas and packets, records and accounts of supervisors</w:t>
            </w:r>
          </w:p>
        </w:tc>
        <w:tc>
          <w:tcPr>
            <w:tcW w:w="2520" w:type="dxa"/>
          </w:tcPr>
          <w:p w14:paraId="39DB2008" w14:textId="77777777" w:rsidR="006B5F34" w:rsidRDefault="006B5F34" w:rsidP="001F0A41">
            <w:pPr>
              <w:pStyle w:val="TableParagraph"/>
              <w:spacing w:before="6" w:line="252" w:lineRule="auto"/>
              <w:ind w:left="72" w:hanging="2"/>
              <w:rPr>
                <w:sz w:val="19"/>
              </w:rPr>
            </w:pPr>
            <w:r>
              <w:rPr>
                <w:sz w:val="19"/>
              </w:rPr>
              <w:t>Permanent</w:t>
            </w:r>
          </w:p>
        </w:tc>
        <w:tc>
          <w:tcPr>
            <w:tcW w:w="1890" w:type="dxa"/>
          </w:tcPr>
          <w:p w14:paraId="2668B510" w14:textId="77777777" w:rsidR="006B5F34" w:rsidRDefault="006B5F34" w:rsidP="001F0A41">
            <w:pPr>
              <w:pStyle w:val="TableParagraph"/>
              <w:spacing w:before="2" w:line="215" w:lineRule="exact"/>
              <w:ind w:left="0"/>
              <w:rPr>
                <w:color w:val="161616"/>
                <w:w w:val="105"/>
                <w:sz w:val="19"/>
              </w:rPr>
            </w:pPr>
            <w:r>
              <w:rPr>
                <w:color w:val="161616"/>
                <w:w w:val="105"/>
                <w:sz w:val="19"/>
              </w:rPr>
              <w:t>GC § 25102, 25102.1, 25104 and 25105</w:t>
            </w:r>
          </w:p>
        </w:tc>
      </w:tr>
      <w:tr w:rsidR="006B5F34" w14:paraId="49A1680B" w14:textId="77777777" w:rsidTr="001F0A41">
        <w:tc>
          <w:tcPr>
            <w:tcW w:w="1548" w:type="dxa"/>
          </w:tcPr>
          <w:p w14:paraId="33961BB4" w14:textId="77777777" w:rsidR="006B5F34" w:rsidRPr="00970F1B" w:rsidRDefault="006B5F34" w:rsidP="001F0A41">
            <w:pPr>
              <w:pStyle w:val="TableParagraph"/>
              <w:spacing w:before="6"/>
              <w:ind w:left="0"/>
              <w:rPr>
                <w:sz w:val="19"/>
              </w:rPr>
            </w:pPr>
            <w:r>
              <w:rPr>
                <w:sz w:val="19"/>
              </w:rPr>
              <w:t xml:space="preserve">Contracts and agreements </w:t>
            </w:r>
          </w:p>
        </w:tc>
        <w:tc>
          <w:tcPr>
            <w:tcW w:w="4680" w:type="dxa"/>
          </w:tcPr>
          <w:p w14:paraId="20B199D7" w14:textId="77777777" w:rsidR="006B5F34" w:rsidRPr="00F13049" w:rsidRDefault="006B5F34" w:rsidP="001F0A41">
            <w:pPr>
              <w:pStyle w:val="TableParagraph"/>
              <w:spacing w:before="6" w:line="252" w:lineRule="auto"/>
              <w:ind w:left="72" w:right="94"/>
              <w:rPr>
                <w:sz w:val="19"/>
              </w:rPr>
            </w:pPr>
            <w:r>
              <w:rPr>
                <w:sz w:val="19"/>
              </w:rPr>
              <w:t xml:space="preserve">Contracts and agreement but </w:t>
            </w:r>
            <w:r>
              <w:rPr>
                <w:sz w:val="19"/>
                <w:u w:val="single"/>
              </w:rPr>
              <w:t>not</w:t>
            </w:r>
            <w:r>
              <w:rPr>
                <w:sz w:val="19"/>
              </w:rPr>
              <w:t xml:space="preserve"> relating to public improvements</w:t>
            </w:r>
          </w:p>
        </w:tc>
        <w:tc>
          <w:tcPr>
            <w:tcW w:w="2520" w:type="dxa"/>
          </w:tcPr>
          <w:p w14:paraId="58679197" w14:textId="77777777" w:rsidR="006B5F34" w:rsidRDefault="006B5F34" w:rsidP="001F0A41">
            <w:pPr>
              <w:pStyle w:val="TableParagraph"/>
              <w:spacing w:before="6" w:line="252" w:lineRule="auto"/>
              <w:ind w:left="72" w:hanging="2"/>
              <w:rPr>
                <w:sz w:val="19"/>
              </w:rPr>
            </w:pPr>
            <w:r>
              <w:rPr>
                <w:sz w:val="19"/>
              </w:rPr>
              <w:t>4 years since expiration of contract and no pending legal action</w:t>
            </w:r>
          </w:p>
        </w:tc>
        <w:tc>
          <w:tcPr>
            <w:tcW w:w="1890" w:type="dxa"/>
          </w:tcPr>
          <w:p w14:paraId="18492872" w14:textId="77777777" w:rsidR="006B5F34" w:rsidRDefault="006B5F34" w:rsidP="001F0A41">
            <w:pPr>
              <w:pStyle w:val="TableParagraph"/>
              <w:spacing w:before="2" w:line="215" w:lineRule="exact"/>
              <w:ind w:left="0"/>
              <w:rPr>
                <w:color w:val="161616"/>
                <w:w w:val="105"/>
                <w:sz w:val="19"/>
              </w:rPr>
            </w:pPr>
            <w:r>
              <w:rPr>
                <w:color w:val="161616"/>
                <w:w w:val="105"/>
                <w:sz w:val="19"/>
              </w:rPr>
              <w:t>GC § 26202, CCP §337</w:t>
            </w:r>
          </w:p>
        </w:tc>
      </w:tr>
      <w:tr w:rsidR="006B5F34" w14:paraId="41820A2C" w14:textId="77777777" w:rsidTr="001F0A41">
        <w:tc>
          <w:tcPr>
            <w:tcW w:w="1548" w:type="dxa"/>
          </w:tcPr>
          <w:p w14:paraId="5021448A" w14:textId="77777777" w:rsidR="006B5F34" w:rsidRDefault="006B5F34" w:rsidP="001F0A41">
            <w:pPr>
              <w:pStyle w:val="TableParagraph"/>
              <w:spacing w:before="6"/>
              <w:ind w:left="0"/>
              <w:rPr>
                <w:sz w:val="19"/>
              </w:rPr>
            </w:pPr>
            <w:r>
              <w:rPr>
                <w:sz w:val="19"/>
              </w:rPr>
              <w:t>Assessment Appeals Board files</w:t>
            </w:r>
          </w:p>
        </w:tc>
        <w:tc>
          <w:tcPr>
            <w:tcW w:w="4680" w:type="dxa"/>
          </w:tcPr>
          <w:p w14:paraId="274F341B" w14:textId="77777777" w:rsidR="006B5F34" w:rsidRDefault="006B5F34" w:rsidP="001F0A41">
            <w:pPr>
              <w:pStyle w:val="TableParagraph"/>
              <w:spacing w:before="6" w:line="252" w:lineRule="auto"/>
              <w:ind w:left="72" w:right="94"/>
              <w:rPr>
                <w:sz w:val="19"/>
              </w:rPr>
            </w:pPr>
            <w:r>
              <w:rPr>
                <w:sz w:val="19"/>
              </w:rPr>
              <w:t>AAB files</w:t>
            </w:r>
          </w:p>
        </w:tc>
        <w:tc>
          <w:tcPr>
            <w:tcW w:w="2520" w:type="dxa"/>
          </w:tcPr>
          <w:p w14:paraId="248EBEB6" w14:textId="77777777" w:rsidR="006B5F34" w:rsidRDefault="006B5F34" w:rsidP="001F0A41">
            <w:pPr>
              <w:pStyle w:val="TableParagraph"/>
              <w:spacing w:before="6" w:line="252" w:lineRule="auto"/>
              <w:ind w:left="72" w:hanging="2"/>
              <w:rPr>
                <w:sz w:val="19"/>
              </w:rPr>
            </w:pPr>
            <w:r>
              <w:rPr>
                <w:sz w:val="19"/>
              </w:rPr>
              <w:t>5 years after final AAB action if no legal action pending</w:t>
            </w:r>
          </w:p>
        </w:tc>
        <w:tc>
          <w:tcPr>
            <w:tcW w:w="1890" w:type="dxa"/>
          </w:tcPr>
          <w:p w14:paraId="133709DC" w14:textId="77777777" w:rsidR="006B5F34" w:rsidRDefault="006B5F34" w:rsidP="001F0A41">
            <w:pPr>
              <w:pStyle w:val="TableParagraph"/>
              <w:spacing w:before="2" w:line="215" w:lineRule="exact"/>
              <w:ind w:left="0"/>
              <w:rPr>
                <w:color w:val="161616"/>
                <w:w w:val="105"/>
                <w:sz w:val="19"/>
              </w:rPr>
            </w:pPr>
            <w:r>
              <w:rPr>
                <w:color w:val="161616"/>
                <w:w w:val="105"/>
                <w:sz w:val="19"/>
              </w:rPr>
              <w:t>GC § 25105.5</w:t>
            </w:r>
          </w:p>
        </w:tc>
      </w:tr>
      <w:tr w:rsidR="006B5F34" w14:paraId="03F05354" w14:textId="77777777" w:rsidTr="001F0A41">
        <w:tc>
          <w:tcPr>
            <w:tcW w:w="1548" w:type="dxa"/>
          </w:tcPr>
          <w:p w14:paraId="34CD1E3D" w14:textId="77777777" w:rsidR="006B5F34" w:rsidRDefault="006B5F34" w:rsidP="001F0A41">
            <w:pPr>
              <w:pStyle w:val="TableParagraph"/>
              <w:spacing w:before="6"/>
              <w:ind w:left="0"/>
              <w:rPr>
                <w:sz w:val="19"/>
              </w:rPr>
            </w:pPr>
            <w:r>
              <w:rPr>
                <w:sz w:val="19"/>
              </w:rPr>
              <w:t>Audio/video recordings</w:t>
            </w:r>
          </w:p>
        </w:tc>
        <w:tc>
          <w:tcPr>
            <w:tcW w:w="4680" w:type="dxa"/>
          </w:tcPr>
          <w:p w14:paraId="3C0DE559" w14:textId="77777777" w:rsidR="006B5F34" w:rsidRDefault="006B5F34" w:rsidP="001F0A41">
            <w:pPr>
              <w:pStyle w:val="TableParagraph"/>
              <w:spacing w:before="6" w:line="252" w:lineRule="auto"/>
              <w:ind w:left="72" w:right="94"/>
              <w:rPr>
                <w:sz w:val="19"/>
              </w:rPr>
            </w:pPr>
            <w:r>
              <w:rPr>
                <w:sz w:val="19"/>
              </w:rPr>
              <w:t>Visual and sound media recordings of proceedings under the Brown Act</w:t>
            </w:r>
          </w:p>
        </w:tc>
        <w:tc>
          <w:tcPr>
            <w:tcW w:w="2520" w:type="dxa"/>
          </w:tcPr>
          <w:p w14:paraId="7C246357" w14:textId="77777777" w:rsidR="006B5F34" w:rsidRDefault="006B5F34" w:rsidP="001F0A41">
            <w:pPr>
              <w:pStyle w:val="TableParagraph"/>
              <w:spacing w:before="6" w:line="252" w:lineRule="auto"/>
              <w:ind w:left="72" w:hanging="2"/>
              <w:rPr>
                <w:sz w:val="19"/>
              </w:rPr>
            </w:pPr>
            <w:r>
              <w:rPr>
                <w:sz w:val="19"/>
              </w:rPr>
              <w:t>30 days</w:t>
            </w:r>
          </w:p>
        </w:tc>
        <w:tc>
          <w:tcPr>
            <w:tcW w:w="1890" w:type="dxa"/>
          </w:tcPr>
          <w:p w14:paraId="1B0402E9" w14:textId="77777777" w:rsidR="006B5F34" w:rsidRDefault="006B5F34" w:rsidP="001F0A41">
            <w:pPr>
              <w:pStyle w:val="TableParagraph"/>
              <w:spacing w:before="2" w:line="215" w:lineRule="exact"/>
              <w:ind w:left="0"/>
              <w:rPr>
                <w:color w:val="161616"/>
                <w:w w:val="105"/>
                <w:sz w:val="19"/>
              </w:rPr>
            </w:pPr>
            <w:r>
              <w:rPr>
                <w:color w:val="161616"/>
                <w:w w:val="105"/>
                <w:sz w:val="19"/>
              </w:rPr>
              <w:t>GC § 54953.5(b)</w:t>
            </w:r>
          </w:p>
        </w:tc>
      </w:tr>
      <w:tr w:rsidR="006B5F34" w14:paraId="2E1593C5" w14:textId="77777777" w:rsidTr="001F0A41">
        <w:tc>
          <w:tcPr>
            <w:tcW w:w="1548" w:type="dxa"/>
          </w:tcPr>
          <w:p w14:paraId="35B97736" w14:textId="77777777" w:rsidR="006B5F34" w:rsidRDefault="006B5F34" w:rsidP="001F0A41">
            <w:pPr>
              <w:pStyle w:val="TableParagraph"/>
              <w:spacing w:before="6"/>
              <w:ind w:left="0"/>
              <w:rPr>
                <w:sz w:val="19"/>
              </w:rPr>
            </w:pPr>
            <w:r>
              <w:rPr>
                <w:sz w:val="19"/>
              </w:rPr>
              <w:t>Claims</w:t>
            </w:r>
          </w:p>
        </w:tc>
        <w:tc>
          <w:tcPr>
            <w:tcW w:w="4680" w:type="dxa"/>
          </w:tcPr>
          <w:p w14:paraId="271F2737" w14:textId="77777777" w:rsidR="006B5F34" w:rsidRDefault="006B5F34" w:rsidP="001F0A41">
            <w:pPr>
              <w:pStyle w:val="TableParagraph"/>
              <w:spacing w:before="6" w:line="252" w:lineRule="auto"/>
              <w:ind w:left="72" w:right="94"/>
              <w:rPr>
                <w:sz w:val="19"/>
              </w:rPr>
            </w:pPr>
            <w:r>
              <w:rPr>
                <w:sz w:val="19"/>
              </w:rPr>
              <w:t xml:space="preserve">Claims </w:t>
            </w:r>
            <w:r w:rsidR="00D45D1D">
              <w:rPr>
                <w:sz w:val="19"/>
              </w:rPr>
              <w:t>against</w:t>
            </w:r>
            <w:r>
              <w:rPr>
                <w:sz w:val="19"/>
              </w:rPr>
              <w:t xml:space="preserve"> the County or a special district</w:t>
            </w:r>
          </w:p>
        </w:tc>
        <w:tc>
          <w:tcPr>
            <w:tcW w:w="2520" w:type="dxa"/>
          </w:tcPr>
          <w:p w14:paraId="71301F3A" w14:textId="77777777" w:rsidR="006B5F34" w:rsidRDefault="006B5F34" w:rsidP="001F0A41">
            <w:pPr>
              <w:pStyle w:val="TableParagraph"/>
              <w:spacing w:before="6" w:line="252" w:lineRule="auto"/>
              <w:ind w:left="72" w:hanging="2"/>
              <w:rPr>
                <w:sz w:val="19"/>
              </w:rPr>
            </w:pPr>
            <w:r>
              <w:rPr>
                <w:sz w:val="19"/>
              </w:rPr>
              <w:t>5 years (if no legal action pending)</w:t>
            </w:r>
          </w:p>
        </w:tc>
        <w:tc>
          <w:tcPr>
            <w:tcW w:w="1890" w:type="dxa"/>
          </w:tcPr>
          <w:p w14:paraId="5E2AE164" w14:textId="77777777" w:rsidR="006B5F34" w:rsidRDefault="006B5F34" w:rsidP="001F0A41">
            <w:pPr>
              <w:pStyle w:val="TableParagraph"/>
              <w:spacing w:before="2" w:line="215" w:lineRule="exact"/>
              <w:ind w:left="0"/>
              <w:rPr>
                <w:color w:val="161616"/>
                <w:w w:val="105"/>
                <w:sz w:val="19"/>
              </w:rPr>
            </w:pPr>
            <w:r>
              <w:rPr>
                <w:color w:val="161616"/>
                <w:w w:val="105"/>
                <w:sz w:val="19"/>
              </w:rPr>
              <w:t>GC 25101.5</w:t>
            </w:r>
          </w:p>
        </w:tc>
      </w:tr>
      <w:tr w:rsidR="006B5F34" w14:paraId="14D4DF12" w14:textId="77777777" w:rsidTr="001F0A41">
        <w:tc>
          <w:tcPr>
            <w:tcW w:w="1548" w:type="dxa"/>
          </w:tcPr>
          <w:p w14:paraId="0CD2A943" w14:textId="77777777" w:rsidR="006B5F34" w:rsidRDefault="006B5F34" w:rsidP="001F0A41">
            <w:pPr>
              <w:pStyle w:val="TableParagraph"/>
              <w:spacing w:before="6"/>
              <w:ind w:left="0"/>
              <w:rPr>
                <w:sz w:val="19"/>
              </w:rPr>
            </w:pPr>
            <w:r>
              <w:rPr>
                <w:sz w:val="19"/>
              </w:rPr>
              <w:t>Taxpayer info</w:t>
            </w:r>
          </w:p>
        </w:tc>
        <w:tc>
          <w:tcPr>
            <w:tcW w:w="4680" w:type="dxa"/>
          </w:tcPr>
          <w:p w14:paraId="08B427C4" w14:textId="77777777" w:rsidR="006B5F34" w:rsidRDefault="006B5F34" w:rsidP="001F0A41">
            <w:pPr>
              <w:pStyle w:val="TableParagraph"/>
              <w:spacing w:before="6" w:line="252" w:lineRule="auto"/>
              <w:ind w:left="72" w:right="94"/>
              <w:rPr>
                <w:sz w:val="19"/>
              </w:rPr>
            </w:pPr>
            <w:r>
              <w:rPr>
                <w:sz w:val="19"/>
              </w:rPr>
              <w:t xml:space="preserve">Any document containing information obtained </w:t>
            </w:r>
            <w:r w:rsidR="00D45D1D">
              <w:rPr>
                <w:sz w:val="19"/>
              </w:rPr>
              <w:t>from tax</w:t>
            </w:r>
            <w:r>
              <w:rPr>
                <w:sz w:val="19"/>
              </w:rPr>
              <w:t>payers</w:t>
            </w:r>
          </w:p>
        </w:tc>
        <w:tc>
          <w:tcPr>
            <w:tcW w:w="2520" w:type="dxa"/>
          </w:tcPr>
          <w:p w14:paraId="02663511" w14:textId="77777777" w:rsidR="006B5F34" w:rsidRDefault="006B5F34" w:rsidP="001F0A41">
            <w:pPr>
              <w:pStyle w:val="TableParagraph"/>
              <w:spacing w:before="6" w:line="252" w:lineRule="auto"/>
              <w:ind w:left="72" w:hanging="2"/>
              <w:rPr>
                <w:sz w:val="19"/>
              </w:rPr>
            </w:pPr>
            <w:r>
              <w:rPr>
                <w:sz w:val="19"/>
              </w:rPr>
              <w:t>6 years or 3 years if reproduced</w:t>
            </w:r>
          </w:p>
        </w:tc>
        <w:tc>
          <w:tcPr>
            <w:tcW w:w="1890" w:type="dxa"/>
          </w:tcPr>
          <w:p w14:paraId="260E7CC2" w14:textId="77777777" w:rsidR="006B5F34" w:rsidRDefault="006B5F34" w:rsidP="001F0A41">
            <w:pPr>
              <w:pStyle w:val="TableParagraph"/>
              <w:spacing w:before="2" w:line="215" w:lineRule="exact"/>
              <w:ind w:left="0"/>
              <w:rPr>
                <w:color w:val="161616"/>
                <w:w w:val="105"/>
                <w:sz w:val="19"/>
              </w:rPr>
            </w:pPr>
            <w:r>
              <w:rPr>
                <w:color w:val="161616"/>
                <w:w w:val="105"/>
                <w:sz w:val="19"/>
              </w:rPr>
              <w:t>R&amp;T § 465</w:t>
            </w:r>
          </w:p>
        </w:tc>
      </w:tr>
    </w:tbl>
    <w:p w14:paraId="1E8F649E" w14:textId="77777777" w:rsidR="0091257E" w:rsidRPr="00003877" w:rsidRDefault="0091257E" w:rsidP="006B5F34">
      <w:pPr>
        <w:rPr>
          <w:rFonts w:cs="Arial"/>
          <w:b/>
          <w:szCs w:val="24"/>
        </w:rPr>
      </w:pPr>
    </w:p>
    <w:p w14:paraId="7E13C548" w14:textId="0D0BCCAE" w:rsidR="006B5F34" w:rsidRDefault="006B5F34" w:rsidP="006B5F34">
      <w:pPr>
        <w:rPr>
          <w:rFonts w:cs="Arial"/>
          <w:szCs w:val="24"/>
        </w:rPr>
      </w:pPr>
      <w:r>
        <w:rPr>
          <w:rFonts w:cs="Arial"/>
          <w:b/>
          <w:szCs w:val="24"/>
        </w:rPr>
        <w:t xml:space="preserve">Section  </w:t>
      </w:r>
      <w:r w:rsidR="00C86FAD">
        <w:rPr>
          <w:rFonts w:cs="Arial"/>
          <w:b/>
          <w:szCs w:val="24"/>
        </w:rPr>
        <w:t>4.8</w:t>
      </w:r>
      <w:r w:rsidR="00A52023">
        <w:rPr>
          <w:rFonts w:cs="Arial"/>
          <w:b/>
          <w:szCs w:val="24"/>
        </w:rPr>
        <w:t xml:space="preserve"> - </w:t>
      </w:r>
      <w:r w:rsidRPr="00003877">
        <w:rPr>
          <w:rFonts w:cs="Arial"/>
          <w:b/>
          <w:szCs w:val="24"/>
        </w:rPr>
        <w:t>Community Development</w:t>
      </w:r>
      <w:r>
        <w:rPr>
          <w:rFonts w:cs="Arial"/>
          <w:b/>
          <w:szCs w:val="24"/>
        </w:rPr>
        <w:t xml:space="preserve"> / Env. Health</w:t>
      </w:r>
      <w:r w:rsidRPr="00003877">
        <w:rPr>
          <w:rFonts w:cs="Arial"/>
          <w:b/>
          <w:szCs w:val="24"/>
        </w:rPr>
        <w:tab/>
      </w:r>
      <w:r w:rsidRPr="00003877">
        <w:rPr>
          <w:rFonts w:cs="Arial"/>
          <w:b/>
          <w:szCs w:val="24"/>
        </w:rPr>
        <w:tab/>
      </w:r>
      <w:r>
        <w:rPr>
          <w:rFonts w:cs="Arial"/>
          <w:szCs w:val="24"/>
        </w:rPr>
        <w:tab/>
      </w:r>
    </w:p>
    <w:tbl>
      <w:tblPr>
        <w:tblStyle w:val="TableGrid"/>
        <w:tblW w:w="10638" w:type="dxa"/>
        <w:tblLayout w:type="fixed"/>
        <w:tblLook w:val="04A0" w:firstRow="1" w:lastRow="0" w:firstColumn="1" w:lastColumn="0" w:noHBand="0" w:noVBand="1"/>
      </w:tblPr>
      <w:tblGrid>
        <w:gridCol w:w="1548"/>
        <w:gridCol w:w="4680"/>
        <w:gridCol w:w="2520"/>
        <w:gridCol w:w="1890"/>
      </w:tblGrid>
      <w:tr w:rsidR="006B5F34" w:rsidRPr="008B6EB7" w14:paraId="51767518" w14:textId="77777777" w:rsidTr="001F0A41">
        <w:tc>
          <w:tcPr>
            <w:tcW w:w="1548" w:type="dxa"/>
          </w:tcPr>
          <w:p w14:paraId="57844AB9" w14:textId="77777777" w:rsidR="006B5F34" w:rsidRPr="008B6EB7" w:rsidRDefault="006B5F34" w:rsidP="001F0A41">
            <w:pPr>
              <w:pStyle w:val="TableParagraph"/>
              <w:spacing w:before="1"/>
              <w:ind w:left="0"/>
              <w:rPr>
                <w:b/>
                <w:sz w:val="18"/>
                <w:szCs w:val="18"/>
              </w:rPr>
            </w:pPr>
            <w:r>
              <w:rPr>
                <w:b/>
                <w:color w:val="151515"/>
                <w:sz w:val="18"/>
                <w:szCs w:val="18"/>
              </w:rPr>
              <w:t>Type</w:t>
            </w:r>
          </w:p>
        </w:tc>
        <w:tc>
          <w:tcPr>
            <w:tcW w:w="4680" w:type="dxa"/>
          </w:tcPr>
          <w:p w14:paraId="093386E2" w14:textId="77777777" w:rsidR="006B5F34" w:rsidRPr="008B6EB7" w:rsidRDefault="006B5F34" w:rsidP="001F0A41">
            <w:pPr>
              <w:pStyle w:val="TableParagraph"/>
              <w:spacing w:line="215" w:lineRule="exact"/>
              <w:ind w:left="72"/>
              <w:rPr>
                <w:b/>
                <w:sz w:val="18"/>
                <w:szCs w:val="18"/>
              </w:rPr>
            </w:pPr>
            <w:r w:rsidRPr="008B6EB7">
              <w:rPr>
                <w:b/>
                <w:color w:val="151515"/>
                <w:w w:val="105"/>
                <w:sz w:val="18"/>
                <w:szCs w:val="18"/>
              </w:rPr>
              <w:t>Description of Record(s)</w:t>
            </w:r>
          </w:p>
        </w:tc>
        <w:tc>
          <w:tcPr>
            <w:tcW w:w="2520" w:type="dxa"/>
          </w:tcPr>
          <w:p w14:paraId="18CA4041" w14:textId="77777777" w:rsidR="006B5F34" w:rsidRPr="008B6EB7" w:rsidRDefault="006B5F34" w:rsidP="001F0A41">
            <w:pPr>
              <w:pStyle w:val="TableParagraph"/>
              <w:spacing w:before="6"/>
              <w:ind w:left="72"/>
              <w:rPr>
                <w:b/>
                <w:sz w:val="18"/>
                <w:szCs w:val="18"/>
              </w:rPr>
            </w:pPr>
            <w:r w:rsidRPr="008B6EB7">
              <w:rPr>
                <w:b/>
                <w:color w:val="151515"/>
                <w:w w:val="105"/>
                <w:sz w:val="18"/>
                <w:szCs w:val="18"/>
              </w:rPr>
              <w:t>Retention</w:t>
            </w:r>
            <w:r>
              <w:rPr>
                <w:b/>
                <w:color w:val="151515"/>
                <w:w w:val="105"/>
                <w:sz w:val="18"/>
                <w:szCs w:val="18"/>
              </w:rPr>
              <w:t xml:space="preserve"> Period</w:t>
            </w:r>
          </w:p>
        </w:tc>
        <w:tc>
          <w:tcPr>
            <w:tcW w:w="1890" w:type="dxa"/>
          </w:tcPr>
          <w:p w14:paraId="220FC147" w14:textId="77777777" w:rsidR="006B5F34" w:rsidRPr="008B6EB7" w:rsidRDefault="006B5F34" w:rsidP="001F0A41">
            <w:pPr>
              <w:pStyle w:val="TableParagraph"/>
              <w:spacing w:before="6"/>
              <w:ind w:left="72"/>
              <w:rPr>
                <w:b/>
                <w:sz w:val="18"/>
                <w:szCs w:val="18"/>
              </w:rPr>
            </w:pPr>
            <w:r w:rsidRPr="008B6EB7">
              <w:rPr>
                <w:b/>
                <w:sz w:val="18"/>
                <w:szCs w:val="18"/>
              </w:rPr>
              <w:t>Citation</w:t>
            </w:r>
          </w:p>
        </w:tc>
      </w:tr>
      <w:tr w:rsidR="006B5F34" w:rsidRPr="00297DB2" w14:paraId="6DB324DA" w14:textId="77777777" w:rsidTr="001F0A41">
        <w:tc>
          <w:tcPr>
            <w:tcW w:w="1548" w:type="dxa"/>
          </w:tcPr>
          <w:p w14:paraId="4876EB51" w14:textId="77777777" w:rsidR="006B5F34" w:rsidRDefault="006B5F34" w:rsidP="001F0A41">
            <w:pPr>
              <w:pStyle w:val="TableParagraph"/>
              <w:spacing w:before="12"/>
              <w:ind w:left="90"/>
              <w:rPr>
                <w:sz w:val="19"/>
              </w:rPr>
            </w:pPr>
            <w:r>
              <w:rPr>
                <w:sz w:val="19"/>
              </w:rPr>
              <w:t>County building documents</w:t>
            </w:r>
          </w:p>
        </w:tc>
        <w:tc>
          <w:tcPr>
            <w:tcW w:w="4680" w:type="dxa"/>
          </w:tcPr>
          <w:p w14:paraId="152E54DA" w14:textId="77777777" w:rsidR="006B5F34" w:rsidRDefault="006B5F34" w:rsidP="001F0A41">
            <w:pPr>
              <w:pStyle w:val="TableParagraph"/>
              <w:spacing w:before="13" w:line="252" w:lineRule="auto"/>
              <w:ind w:left="85" w:right="159" w:hanging="2"/>
              <w:rPr>
                <w:sz w:val="19"/>
              </w:rPr>
            </w:pPr>
            <w:r>
              <w:rPr>
                <w:sz w:val="19"/>
              </w:rPr>
              <w:t>Contracts and original specifications of County Buildings for which the building has been completed.</w:t>
            </w:r>
          </w:p>
        </w:tc>
        <w:tc>
          <w:tcPr>
            <w:tcW w:w="2520" w:type="dxa"/>
          </w:tcPr>
          <w:p w14:paraId="2D79DB2E" w14:textId="77777777" w:rsidR="006B5F34" w:rsidRDefault="006B5F34" w:rsidP="001F0A41">
            <w:pPr>
              <w:pStyle w:val="TableParagraph"/>
              <w:spacing w:before="6" w:line="252" w:lineRule="auto"/>
              <w:ind w:left="72" w:hanging="2"/>
              <w:rPr>
                <w:sz w:val="19"/>
              </w:rPr>
            </w:pPr>
            <w:r>
              <w:rPr>
                <w:sz w:val="19"/>
              </w:rPr>
              <w:t>10 years</w:t>
            </w:r>
          </w:p>
        </w:tc>
        <w:tc>
          <w:tcPr>
            <w:tcW w:w="1890" w:type="dxa"/>
          </w:tcPr>
          <w:p w14:paraId="36DA3F17" w14:textId="77777777" w:rsidR="006B5F34" w:rsidRPr="00297DB2" w:rsidRDefault="006B5F34" w:rsidP="001F0A41">
            <w:pPr>
              <w:rPr>
                <w:sz w:val="18"/>
                <w:szCs w:val="18"/>
              </w:rPr>
            </w:pPr>
            <w:r w:rsidRPr="00297DB2">
              <w:rPr>
                <w:sz w:val="18"/>
                <w:szCs w:val="18"/>
              </w:rPr>
              <w:t>GC</w:t>
            </w:r>
            <w:r>
              <w:rPr>
                <w:sz w:val="18"/>
                <w:szCs w:val="18"/>
              </w:rPr>
              <w:t xml:space="preserve"> §§25101, 26202, CCP § 337.15</w:t>
            </w:r>
          </w:p>
        </w:tc>
      </w:tr>
      <w:tr w:rsidR="006B5F34" w:rsidRPr="00297DB2" w14:paraId="41C90D05" w14:textId="77777777" w:rsidTr="001F0A41">
        <w:tc>
          <w:tcPr>
            <w:tcW w:w="1548" w:type="dxa"/>
          </w:tcPr>
          <w:p w14:paraId="0C99B4B0" w14:textId="77777777" w:rsidR="006B5F34" w:rsidRDefault="006B5F34" w:rsidP="001F0A41">
            <w:pPr>
              <w:pStyle w:val="TableParagraph"/>
              <w:spacing w:before="12"/>
              <w:ind w:left="90"/>
              <w:rPr>
                <w:sz w:val="19"/>
              </w:rPr>
            </w:pPr>
            <w:r>
              <w:rPr>
                <w:sz w:val="19"/>
              </w:rPr>
              <w:t>Building permits</w:t>
            </w:r>
          </w:p>
        </w:tc>
        <w:tc>
          <w:tcPr>
            <w:tcW w:w="4680" w:type="dxa"/>
          </w:tcPr>
          <w:p w14:paraId="7FB57037" w14:textId="77777777" w:rsidR="006B5F34" w:rsidRDefault="006B5F34" w:rsidP="001F0A41">
            <w:pPr>
              <w:pStyle w:val="TableParagraph"/>
              <w:spacing w:before="13" w:line="252" w:lineRule="auto"/>
              <w:ind w:left="85" w:right="159" w:hanging="2"/>
              <w:rPr>
                <w:sz w:val="19"/>
              </w:rPr>
            </w:pPr>
            <w:r>
              <w:rPr>
                <w:sz w:val="19"/>
              </w:rPr>
              <w:t>Building permits</w:t>
            </w:r>
          </w:p>
        </w:tc>
        <w:tc>
          <w:tcPr>
            <w:tcW w:w="2520" w:type="dxa"/>
          </w:tcPr>
          <w:p w14:paraId="6E9EFB98" w14:textId="77777777" w:rsidR="006B5F34" w:rsidRDefault="006B5F34" w:rsidP="001F0A41">
            <w:pPr>
              <w:pStyle w:val="TableParagraph"/>
              <w:spacing w:before="6" w:line="252" w:lineRule="auto"/>
              <w:ind w:left="72" w:hanging="2"/>
              <w:rPr>
                <w:sz w:val="19"/>
              </w:rPr>
            </w:pPr>
            <w:r>
              <w:rPr>
                <w:sz w:val="19"/>
              </w:rPr>
              <w:t>2 years or life of building, whichever is longer</w:t>
            </w:r>
          </w:p>
        </w:tc>
        <w:tc>
          <w:tcPr>
            <w:tcW w:w="1890" w:type="dxa"/>
          </w:tcPr>
          <w:p w14:paraId="6426DBBF" w14:textId="77777777" w:rsidR="006B5F34" w:rsidRPr="00297DB2" w:rsidRDefault="006B5F34" w:rsidP="001F0A41">
            <w:pPr>
              <w:rPr>
                <w:sz w:val="18"/>
                <w:szCs w:val="18"/>
              </w:rPr>
            </w:pPr>
            <w:r>
              <w:rPr>
                <w:sz w:val="18"/>
                <w:szCs w:val="18"/>
              </w:rPr>
              <w:t>H&amp;S § 19850, GC § 26205</w:t>
            </w:r>
          </w:p>
        </w:tc>
      </w:tr>
      <w:tr w:rsidR="006B5F34" w:rsidRPr="00297DB2" w14:paraId="517FE4B6" w14:textId="77777777" w:rsidTr="001F0A41">
        <w:tc>
          <w:tcPr>
            <w:tcW w:w="1548" w:type="dxa"/>
          </w:tcPr>
          <w:p w14:paraId="59056277" w14:textId="77777777" w:rsidR="006B5F34" w:rsidRDefault="006B5F34" w:rsidP="001F0A41">
            <w:pPr>
              <w:pStyle w:val="TableParagraph"/>
              <w:spacing w:before="12"/>
              <w:ind w:left="90"/>
              <w:rPr>
                <w:sz w:val="19"/>
              </w:rPr>
            </w:pPr>
            <w:r>
              <w:rPr>
                <w:sz w:val="19"/>
              </w:rPr>
              <w:t>CEQA docs</w:t>
            </w:r>
          </w:p>
        </w:tc>
        <w:tc>
          <w:tcPr>
            <w:tcW w:w="4680" w:type="dxa"/>
          </w:tcPr>
          <w:p w14:paraId="3E9F4D6A" w14:textId="77777777" w:rsidR="006B5F34" w:rsidRDefault="006B5F34" w:rsidP="001F0A41">
            <w:pPr>
              <w:pStyle w:val="TableParagraph"/>
              <w:spacing w:before="13" w:line="252" w:lineRule="auto"/>
              <w:ind w:left="85" w:right="159" w:hanging="2"/>
              <w:rPr>
                <w:sz w:val="19"/>
              </w:rPr>
            </w:pPr>
            <w:r>
              <w:rPr>
                <w:sz w:val="19"/>
              </w:rPr>
              <w:t>Initial studies, negative declarations, EIR’s, technical studies</w:t>
            </w:r>
          </w:p>
        </w:tc>
        <w:tc>
          <w:tcPr>
            <w:tcW w:w="2520" w:type="dxa"/>
          </w:tcPr>
          <w:p w14:paraId="0069C1B7" w14:textId="77777777" w:rsidR="006B5F34" w:rsidRDefault="006B5F34" w:rsidP="001F0A41">
            <w:pPr>
              <w:pStyle w:val="TableParagraph"/>
              <w:spacing w:before="6" w:line="252" w:lineRule="auto"/>
              <w:ind w:left="72" w:hanging="2"/>
              <w:rPr>
                <w:sz w:val="19"/>
              </w:rPr>
            </w:pPr>
            <w:r>
              <w:rPr>
                <w:sz w:val="19"/>
              </w:rPr>
              <w:t>Permanent or until reproduced</w:t>
            </w:r>
          </w:p>
        </w:tc>
        <w:tc>
          <w:tcPr>
            <w:tcW w:w="1890" w:type="dxa"/>
          </w:tcPr>
          <w:p w14:paraId="743933AA" w14:textId="77777777" w:rsidR="006B5F34" w:rsidRDefault="006B5F34" w:rsidP="001F0A41">
            <w:pPr>
              <w:rPr>
                <w:sz w:val="18"/>
                <w:szCs w:val="18"/>
              </w:rPr>
            </w:pPr>
            <w:r>
              <w:rPr>
                <w:sz w:val="18"/>
                <w:szCs w:val="18"/>
              </w:rPr>
              <w:t>GC 26205.1</w:t>
            </w:r>
          </w:p>
        </w:tc>
      </w:tr>
      <w:tr w:rsidR="006B5F34" w:rsidRPr="00297DB2" w14:paraId="48D15FBC" w14:textId="77777777" w:rsidTr="001F0A41">
        <w:tc>
          <w:tcPr>
            <w:tcW w:w="1548" w:type="dxa"/>
          </w:tcPr>
          <w:p w14:paraId="32760E2F" w14:textId="77777777" w:rsidR="006B5F34" w:rsidRDefault="006B5F34" w:rsidP="001F0A41">
            <w:pPr>
              <w:pStyle w:val="TableParagraph"/>
              <w:spacing w:before="12"/>
              <w:ind w:left="90"/>
              <w:rPr>
                <w:sz w:val="19"/>
              </w:rPr>
            </w:pPr>
            <w:r>
              <w:rPr>
                <w:sz w:val="19"/>
              </w:rPr>
              <w:t>Chemical analysis</w:t>
            </w:r>
          </w:p>
        </w:tc>
        <w:tc>
          <w:tcPr>
            <w:tcW w:w="4680" w:type="dxa"/>
          </w:tcPr>
          <w:p w14:paraId="760AE269" w14:textId="77777777" w:rsidR="006B5F34" w:rsidRDefault="006B5F34" w:rsidP="001F0A41">
            <w:pPr>
              <w:pStyle w:val="TableParagraph"/>
              <w:spacing w:before="13" w:line="252" w:lineRule="auto"/>
              <w:ind w:left="85" w:right="159" w:hanging="2"/>
              <w:rPr>
                <w:sz w:val="19"/>
              </w:rPr>
            </w:pPr>
            <w:r>
              <w:rPr>
                <w:sz w:val="19"/>
              </w:rPr>
              <w:t xml:space="preserve">Records of </w:t>
            </w:r>
            <w:r w:rsidR="00D45D1D">
              <w:rPr>
                <w:sz w:val="19"/>
              </w:rPr>
              <w:t>chemical</w:t>
            </w:r>
            <w:r>
              <w:rPr>
                <w:sz w:val="19"/>
              </w:rPr>
              <w:t xml:space="preserve"> analyses made pursuant to 40 CFR § 141.33(a)</w:t>
            </w:r>
          </w:p>
        </w:tc>
        <w:tc>
          <w:tcPr>
            <w:tcW w:w="2520" w:type="dxa"/>
          </w:tcPr>
          <w:p w14:paraId="1A9CBEF9" w14:textId="77777777" w:rsidR="006B5F34" w:rsidRDefault="006B5F34" w:rsidP="001F0A41">
            <w:pPr>
              <w:pStyle w:val="TableParagraph"/>
              <w:spacing w:before="6" w:line="252" w:lineRule="auto"/>
              <w:ind w:left="72" w:hanging="2"/>
              <w:rPr>
                <w:sz w:val="19"/>
              </w:rPr>
            </w:pPr>
            <w:r>
              <w:rPr>
                <w:sz w:val="19"/>
              </w:rPr>
              <w:t>10 years</w:t>
            </w:r>
          </w:p>
        </w:tc>
        <w:tc>
          <w:tcPr>
            <w:tcW w:w="1890" w:type="dxa"/>
          </w:tcPr>
          <w:p w14:paraId="0A570E6F" w14:textId="77777777" w:rsidR="006B5F34" w:rsidRDefault="006B5F34" w:rsidP="001F0A41">
            <w:pPr>
              <w:rPr>
                <w:sz w:val="18"/>
                <w:szCs w:val="18"/>
              </w:rPr>
            </w:pPr>
            <w:r>
              <w:rPr>
                <w:sz w:val="18"/>
                <w:szCs w:val="18"/>
              </w:rPr>
              <w:t>40 CFR § 141.33(a)</w:t>
            </w:r>
          </w:p>
        </w:tc>
      </w:tr>
      <w:tr w:rsidR="006B5F34" w:rsidRPr="00297DB2" w14:paraId="5C6D39DA" w14:textId="77777777" w:rsidTr="001F0A41">
        <w:tc>
          <w:tcPr>
            <w:tcW w:w="1548" w:type="dxa"/>
          </w:tcPr>
          <w:p w14:paraId="23529DF8" w14:textId="77777777" w:rsidR="006B5F34" w:rsidRDefault="006B5F34" w:rsidP="001F0A41">
            <w:pPr>
              <w:pStyle w:val="TableParagraph"/>
              <w:spacing w:before="12"/>
              <w:ind w:left="90"/>
              <w:rPr>
                <w:sz w:val="19"/>
              </w:rPr>
            </w:pPr>
            <w:r>
              <w:rPr>
                <w:sz w:val="19"/>
              </w:rPr>
              <w:t>Small water system files</w:t>
            </w:r>
          </w:p>
        </w:tc>
        <w:tc>
          <w:tcPr>
            <w:tcW w:w="4680" w:type="dxa"/>
          </w:tcPr>
          <w:p w14:paraId="3382F16F" w14:textId="77777777" w:rsidR="006B5F34" w:rsidRDefault="006B5F34" w:rsidP="001F0A41">
            <w:pPr>
              <w:pStyle w:val="TableParagraph"/>
              <w:spacing w:before="13" w:line="252" w:lineRule="auto"/>
              <w:ind w:left="85" w:right="159" w:hanging="2"/>
              <w:rPr>
                <w:sz w:val="19"/>
              </w:rPr>
            </w:pPr>
            <w:r w:rsidRPr="007E33EC">
              <w:rPr>
                <w:sz w:val="19"/>
              </w:rPr>
              <w:t>Small water system</w:t>
            </w:r>
            <w:r>
              <w:rPr>
                <w:sz w:val="19"/>
              </w:rPr>
              <w:t xml:space="preserve"> </w:t>
            </w:r>
            <w:r w:rsidRPr="007E33EC">
              <w:rPr>
                <w:sz w:val="19"/>
              </w:rPr>
              <w:t>files (made for</w:t>
            </w:r>
            <w:r>
              <w:rPr>
                <w:sz w:val="19"/>
              </w:rPr>
              <w:t xml:space="preserve"> </w:t>
            </w:r>
            <w:r w:rsidRPr="007E33EC">
              <w:rPr>
                <w:sz w:val="19"/>
              </w:rPr>
              <w:t xml:space="preserve">each small </w:t>
            </w:r>
            <w:r>
              <w:rPr>
                <w:sz w:val="19"/>
              </w:rPr>
              <w:t xml:space="preserve"> w</w:t>
            </w:r>
            <w:r w:rsidRPr="007E33EC">
              <w:rPr>
                <w:sz w:val="19"/>
              </w:rPr>
              <w:t>ater</w:t>
            </w:r>
            <w:r>
              <w:rPr>
                <w:sz w:val="19"/>
              </w:rPr>
              <w:t xml:space="preserve"> </w:t>
            </w:r>
            <w:r w:rsidRPr="007E33EC">
              <w:rPr>
                <w:sz w:val="19"/>
              </w:rPr>
              <w:t>system under</w:t>
            </w:r>
            <w:r>
              <w:rPr>
                <w:sz w:val="19"/>
              </w:rPr>
              <w:t xml:space="preserve"> </w:t>
            </w:r>
            <w:r w:rsidRPr="007E33EC">
              <w:rPr>
                <w:sz w:val="19"/>
              </w:rPr>
              <w:t>County jurisdiction</w:t>
            </w:r>
            <w:r>
              <w:rPr>
                <w:sz w:val="19"/>
              </w:rPr>
              <w:t xml:space="preserve"> </w:t>
            </w:r>
            <w:r w:rsidRPr="007E33EC">
              <w:rPr>
                <w:sz w:val="19"/>
              </w:rPr>
              <w:t>pursuant to CCR §</w:t>
            </w:r>
            <w:r>
              <w:rPr>
                <w:sz w:val="19"/>
              </w:rPr>
              <w:t xml:space="preserve"> </w:t>
            </w:r>
            <w:r w:rsidRPr="007E33EC">
              <w:rPr>
                <w:sz w:val="19"/>
              </w:rPr>
              <w:t>64259) including</w:t>
            </w:r>
            <w:r>
              <w:rPr>
                <w:sz w:val="19"/>
              </w:rPr>
              <w:t xml:space="preserve"> </w:t>
            </w:r>
            <w:r w:rsidRPr="007E33EC">
              <w:rPr>
                <w:sz w:val="19"/>
              </w:rPr>
              <w:t>permits &amp; all</w:t>
            </w:r>
            <w:r>
              <w:rPr>
                <w:sz w:val="19"/>
              </w:rPr>
              <w:t xml:space="preserve"> </w:t>
            </w:r>
            <w:r w:rsidRPr="007E33EC">
              <w:rPr>
                <w:sz w:val="19"/>
              </w:rPr>
              <w:t>corresponding</w:t>
            </w:r>
            <w:r>
              <w:rPr>
                <w:sz w:val="19"/>
              </w:rPr>
              <w:t xml:space="preserve"> </w:t>
            </w:r>
            <w:r w:rsidRPr="007E33EC">
              <w:rPr>
                <w:sz w:val="19"/>
              </w:rPr>
              <w:t>technical reports,</w:t>
            </w:r>
            <w:r>
              <w:rPr>
                <w:sz w:val="19"/>
              </w:rPr>
              <w:t xml:space="preserve"> </w:t>
            </w:r>
            <w:r w:rsidRPr="007E33EC">
              <w:rPr>
                <w:sz w:val="19"/>
              </w:rPr>
              <w:t>monitoring results,</w:t>
            </w:r>
            <w:r>
              <w:rPr>
                <w:sz w:val="19"/>
              </w:rPr>
              <w:t xml:space="preserve"> </w:t>
            </w:r>
            <w:r w:rsidRPr="007E33EC">
              <w:rPr>
                <w:sz w:val="19"/>
              </w:rPr>
              <w:t>photos plans,</w:t>
            </w:r>
            <w:r>
              <w:rPr>
                <w:sz w:val="19"/>
              </w:rPr>
              <w:t xml:space="preserve"> </w:t>
            </w:r>
            <w:r w:rsidRPr="007E33EC">
              <w:rPr>
                <w:sz w:val="19"/>
              </w:rPr>
              <w:t>historical data and</w:t>
            </w:r>
            <w:r>
              <w:rPr>
                <w:sz w:val="19"/>
              </w:rPr>
              <w:t xml:space="preserve"> </w:t>
            </w:r>
            <w:r w:rsidRPr="007E33EC">
              <w:rPr>
                <w:sz w:val="19"/>
              </w:rPr>
              <w:t>correspondence.</w:t>
            </w:r>
          </w:p>
        </w:tc>
        <w:tc>
          <w:tcPr>
            <w:tcW w:w="2520" w:type="dxa"/>
          </w:tcPr>
          <w:p w14:paraId="41750DF5" w14:textId="77777777" w:rsidR="006B5F34" w:rsidRDefault="006B5F34" w:rsidP="001F0A41">
            <w:pPr>
              <w:pStyle w:val="TableParagraph"/>
              <w:spacing w:before="6" w:line="252" w:lineRule="auto"/>
              <w:ind w:left="72" w:hanging="2"/>
              <w:rPr>
                <w:sz w:val="19"/>
              </w:rPr>
            </w:pPr>
            <w:r>
              <w:rPr>
                <w:sz w:val="19"/>
              </w:rPr>
              <w:t>10 years</w:t>
            </w:r>
          </w:p>
        </w:tc>
        <w:tc>
          <w:tcPr>
            <w:tcW w:w="1890" w:type="dxa"/>
          </w:tcPr>
          <w:p w14:paraId="42A559A7" w14:textId="77777777" w:rsidR="006B5F34" w:rsidRDefault="006B5F34" w:rsidP="001F0A41">
            <w:pPr>
              <w:rPr>
                <w:sz w:val="18"/>
                <w:szCs w:val="18"/>
              </w:rPr>
            </w:pPr>
            <w:r>
              <w:rPr>
                <w:sz w:val="18"/>
                <w:szCs w:val="18"/>
              </w:rPr>
              <w:t>22 CCR § 64259</w:t>
            </w:r>
          </w:p>
        </w:tc>
      </w:tr>
      <w:tr w:rsidR="006B5F34" w:rsidRPr="00297DB2" w14:paraId="694EDEAB" w14:textId="77777777" w:rsidTr="001F0A41">
        <w:tc>
          <w:tcPr>
            <w:tcW w:w="1548" w:type="dxa"/>
          </w:tcPr>
          <w:p w14:paraId="65514665" w14:textId="77777777" w:rsidR="006B5F34" w:rsidRDefault="006B5F34" w:rsidP="001F0A41">
            <w:pPr>
              <w:pStyle w:val="TableParagraph"/>
              <w:spacing w:before="12"/>
              <w:ind w:left="90"/>
              <w:rPr>
                <w:sz w:val="19"/>
              </w:rPr>
            </w:pPr>
            <w:r>
              <w:rPr>
                <w:sz w:val="19"/>
              </w:rPr>
              <w:t>Water test records</w:t>
            </w:r>
          </w:p>
        </w:tc>
        <w:tc>
          <w:tcPr>
            <w:tcW w:w="4680" w:type="dxa"/>
          </w:tcPr>
          <w:p w14:paraId="7A068799" w14:textId="77777777" w:rsidR="006B5F34" w:rsidRDefault="006B5F34" w:rsidP="001F0A41">
            <w:pPr>
              <w:pStyle w:val="TableParagraph"/>
              <w:spacing w:before="13" w:line="252" w:lineRule="auto"/>
              <w:ind w:left="85" w:right="159" w:hanging="2"/>
              <w:rPr>
                <w:sz w:val="19"/>
              </w:rPr>
            </w:pPr>
            <w:r>
              <w:rPr>
                <w:sz w:val="19"/>
              </w:rPr>
              <w:t>Water test records</w:t>
            </w:r>
          </w:p>
        </w:tc>
        <w:tc>
          <w:tcPr>
            <w:tcW w:w="2520" w:type="dxa"/>
          </w:tcPr>
          <w:p w14:paraId="678D02E6" w14:textId="77777777" w:rsidR="006B5F34" w:rsidRDefault="006B5F34" w:rsidP="001F0A41">
            <w:pPr>
              <w:pStyle w:val="TableParagraph"/>
              <w:spacing w:before="6" w:line="252" w:lineRule="auto"/>
              <w:ind w:left="72" w:hanging="2"/>
              <w:rPr>
                <w:sz w:val="19"/>
              </w:rPr>
            </w:pPr>
            <w:r>
              <w:rPr>
                <w:sz w:val="19"/>
              </w:rPr>
              <w:t>5 years</w:t>
            </w:r>
          </w:p>
        </w:tc>
        <w:tc>
          <w:tcPr>
            <w:tcW w:w="1890" w:type="dxa"/>
          </w:tcPr>
          <w:p w14:paraId="27B51762" w14:textId="77777777" w:rsidR="006B5F34" w:rsidRDefault="006B5F34" w:rsidP="001F0A41">
            <w:pPr>
              <w:rPr>
                <w:sz w:val="18"/>
                <w:szCs w:val="18"/>
              </w:rPr>
            </w:pPr>
            <w:r>
              <w:rPr>
                <w:sz w:val="18"/>
                <w:szCs w:val="18"/>
              </w:rPr>
              <w:t>40 CFR § 141.33(a)</w:t>
            </w:r>
          </w:p>
        </w:tc>
      </w:tr>
      <w:tr w:rsidR="006B5F34" w:rsidRPr="00297DB2" w14:paraId="7A344DD2" w14:textId="77777777" w:rsidTr="001F0A41">
        <w:tc>
          <w:tcPr>
            <w:tcW w:w="1548" w:type="dxa"/>
          </w:tcPr>
          <w:p w14:paraId="11C13EAF" w14:textId="77777777" w:rsidR="006B5F34" w:rsidRDefault="006B5F34" w:rsidP="001F0A41">
            <w:pPr>
              <w:pStyle w:val="TableParagraph"/>
              <w:spacing w:before="12"/>
              <w:ind w:left="90"/>
              <w:rPr>
                <w:sz w:val="19"/>
              </w:rPr>
            </w:pPr>
            <w:r>
              <w:rPr>
                <w:sz w:val="19"/>
              </w:rPr>
              <w:t>Zoning maps</w:t>
            </w:r>
          </w:p>
        </w:tc>
        <w:tc>
          <w:tcPr>
            <w:tcW w:w="4680" w:type="dxa"/>
          </w:tcPr>
          <w:p w14:paraId="3D8E7D04" w14:textId="77777777" w:rsidR="006B5F34" w:rsidRDefault="006B5F34" w:rsidP="001F0A41">
            <w:pPr>
              <w:pStyle w:val="TableParagraph"/>
              <w:spacing w:before="13" w:line="252" w:lineRule="auto"/>
              <w:ind w:left="85" w:right="159" w:hanging="2"/>
              <w:rPr>
                <w:sz w:val="19"/>
              </w:rPr>
            </w:pPr>
            <w:r>
              <w:rPr>
                <w:sz w:val="19"/>
              </w:rPr>
              <w:t>Zoning maps or maps referencing land use designations</w:t>
            </w:r>
          </w:p>
        </w:tc>
        <w:tc>
          <w:tcPr>
            <w:tcW w:w="2520" w:type="dxa"/>
          </w:tcPr>
          <w:p w14:paraId="1E5EDA32" w14:textId="77777777" w:rsidR="006B5F34" w:rsidRDefault="006B5F34" w:rsidP="001F0A41">
            <w:pPr>
              <w:pStyle w:val="TableParagraph"/>
              <w:spacing w:before="6" w:line="252" w:lineRule="auto"/>
              <w:ind w:left="72" w:hanging="2"/>
              <w:rPr>
                <w:sz w:val="19"/>
              </w:rPr>
            </w:pPr>
            <w:r>
              <w:rPr>
                <w:sz w:val="19"/>
              </w:rPr>
              <w:t>Permanent</w:t>
            </w:r>
          </w:p>
        </w:tc>
        <w:tc>
          <w:tcPr>
            <w:tcW w:w="1890" w:type="dxa"/>
          </w:tcPr>
          <w:p w14:paraId="37E57E8A" w14:textId="77777777" w:rsidR="006B5F34" w:rsidRPr="00297DB2" w:rsidRDefault="006B5F34" w:rsidP="001F0A41">
            <w:pPr>
              <w:rPr>
                <w:sz w:val="18"/>
                <w:szCs w:val="18"/>
              </w:rPr>
            </w:pPr>
            <w:r>
              <w:rPr>
                <w:sz w:val="18"/>
                <w:szCs w:val="18"/>
              </w:rPr>
              <w:t>GC 26205.1</w:t>
            </w:r>
          </w:p>
        </w:tc>
      </w:tr>
    </w:tbl>
    <w:p w14:paraId="439A5B63" w14:textId="77777777" w:rsidR="006B5F34" w:rsidRPr="004A66CC" w:rsidRDefault="006B5F34" w:rsidP="006B5F34">
      <w:pPr>
        <w:rPr>
          <w:rFonts w:cs="Arial"/>
          <w:szCs w:val="24"/>
        </w:rPr>
      </w:pPr>
    </w:p>
    <w:p w14:paraId="13B0C699" w14:textId="3104EBAE" w:rsidR="006B5F34" w:rsidRPr="00003877" w:rsidRDefault="006B5F34" w:rsidP="006B5F34">
      <w:pPr>
        <w:rPr>
          <w:rFonts w:cs="Arial"/>
          <w:b/>
          <w:szCs w:val="24"/>
        </w:rPr>
      </w:pPr>
      <w:r>
        <w:rPr>
          <w:rFonts w:cs="Arial"/>
          <w:b/>
          <w:szCs w:val="24"/>
        </w:rPr>
        <w:t xml:space="preserve">Section  </w:t>
      </w:r>
      <w:r w:rsidR="00C86FAD">
        <w:rPr>
          <w:rFonts w:cs="Arial"/>
          <w:b/>
          <w:szCs w:val="24"/>
        </w:rPr>
        <w:t>4.9</w:t>
      </w:r>
      <w:r w:rsidR="00A52023">
        <w:rPr>
          <w:rFonts w:cs="Arial"/>
          <w:b/>
          <w:szCs w:val="24"/>
        </w:rPr>
        <w:t xml:space="preserve"> - </w:t>
      </w:r>
      <w:r>
        <w:rPr>
          <w:rFonts w:cs="Arial"/>
          <w:b/>
          <w:szCs w:val="24"/>
        </w:rPr>
        <w:t xml:space="preserve">Coroner  </w:t>
      </w:r>
      <w:r w:rsidRPr="00003877">
        <w:rPr>
          <w:rFonts w:cs="Arial"/>
          <w:b/>
          <w:szCs w:val="24"/>
        </w:rPr>
        <w:tab/>
      </w:r>
    </w:p>
    <w:tbl>
      <w:tblPr>
        <w:tblStyle w:val="TableGrid"/>
        <w:tblW w:w="10638" w:type="dxa"/>
        <w:tblLayout w:type="fixed"/>
        <w:tblLook w:val="04A0" w:firstRow="1" w:lastRow="0" w:firstColumn="1" w:lastColumn="0" w:noHBand="0" w:noVBand="1"/>
      </w:tblPr>
      <w:tblGrid>
        <w:gridCol w:w="1548"/>
        <w:gridCol w:w="4680"/>
        <w:gridCol w:w="2520"/>
        <w:gridCol w:w="1890"/>
      </w:tblGrid>
      <w:tr w:rsidR="006B5F34" w:rsidRPr="008B6EB7" w14:paraId="39F459BF" w14:textId="77777777" w:rsidTr="001F0A41">
        <w:tc>
          <w:tcPr>
            <w:tcW w:w="1548" w:type="dxa"/>
          </w:tcPr>
          <w:p w14:paraId="7FBFA90E" w14:textId="77777777" w:rsidR="006B5F34" w:rsidRPr="008B6EB7" w:rsidRDefault="006B5F34" w:rsidP="001F0A41">
            <w:pPr>
              <w:pStyle w:val="TableParagraph"/>
              <w:spacing w:before="1"/>
              <w:ind w:left="0"/>
              <w:rPr>
                <w:b/>
                <w:sz w:val="18"/>
                <w:szCs w:val="18"/>
              </w:rPr>
            </w:pPr>
            <w:r>
              <w:rPr>
                <w:b/>
                <w:color w:val="151515"/>
                <w:sz w:val="18"/>
                <w:szCs w:val="18"/>
              </w:rPr>
              <w:t>Type</w:t>
            </w:r>
          </w:p>
        </w:tc>
        <w:tc>
          <w:tcPr>
            <w:tcW w:w="4680" w:type="dxa"/>
          </w:tcPr>
          <w:p w14:paraId="76C5773E" w14:textId="77777777" w:rsidR="006B5F34" w:rsidRPr="008B6EB7" w:rsidRDefault="006B5F34" w:rsidP="001F0A41">
            <w:pPr>
              <w:pStyle w:val="TableParagraph"/>
              <w:spacing w:line="215" w:lineRule="exact"/>
              <w:ind w:left="72"/>
              <w:rPr>
                <w:b/>
                <w:sz w:val="18"/>
                <w:szCs w:val="18"/>
              </w:rPr>
            </w:pPr>
            <w:r w:rsidRPr="008B6EB7">
              <w:rPr>
                <w:b/>
                <w:color w:val="151515"/>
                <w:w w:val="105"/>
                <w:sz w:val="18"/>
                <w:szCs w:val="18"/>
              </w:rPr>
              <w:t>Description of Record(s)</w:t>
            </w:r>
          </w:p>
        </w:tc>
        <w:tc>
          <w:tcPr>
            <w:tcW w:w="2520" w:type="dxa"/>
          </w:tcPr>
          <w:p w14:paraId="107C7ACA" w14:textId="77777777" w:rsidR="006B5F34" w:rsidRPr="008B6EB7" w:rsidRDefault="006B5F34" w:rsidP="001F0A41">
            <w:pPr>
              <w:pStyle w:val="TableParagraph"/>
              <w:spacing w:before="6"/>
              <w:ind w:left="72"/>
              <w:rPr>
                <w:b/>
                <w:sz w:val="18"/>
                <w:szCs w:val="18"/>
              </w:rPr>
            </w:pPr>
            <w:r w:rsidRPr="008B6EB7">
              <w:rPr>
                <w:b/>
                <w:color w:val="151515"/>
                <w:w w:val="105"/>
                <w:sz w:val="18"/>
                <w:szCs w:val="18"/>
              </w:rPr>
              <w:t>Retention</w:t>
            </w:r>
            <w:r>
              <w:rPr>
                <w:b/>
                <w:color w:val="151515"/>
                <w:w w:val="105"/>
                <w:sz w:val="18"/>
                <w:szCs w:val="18"/>
              </w:rPr>
              <w:t xml:space="preserve"> Period</w:t>
            </w:r>
          </w:p>
        </w:tc>
        <w:tc>
          <w:tcPr>
            <w:tcW w:w="1890" w:type="dxa"/>
          </w:tcPr>
          <w:p w14:paraId="127F5534" w14:textId="77777777" w:rsidR="006B5F34" w:rsidRPr="008B6EB7" w:rsidRDefault="006B5F34" w:rsidP="001F0A41">
            <w:pPr>
              <w:pStyle w:val="TableParagraph"/>
              <w:spacing w:before="6"/>
              <w:ind w:left="72"/>
              <w:rPr>
                <w:b/>
                <w:sz w:val="18"/>
                <w:szCs w:val="18"/>
              </w:rPr>
            </w:pPr>
            <w:r w:rsidRPr="008B6EB7">
              <w:rPr>
                <w:b/>
                <w:sz w:val="18"/>
                <w:szCs w:val="18"/>
              </w:rPr>
              <w:t>Citation</w:t>
            </w:r>
          </w:p>
        </w:tc>
      </w:tr>
      <w:tr w:rsidR="006B5F34" w:rsidRPr="00297DB2" w14:paraId="511F60C5" w14:textId="77777777" w:rsidTr="001F0A41">
        <w:tc>
          <w:tcPr>
            <w:tcW w:w="1548" w:type="dxa"/>
          </w:tcPr>
          <w:p w14:paraId="6E23D484" w14:textId="77777777" w:rsidR="006B5F34" w:rsidRDefault="006B5F34" w:rsidP="001F0A41">
            <w:pPr>
              <w:pStyle w:val="TableParagraph"/>
              <w:spacing w:before="12"/>
              <w:ind w:left="90"/>
              <w:rPr>
                <w:sz w:val="19"/>
              </w:rPr>
            </w:pPr>
            <w:r>
              <w:rPr>
                <w:sz w:val="19"/>
              </w:rPr>
              <w:t>Blood/urine samples</w:t>
            </w:r>
          </w:p>
        </w:tc>
        <w:tc>
          <w:tcPr>
            <w:tcW w:w="4680" w:type="dxa"/>
          </w:tcPr>
          <w:p w14:paraId="6F9CCDE0" w14:textId="77777777" w:rsidR="006B5F34" w:rsidRDefault="006B5F34" w:rsidP="001F0A41">
            <w:pPr>
              <w:pStyle w:val="TableParagraph"/>
              <w:spacing w:before="13" w:line="252" w:lineRule="auto"/>
              <w:ind w:left="85" w:right="159" w:hanging="2"/>
              <w:rPr>
                <w:sz w:val="19"/>
              </w:rPr>
            </w:pPr>
            <w:r>
              <w:rPr>
                <w:sz w:val="19"/>
              </w:rPr>
              <w:t>Detailed medical findings of blood and urine samples of persons killed in motor vehicle accident</w:t>
            </w:r>
          </w:p>
        </w:tc>
        <w:tc>
          <w:tcPr>
            <w:tcW w:w="2520" w:type="dxa"/>
          </w:tcPr>
          <w:p w14:paraId="6D930960" w14:textId="77777777" w:rsidR="006B5F34" w:rsidRDefault="006B5F34" w:rsidP="001F0A41">
            <w:pPr>
              <w:pStyle w:val="TableParagraph"/>
              <w:spacing w:before="6" w:line="252" w:lineRule="auto"/>
              <w:ind w:left="72" w:hanging="2"/>
              <w:rPr>
                <w:sz w:val="19"/>
              </w:rPr>
            </w:pPr>
            <w:r>
              <w:rPr>
                <w:sz w:val="19"/>
              </w:rPr>
              <w:t>Permanent</w:t>
            </w:r>
          </w:p>
        </w:tc>
        <w:tc>
          <w:tcPr>
            <w:tcW w:w="1890" w:type="dxa"/>
          </w:tcPr>
          <w:p w14:paraId="3CDBA395" w14:textId="77777777" w:rsidR="006B5F34" w:rsidRPr="00297DB2" w:rsidRDefault="006B5F34" w:rsidP="001F0A41">
            <w:pPr>
              <w:rPr>
                <w:sz w:val="18"/>
                <w:szCs w:val="18"/>
              </w:rPr>
            </w:pPr>
            <w:r>
              <w:rPr>
                <w:sz w:val="18"/>
                <w:szCs w:val="18"/>
              </w:rPr>
              <w:t>GC § 27491.25</w:t>
            </w:r>
          </w:p>
        </w:tc>
      </w:tr>
      <w:tr w:rsidR="006B5F34" w:rsidRPr="00297DB2" w14:paraId="47C3EBD6" w14:textId="77777777" w:rsidTr="001F0A41">
        <w:tc>
          <w:tcPr>
            <w:tcW w:w="1548" w:type="dxa"/>
          </w:tcPr>
          <w:p w14:paraId="3BD05702" w14:textId="77777777" w:rsidR="006B5F34" w:rsidRDefault="006B5F34" w:rsidP="001F0A41">
            <w:pPr>
              <w:pStyle w:val="TableParagraph"/>
              <w:spacing w:before="12"/>
              <w:ind w:left="90"/>
              <w:rPr>
                <w:sz w:val="19"/>
              </w:rPr>
            </w:pPr>
            <w:r>
              <w:rPr>
                <w:sz w:val="19"/>
              </w:rPr>
              <w:t>Deceased file</w:t>
            </w:r>
          </w:p>
        </w:tc>
        <w:tc>
          <w:tcPr>
            <w:tcW w:w="4680" w:type="dxa"/>
          </w:tcPr>
          <w:p w14:paraId="42A6C1B7" w14:textId="77777777" w:rsidR="006B5F34" w:rsidRDefault="006B5F34" w:rsidP="001F0A41">
            <w:pPr>
              <w:pStyle w:val="TableParagraph"/>
              <w:spacing w:before="13" w:line="252" w:lineRule="auto"/>
              <w:ind w:left="85" w:right="159" w:hanging="2"/>
              <w:rPr>
                <w:sz w:val="19"/>
              </w:rPr>
            </w:pPr>
            <w:r>
              <w:rPr>
                <w:sz w:val="19"/>
              </w:rPr>
              <w:t>Deceased person files following coroner’s investigation (GC 27463)</w:t>
            </w:r>
          </w:p>
        </w:tc>
        <w:tc>
          <w:tcPr>
            <w:tcW w:w="2520" w:type="dxa"/>
          </w:tcPr>
          <w:p w14:paraId="12626918" w14:textId="77777777" w:rsidR="006B5F34" w:rsidRDefault="006B5F34" w:rsidP="001F0A41">
            <w:pPr>
              <w:pStyle w:val="TableParagraph"/>
              <w:spacing w:before="6" w:line="252" w:lineRule="auto"/>
              <w:ind w:left="72" w:hanging="2"/>
              <w:rPr>
                <w:sz w:val="19"/>
              </w:rPr>
            </w:pPr>
            <w:r>
              <w:rPr>
                <w:sz w:val="19"/>
              </w:rPr>
              <w:t>Until investigation closed and reproduced</w:t>
            </w:r>
          </w:p>
        </w:tc>
        <w:tc>
          <w:tcPr>
            <w:tcW w:w="1890" w:type="dxa"/>
          </w:tcPr>
          <w:p w14:paraId="64666880" w14:textId="77777777" w:rsidR="006B5F34" w:rsidRPr="00297DB2" w:rsidRDefault="006B5F34" w:rsidP="001F0A41">
            <w:pPr>
              <w:rPr>
                <w:sz w:val="18"/>
                <w:szCs w:val="18"/>
              </w:rPr>
            </w:pPr>
            <w:r>
              <w:rPr>
                <w:sz w:val="18"/>
                <w:szCs w:val="18"/>
              </w:rPr>
              <w:t>GC § 27463.5</w:t>
            </w:r>
          </w:p>
        </w:tc>
      </w:tr>
    </w:tbl>
    <w:p w14:paraId="7A3E2A0D" w14:textId="77777777" w:rsidR="0091257E" w:rsidRPr="00003877" w:rsidRDefault="0091257E" w:rsidP="006B5F34">
      <w:pPr>
        <w:rPr>
          <w:rFonts w:cs="Arial"/>
          <w:b/>
          <w:szCs w:val="24"/>
        </w:rPr>
      </w:pPr>
    </w:p>
    <w:p w14:paraId="3DE03FB7" w14:textId="7A115B44" w:rsidR="006B5F34" w:rsidRDefault="006B5F34" w:rsidP="006B5F34">
      <w:pPr>
        <w:rPr>
          <w:rFonts w:cs="Arial"/>
          <w:szCs w:val="24"/>
        </w:rPr>
      </w:pPr>
      <w:r>
        <w:rPr>
          <w:rFonts w:cs="Arial"/>
          <w:b/>
          <w:szCs w:val="24"/>
        </w:rPr>
        <w:t xml:space="preserve">Section </w:t>
      </w:r>
      <w:r w:rsidR="00C86FAD">
        <w:rPr>
          <w:rFonts w:cs="Arial"/>
          <w:b/>
          <w:szCs w:val="24"/>
        </w:rPr>
        <w:t>4.10</w:t>
      </w:r>
      <w:r w:rsidR="00A52023">
        <w:rPr>
          <w:rFonts w:cs="Arial"/>
          <w:b/>
          <w:szCs w:val="24"/>
        </w:rPr>
        <w:t xml:space="preserve"> - </w:t>
      </w:r>
      <w:r>
        <w:rPr>
          <w:rFonts w:cs="Arial"/>
          <w:b/>
          <w:szCs w:val="24"/>
        </w:rPr>
        <w:t xml:space="preserve">County Clerk  </w:t>
      </w:r>
    </w:p>
    <w:tbl>
      <w:tblPr>
        <w:tblStyle w:val="TableGrid"/>
        <w:tblW w:w="10638" w:type="dxa"/>
        <w:tblLayout w:type="fixed"/>
        <w:tblLook w:val="04A0" w:firstRow="1" w:lastRow="0" w:firstColumn="1" w:lastColumn="0" w:noHBand="0" w:noVBand="1"/>
      </w:tblPr>
      <w:tblGrid>
        <w:gridCol w:w="1548"/>
        <w:gridCol w:w="4680"/>
        <w:gridCol w:w="2520"/>
        <w:gridCol w:w="1890"/>
      </w:tblGrid>
      <w:tr w:rsidR="006B5F34" w:rsidRPr="008B6EB7" w14:paraId="33077A50" w14:textId="77777777" w:rsidTr="001F0A41">
        <w:tc>
          <w:tcPr>
            <w:tcW w:w="1548" w:type="dxa"/>
          </w:tcPr>
          <w:p w14:paraId="5EF92738" w14:textId="77777777" w:rsidR="006B5F34" w:rsidRPr="008B6EB7" w:rsidRDefault="006B5F34" w:rsidP="001F0A41">
            <w:pPr>
              <w:pStyle w:val="TableParagraph"/>
              <w:spacing w:before="1"/>
              <w:ind w:left="0"/>
              <w:rPr>
                <w:b/>
                <w:sz w:val="18"/>
                <w:szCs w:val="18"/>
              </w:rPr>
            </w:pPr>
            <w:r>
              <w:rPr>
                <w:b/>
                <w:color w:val="151515"/>
                <w:sz w:val="18"/>
                <w:szCs w:val="18"/>
              </w:rPr>
              <w:t>Type</w:t>
            </w:r>
          </w:p>
        </w:tc>
        <w:tc>
          <w:tcPr>
            <w:tcW w:w="4680" w:type="dxa"/>
          </w:tcPr>
          <w:p w14:paraId="17628416" w14:textId="77777777" w:rsidR="006B5F34" w:rsidRPr="008B6EB7" w:rsidRDefault="006B5F34" w:rsidP="001F0A41">
            <w:pPr>
              <w:pStyle w:val="TableParagraph"/>
              <w:spacing w:line="215" w:lineRule="exact"/>
              <w:ind w:left="72"/>
              <w:rPr>
                <w:b/>
                <w:sz w:val="18"/>
                <w:szCs w:val="18"/>
              </w:rPr>
            </w:pPr>
            <w:r w:rsidRPr="008B6EB7">
              <w:rPr>
                <w:b/>
                <w:color w:val="151515"/>
                <w:w w:val="105"/>
                <w:sz w:val="18"/>
                <w:szCs w:val="18"/>
              </w:rPr>
              <w:t>Description of Record(s)</w:t>
            </w:r>
          </w:p>
        </w:tc>
        <w:tc>
          <w:tcPr>
            <w:tcW w:w="2520" w:type="dxa"/>
          </w:tcPr>
          <w:p w14:paraId="3971F352" w14:textId="77777777" w:rsidR="006B5F34" w:rsidRPr="008B6EB7" w:rsidRDefault="006B5F34" w:rsidP="001F0A41">
            <w:pPr>
              <w:pStyle w:val="TableParagraph"/>
              <w:spacing w:before="6"/>
              <w:ind w:left="72"/>
              <w:rPr>
                <w:b/>
                <w:sz w:val="18"/>
                <w:szCs w:val="18"/>
              </w:rPr>
            </w:pPr>
            <w:r w:rsidRPr="008B6EB7">
              <w:rPr>
                <w:b/>
                <w:color w:val="151515"/>
                <w:w w:val="105"/>
                <w:sz w:val="18"/>
                <w:szCs w:val="18"/>
              </w:rPr>
              <w:t>Retention</w:t>
            </w:r>
            <w:r>
              <w:rPr>
                <w:b/>
                <w:color w:val="151515"/>
                <w:w w:val="105"/>
                <w:sz w:val="18"/>
                <w:szCs w:val="18"/>
              </w:rPr>
              <w:t xml:space="preserve"> Period</w:t>
            </w:r>
          </w:p>
        </w:tc>
        <w:tc>
          <w:tcPr>
            <w:tcW w:w="1890" w:type="dxa"/>
          </w:tcPr>
          <w:p w14:paraId="63905486" w14:textId="77777777" w:rsidR="006B5F34" w:rsidRPr="008B6EB7" w:rsidRDefault="006B5F34" w:rsidP="001F0A41">
            <w:pPr>
              <w:pStyle w:val="TableParagraph"/>
              <w:spacing w:before="6"/>
              <w:ind w:left="72"/>
              <w:rPr>
                <w:b/>
                <w:sz w:val="18"/>
                <w:szCs w:val="18"/>
              </w:rPr>
            </w:pPr>
            <w:r w:rsidRPr="008B6EB7">
              <w:rPr>
                <w:b/>
                <w:sz w:val="18"/>
                <w:szCs w:val="18"/>
              </w:rPr>
              <w:t>Citation</w:t>
            </w:r>
          </w:p>
        </w:tc>
      </w:tr>
      <w:tr w:rsidR="004F4532" w14:paraId="5EF8DE69" w14:textId="77777777" w:rsidTr="001F0A41">
        <w:tc>
          <w:tcPr>
            <w:tcW w:w="1548" w:type="dxa"/>
          </w:tcPr>
          <w:p w14:paraId="3D59091E" w14:textId="1C61DC19" w:rsidR="004F4532" w:rsidRDefault="004F4532" w:rsidP="004F4532">
            <w:pPr>
              <w:pStyle w:val="TableParagraph"/>
              <w:spacing w:before="12"/>
              <w:ind w:left="90"/>
              <w:rPr>
                <w:color w:val="161616"/>
                <w:w w:val="105"/>
                <w:sz w:val="19"/>
              </w:rPr>
            </w:pPr>
            <w:r>
              <w:rPr>
                <w:sz w:val="19"/>
              </w:rPr>
              <w:t>Abandoned fictitious names</w:t>
            </w:r>
          </w:p>
        </w:tc>
        <w:tc>
          <w:tcPr>
            <w:tcW w:w="4680" w:type="dxa"/>
          </w:tcPr>
          <w:p w14:paraId="1BBFABD4" w14:textId="71456B98" w:rsidR="004F4532" w:rsidRDefault="004F4532" w:rsidP="004F4532">
            <w:pPr>
              <w:pStyle w:val="TableParagraph"/>
              <w:spacing w:before="13" w:line="252" w:lineRule="auto"/>
              <w:ind w:left="85" w:right="159" w:hanging="2"/>
              <w:rPr>
                <w:color w:val="161616"/>
                <w:w w:val="105"/>
                <w:sz w:val="19"/>
              </w:rPr>
            </w:pPr>
            <w:r>
              <w:rPr>
                <w:sz w:val="19"/>
              </w:rPr>
              <w:t>Statements of abandonment of fictitious business names or similar documents</w:t>
            </w:r>
          </w:p>
        </w:tc>
        <w:tc>
          <w:tcPr>
            <w:tcW w:w="2520" w:type="dxa"/>
          </w:tcPr>
          <w:p w14:paraId="232F9505" w14:textId="0F3D8F1F" w:rsidR="004F4532" w:rsidRDefault="004F4532" w:rsidP="004F4532">
            <w:pPr>
              <w:pStyle w:val="TableParagraph"/>
              <w:spacing w:before="6" w:line="252" w:lineRule="auto"/>
              <w:ind w:left="72" w:hanging="2"/>
              <w:rPr>
                <w:sz w:val="19"/>
              </w:rPr>
            </w:pPr>
            <w:r>
              <w:rPr>
                <w:sz w:val="19"/>
              </w:rPr>
              <w:t>Until fictitious business name is destroyed</w:t>
            </w:r>
          </w:p>
        </w:tc>
        <w:tc>
          <w:tcPr>
            <w:tcW w:w="1890" w:type="dxa"/>
          </w:tcPr>
          <w:p w14:paraId="7374B2B6" w14:textId="47A85720" w:rsidR="004F4532" w:rsidRDefault="004F4532" w:rsidP="004F4532">
            <w:pPr>
              <w:rPr>
                <w:color w:val="161616"/>
                <w:w w:val="105"/>
                <w:sz w:val="19"/>
              </w:rPr>
            </w:pPr>
            <w:r>
              <w:rPr>
                <w:color w:val="161616"/>
                <w:w w:val="105"/>
                <w:sz w:val="19"/>
              </w:rPr>
              <w:t>B&amp;P 17927(a)&amp;(b)</w:t>
            </w:r>
          </w:p>
        </w:tc>
      </w:tr>
      <w:tr w:rsidR="004F4532" w14:paraId="3176E31B" w14:textId="77777777" w:rsidTr="001F0A41">
        <w:tc>
          <w:tcPr>
            <w:tcW w:w="1548" w:type="dxa"/>
          </w:tcPr>
          <w:p w14:paraId="6CA2AC6B" w14:textId="016C3C8C" w:rsidR="004F4532" w:rsidRDefault="004F4532" w:rsidP="004F4532">
            <w:pPr>
              <w:pStyle w:val="TableParagraph"/>
              <w:spacing w:before="12"/>
              <w:ind w:left="90"/>
              <w:rPr>
                <w:color w:val="161616"/>
                <w:w w:val="105"/>
                <w:sz w:val="19"/>
              </w:rPr>
            </w:pPr>
            <w:r>
              <w:rPr>
                <w:color w:val="161616"/>
                <w:w w:val="105"/>
                <w:sz w:val="19"/>
              </w:rPr>
              <w:t>Affidavit for Duplicate Marriage license</w:t>
            </w:r>
          </w:p>
        </w:tc>
        <w:tc>
          <w:tcPr>
            <w:tcW w:w="4680" w:type="dxa"/>
          </w:tcPr>
          <w:p w14:paraId="37BD71E5" w14:textId="1A77E6C4" w:rsidR="004F4532" w:rsidRDefault="00F444B3" w:rsidP="004F4532">
            <w:pPr>
              <w:pStyle w:val="TableParagraph"/>
              <w:spacing w:before="13" w:line="252" w:lineRule="auto"/>
              <w:ind w:left="85" w:right="159" w:hanging="2"/>
              <w:rPr>
                <w:color w:val="161616"/>
                <w:w w:val="105"/>
                <w:sz w:val="19"/>
              </w:rPr>
            </w:pPr>
            <w:r>
              <w:rPr>
                <w:color w:val="161616"/>
                <w:w w:val="105"/>
                <w:sz w:val="19"/>
              </w:rPr>
              <w:t>Affidavits</w:t>
            </w:r>
          </w:p>
        </w:tc>
        <w:tc>
          <w:tcPr>
            <w:tcW w:w="2520" w:type="dxa"/>
          </w:tcPr>
          <w:p w14:paraId="79C71CC1" w14:textId="1848819D" w:rsidR="004F4532" w:rsidRDefault="004F4532" w:rsidP="004F4532">
            <w:pPr>
              <w:pStyle w:val="TableParagraph"/>
              <w:spacing w:before="6" w:line="252" w:lineRule="auto"/>
              <w:ind w:left="72" w:hanging="2"/>
              <w:rPr>
                <w:sz w:val="19"/>
              </w:rPr>
            </w:pPr>
            <w:r>
              <w:rPr>
                <w:sz w:val="19"/>
              </w:rPr>
              <w:t xml:space="preserve">1 year </w:t>
            </w:r>
          </w:p>
        </w:tc>
        <w:tc>
          <w:tcPr>
            <w:tcW w:w="1890" w:type="dxa"/>
          </w:tcPr>
          <w:p w14:paraId="66A70BA7" w14:textId="17F23AE4" w:rsidR="004F4532" w:rsidRDefault="004F4532" w:rsidP="00F444B3">
            <w:pPr>
              <w:rPr>
                <w:color w:val="161616"/>
                <w:w w:val="105"/>
                <w:sz w:val="19"/>
              </w:rPr>
            </w:pPr>
            <w:r>
              <w:rPr>
                <w:color w:val="161616"/>
                <w:w w:val="105"/>
                <w:sz w:val="19"/>
              </w:rPr>
              <w:t xml:space="preserve">GC </w:t>
            </w:r>
            <w:r w:rsidR="00F444B3">
              <w:rPr>
                <w:color w:val="161616"/>
                <w:w w:val="105"/>
                <w:sz w:val="19"/>
              </w:rPr>
              <w:t xml:space="preserve">§ </w:t>
            </w:r>
            <w:r>
              <w:rPr>
                <w:color w:val="161616"/>
                <w:w w:val="105"/>
                <w:sz w:val="19"/>
              </w:rPr>
              <w:t>26</w:t>
            </w:r>
            <w:r w:rsidR="00F444B3">
              <w:rPr>
                <w:color w:val="161616"/>
                <w:w w:val="105"/>
                <w:sz w:val="19"/>
              </w:rPr>
              <w:t>80</w:t>
            </w:r>
            <w:r>
              <w:rPr>
                <w:color w:val="161616"/>
                <w:w w:val="105"/>
                <w:sz w:val="19"/>
              </w:rPr>
              <w:t>9</w:t>
            </w:r>
          </w:p>
        </w:tc>
      </w:tr>
      <w:tr w:rsidR="004F4532" w14:paraId="6B84450A" w14:textId="77777777" w:rsidTr="001F0A41">
        <w:tc>
          <w:tcPr>
            <w:tcW w:w="1548" w:type="dxa"/>
          </w:tcPr>
          <w:p w14:paraId="243F9545" w14:textId="0B573D58" w:rsidR="004F4532" w:rsidRDefault="004F4532" w:rsidP="004F4532">
            <w:pPr>
              <w:pStyle w:val="TableParagraph"/>
              <w:spacing w:before="12"/>
              <w:ind w:left="90"/>
              <w:rPr>
                <w:color w:val="161616"/>
                <w:w w:val="105"/>
                <w:sz w:val="19"/>
              </w:rPr>
            </w:pPr>
            <w:r>
              <w:rPr>
                <w:sz w:val="19"/>
              </w:rPr>
              <w:t>Cash stmts.</w:t>
            </w:r>
          </w:p>
        </w:tc>
        <w:tc>
          <w:tcPr>
            <w:tcW w:w="4680" w:type="dxa"/>
          </w:tcPr>
          <w:p w14:paraId="364E45FE" w14:textId="2CD918BC" w:rsidR="004F4532" w:rsidRDefault="004F4532" w:rsidP="004F4532">
            <w:pPr>
              <w:pStyle w:val="TableParagraph"/>
              <w:spacing w:before="13" w:line="252" w:lineRule="auto"/>
              <w:ind w:left="85" w:right="159" w:hanging="2"/>
              <w:rPr>
                <w:color w:val="161616"/>
                <w:w w:val="105"/>
                <w:sz w:val="19"/>
              </w:rPr>
            </w:pPr>
            <w:r>
              <w:rPr>
                <w:color w:val="151515"/>
                <w:w w:val="105"/>
                <w:sz w:val="19"/>
              </w:rPr>
              <w:t>Statements of Cash in Treasury (filed with Clerk by Auditor)</w:t>
            </w:r>
          </w:p>
        </w:tc>
        <w:tc>
          <w:tcPr>
            <w:tcW w:w="2520" w:type="dxa"/>
          </w:tcPr>
          <w:p w14:paraId="73DFF783" w14:textId="1F96ADE1" w:rsidR="004F4532" w:rsidRDefault="004F4532" w:rsidP="004F4532">
            <w:pPr>
              <w:pStyle w:val="TableParagraph"/>
              <w:spacing w:before="6" w:line="252" w:lineRule="auto"/>
              <w:ind w:left="72" w:hanging="2"/>
              <w:rPr>
                <w:sz w:val="19"/>
              </w:rPr>
            </w:pPr>
            <w:r>
              <w:rPr>
                <w:color w:val="151515"/>
                <w:sz w:val="19"/>
              </w:rPr>
              <w:t>2 years</w:t>
            </w:r>
            <w:r>
              <w:rPr>
                <w:color w:val="313131"/>
                <w:sz w:val="19"/>
              </w:rPr>
              <w:t>.</w:t>
            </w:r>
          </w:p>
        </w:tc>
        <w:tc>
          <w:tcPr>
            <w:tcW w:w="1890" w:type="dxa"/>
          </w:tcPr>
          <w:p w14:paraId="72995273" w14:textId="77777777" w:rsidR="004F4532" w:rsidRDefault="004F4532" w:rsidP="004F4532">
            <w:pPr>
              <w:pStyle w:val="TableParagraph"/>
              <w:spacing w:before="8"/>
              <w:ind w:left="100"/>
              <w:rPr>
                <w:sz w:val="19"/>
              </w:rPr>
            </w:pPr>
            <w:r>
              <w:rPr>
                <w:color w:val="151515"/>
                <w:w w:val="105"/>
                <w:sz w:val="19"/>
              </w:rPr>
              <w:t>GC §§ 26920,</w:t>
            </w:r>
          </w:p>
          <w:p w14:paraId="72275F69" w14:textId="7EFCEB14" w:rsidR="004F4532" w:rsidRDefault="004F4532" w:rsidP="004F4532">
            <w:pPr>
              <w:rPr>
                <w:color w:val="161616"/>
                <w:w w:val="105"/>
                <w:sz w:val="19"/>
              </w:rPr>
            </w:pPr>
            <w:r>
              <w:rPr>
                <w:color w:val="151515"/>
                <w:w w:val="105"/>
                <w:sz w:val="19"/>
              </w:rPr>
              <w:t>26922, 26205</w:t>
            </w:r>
            <w:r>
              <w:rPr>
                <w:color w:val="494949"/>
                <w:w w:val="105"/>
                <w:sz w:val="19"/>
              </w:rPr>
              <w:t>.</w:t>
            </w:r>
            <w:r>
              <w:rPr>
                <w:color w:val="151515"/>
                <w:w w:val="105"/>
                <w:sz w:val="19"/>
              </w:rPr>
              <w:t>1</w:t>
            </w:r>
          </w:p>
        </w:tc>
      </w:tr>
      <w:tr w:rsidR="004F4532" w14:paraId="184BD468" w14:textId="77777777" w:rsidTr="001F0A41">
        <w:tc>
          <w:tcPr>
            <w:tcW w:w="1548" w:type="dxa"/>
          </w:tcPr>
          <w:p w14:paraId="40EC1C8A" w14:textId="1278594C" w:rsidR="004F4532" w:rsidRDefault="004F4532" w:rsidP="004F4532">
            <w:pPr>
              <w:pStyle w:val="TableParagraph"/>
              <w:spacing w:before="12"/>
              <w:ind w:left="90"/>
              <w:rPr>
                <w:sz w:val="19"/>
              </w:rPr>
            </w:pPr>
            <w:r>
              <w:rPr>
                <w:sz w:val="19"/>
              </w:rPr>
              <w:t>Confidential marriages</w:t>
            </w:r>
          </w:p>
        </w:tc>
        <w:tc>
          <w:tcPr>
            <w:tcW w:w="4680" w:type="dxa"/>
          </w:tcPr>
          <w:p w14:paraId="3D0FACEE" w14:textId="2E0677A0" w:rsidR="004F4532" w:rsidRDefault="004F4532" w:rsidP="004F4532">
            <w:pPr>
              <w:pStyle w:val="TableParagraph"/>
              <w:spacing w:before="13" w:line="252" w:lineRule="auto"/>
              <w:ind w:left="85" w:right="159" w:hanging="2"/>
              <w:rPr>
                <w:sz w:val="19"/>
              </w:rPr>
            </w:pPr>
            <w:r>
              <w:rPr>
                <w:color w:val="151515"/>
                <w:w w:val="105"/>
                <w:sz w:val="19"/>
              </w:rPr>
              <w:t>Certificates of Confidential Marriages</w:t>
            </w:r>
            <w:r>
              <w:rPr>
                <w:color w:val="313131"/>
                <w:w w:val="105"/>
                <w:sz w:val="19"/>
              </w:rPr>
              <w:t>.</w:t>
            </w:r>
          </w:p>
        </w:tc>
        <w:tc>
          <w:tcPr>
            <w:tcW w:w="2520" w:type="dxa"/>
          </w:tcPr>
          <w:p w14:paraId="1D69F54A" w14:textId="492805BF" w:rsidR="004F4532" w:rsidRDefault="004F4532" w:rsidP="004F4532">
            <w:pPr>
              <w:pStyle w:val="TableParagraph"/>
              <w:spacing w:before="6" w:line="252" w:lineRule="auto"/>
              <w:ind w:left="72" w:hanging="2"/>
              <w:rPr>
                <w:sz w:val="19"/>
              </w:rPr>
            </w:pPr>
            <w:r>
              <w:rPr>
                <w:color w:val="151515"/>
                <w:w w:val="105"/>
                <w:sz w:val="19"/>
              </w:rPr>
              <w:t>1 year (if reproduced)</w:t>
            </w:r>
            <w:r>
              <w:rPr>
                <w:color w:val="646464"/>
                <w:w w:val="105"/>
                <w:sz w:val="19"/>
              </w:rPr>
              <w:t>.</w:t>
            </w:r>
          </w:p>
        </w:tc>
        <w:tc>
          <w:tcPr>
            <w:tcW w:w="1890" w:type="dxa"/>
          </w:tcPr>
          <w:p w14:paraId="04F3CEA9" w14:textId="1F715B50" w:rsidR="004F4532" w:rsidRDefault="004F4532" w:rsidP="004F4532">
            <w:r>
              <w:rPr>
                <w:color w:val="151515"/>
                <w:w w:val="105"/>
                <w:sz w:val="19"/>
              </w:rPr>
              <w:t>FC §</w:t>
            </w:r>
            <w:r>
              <w:rPr>
                <w:color w:val="151515"/>
                <w:spacing w:val="51"/>
                <w:w w:val="105"/>
                <w:sz w:val="19"/>
              </w:rPr>
              <w:t xml:space="preserve"> </w:t>
            </w:r>
            <w:r>
              <w:rPr>
                <w:color w:val="151515"/>
                <w:w w:val="105"/>
                <w:sz w:val="19"/>
              </w:rPr>
              <w:t>511</w:t>
            </w:r>
          </w:p>
        </w:tc>
      </w:tr>
      <w:tr w:rsidR="004F4532" w14:paraId="642819E0" w14:textId="77777777" w:rsidTr="001F0A41">
        <w:tc>
          <w:tcPr>
            <w:tcW w:w="1548" w:type="dxa"/>
          </w:tcPr>
          <w:p w14:paraId="6F57F849" w14:textId="3CB1D34F" w:rsidR="004F4532" w:rsidRDefault="004F4532" w:rsidP="004F4532">
            <w:pPr>
              <w:pStyle w:val="TableParagraph"/>
              <w:spacing w:before="12"/>
              <w:ind w:left="90"/>
              <w:rPr>
                <w:sz w:val="19"/>
              </w:rPr>
            </w:pPr>
            <w:r>
              <w:rPr>
                <w:sz w:val="19"/>
              </w:rPr>
              <w:t>Deputy oath</w:t>
            </w:r>
          </w:p>
        </w:tc>
        <w:tc>
          <w:tcPr>
            <w:tcW w:w="4680" w:type="dxa"/>
          </w:tcPr>
          <w:p w14:paraId="1CDCFD2F" w14:textId="0D04409D" w:rsidR="004F4532" w:rsidRDefault="004F4532" w:rsidP="004F4532">
            <w:pPr>
              <w:pStyle w:val="TableParagraph"/>
              <w:spacing w:before="13" w:line="252" w:lineRule="auto"/>
              <w:ind w:left="85" w:right="159" w:hanging="2"/>
              <w:rPr>
                <w:color w:val="151515"/>
                <w:w w:val="105"/>
                <w:sz w:val="19"/>
              </w:rPr>
            </w:pPr>
            <w:r>
              <w:rPr>
                <w:sz w:val="19"/>
              </w:rPr>
              <w:t>Written oath of appointed deputy</w:t>
            </w:r>
          </w:p>
        </w:tc>
        <w:tc>
          <w:tcPr>
            <w:tcW w:w="2520" w:type="dxa"/>
          </w:tcPr>
          <w:p w14:paraId="64E9C6DE" w14:textId="772F8260" w:rsidR="004F4532" w:rsidRDefault="004F4532" w:rsidP="004F4532">
            <w:pPr>
              <w:pStyle w:val="TableParagraph"/>
              <w:spacing w:before="6" w:line="252" w:lineRule="auto"/>
              <w:ind w:left="72" w:hanging="2"/>
              <w:rPr>
                <w:color w:val="151515"/>
                <w:w w:val="105"/>
                <w:sz w:val="19"/>
              </w:rPr>
            </w:pPr>
            <w:r>
              <w:rPr>
                <w:color w:val="151515"/>
                <w:w w:val="105"/>
                <w:sz w:val="19"/>
              </w:rPr>
              <w:t>5 years</w:t>
            </w:r>
          </w:p>
        </w:tc>
        <w:tc>
          <w:tcPr>
            <w:tcW w:w="1890" w:type="dxa"/>
          </w:tcPr>
          <w:p w14:paraId="777F27D5" w14:textId="74A997AE" w:rsidR="004F4532" w:rsidRDefault="004F4532" w:rsidP="004F4532">
            <w:pPr>
              <w:rPr>
                <w:color w:val="151515"/>
                <w:w w:val="105"/>
                <w:sz w:val="19"/>
              </w:rPr>
            </w:pPr>
            <w:r>
              <w:rPr>
                <w:color w:val="151515"/>
                <w:w w:val="105"/>
                <w:sz w:val="19"/>
              </w:rPr>
              <w:t>GC §§ 24102 (a),(d)</w:t>
            </w:r>
          </w:p>
        </w:tc>
      </w:tr>
      <w:tr w:rsidR="004F4532" w14:paraId="5B39AB06" w14:textId="77777777" w:rsidTr="001F0A41">
        <w:tc>
          <w:tcPr>
            <w:tcW w:w="1548" w:type="dxa"/>
          </w:tcPr>
          <w:p w14:paraId="3020574C" w14:textId="484B2450" w:rsidR="004F4532" w:rsidRPr="008B551F" w:rsidRDefault="004F4532" w:rsidP="004F4532">
            <w:pPr>
              <w:pStyle w:val="TableParagraph"/>
              <w:spacing w:before="6"/>
              <w:ind w:left="0"/>
              <w:rPr>
                <w:sz w:val="19"/>
              </w:rPr>
            </w:pPr>
            <w:r>
              <w:rPr>
                <w:color w:val="161616"/>
                <w:w w:val="105"/>
                <w:sz w:val="19"/>
              </w:rPr>
              <w:t>Fictitious names</w:t>
            </w:r>
          </w:p>
        </w:tc>
        <w:tc>
          <w:tcPr>
            <w:tcW w:w="4680" w:type="dxa"/>
          </w:tcPr>
          <w:p w14:paraId="63C1DD51" w14:textId="05BCF060" w:rsidR="004F4532" w:rsidRDefault="004F4532" w:rsidP="004F4532">
            <w:pPr>
              <w:pStyle w:val="TableParagraph"/>
              <w:spacing w:before="6" w:line="252" w:lineRule="auto"/>
              <w:ind w:left="72" w:right="94"/>
              <w:rPr>
                <w:sz w:val="19"/>
              </w:rPr>
            </w:pPr>
            <w:r>
              <w:rPr>
                <w:color w:val="161616"/>
                <w:w w:val="105"/>
                <w:sz w:val="19"/>
              </w:rPr>
              <w:t>Fictitious business name statements</w:t>
            </w:r>
          </w:p>
        </w:tc>
        <w:tc>
          <w:tcPr>
            <w:tcW w:w="2520" w:type="dxa"/>
          </w:tcPr>
          <w:p w14:paraId="1F545D0C" w14:textId="3C5E4826" w:rsidR="004F4532" w:rsidRDefault="004F4532" w:rsidP="004F4532">
            <w:pPr>
              <w:pStyle w:val="TableParagraph"/>
              <w:spacing w:before="6" w:line="252" w:lineRule="auto"/>
              <w:ind w:left="72" w:hanging="2"/>
              <w:rPr>
                <w:sz w:val="19"/>
              </w:rPr>
            </w:pPr>
            <w:r>
              <w:rPr>
                <w:sz w:val="19"/>
              </w:rPr>
              <w:t>4 years after expiration</w:t>
            </w:r>
          </w:p>
        </w:tc>
        <w:tc>
          <w:tcPr>
            <w:tcW w:w="1890" w:type="dxa"/>
          </w:tcPr>
          <w:p w14:paraId="02824910" w14:textId="0802B944" w:rsidR="004F4532" w:rsidRDefault="004F4532" w:rsidP="004F4532">
            <w:pPr>
              <w:pStyle w:val="TableParagraph"/>
              <w:spacing w:before="2" w:line="215" w:lineRule="exact"/>
              <w:ind w:left="0"/>
              <w:rPr>
                <w:color w:val="161616"/>
                <w:w w:val="105"/>
                <w:sz w:val="19"/>
              </w:rPr>
            </w:pPr>
            <w:r>
              <w:rPr>
                <w:color w:val="161616"/>
                <w:w w:val="105"/>
                <w:sz w:val="19"/>
              </w:rPr>
              <w:t>B&amp;P: § 17927(a)</w:t>
            </w:r>
          </w:p>
        </w:tc>
      </w:tr>
      <w:tr w:rsidR="004F4532" w14:paraId="0AAA73DC" w14:textId="77777777" w:rsidTr="001F0A41">
        <w:tc>
          <w:tcPr>
            <w:tcW w:w="1548" w:type="dxa"/>
          </w:tcPr>
          <w:p w14:paraId="4E62F892" w14:textId="0ADC381A" w:rsidR="004F4532" w:rsidRPr="00970F1B" w:rsidRDefault="004F4532" w:rsidP="004F4532">
            <w:pPr>
              <w:pStyle w:val="TableParagraph"/>
              <w:spacing w:before="6"/>
              <w:ind w:left="0"/>
              <w:rPr>
                <w:sz w:val="19"/>
              </w:rPr>
            </w:pPr>
            <w:r>
              <w:rPr>
                <w:sz w:val="19"/>
              </w:rPr>
              <w:t xml:space="preserve">Grand jury </w:t>
            </w:r>
          </w:p>
        </w:tc>
        <w:tc>
          <w:tcPr>
            <w:tcW w:w="4680" w:type="dxa"/>
          </w:tcPr>
          <w:p w14:paraId="45E6DF64" w14:textId="3D610633" w:rsidR="004F4532" w:rsidRDefault="004F4532" w:rsidP="004F4532">
            <w:pPr>
              <w:pStyle w:val="TableParagraph"/>
              <w:spacing w:before="6" w:line="252" w:lineRule="auto"/>
              <w:ind w:left="72" w:right="94"/>
              <w:rPr>
                <w:sz w:val="19"/>
              </w:rPr>
            </w:pPr>
            <w:r>
              <w:rPr>
                <w:color w:val="151515"/>
                <w:w w:val="105"/>
                <w:sz w:val="19"/>
              </w:rPr>
              <w:t>Grand Jury Reports and Responses</w:t>
            </w:r>
            <w:r>
              <w:rPr>
                <w:color w:val="646464"/>
                <w:w w:val="105"/>
                <w:sz w:val="19"/>
              </w:rPr>
              <w:t>.</w:t>
            </w:r>
          </w:p>
        </w:tc>
        <w:tc>
          <w:tcPr>
            <w:tcW w:w="2520" w:type="dxa"/>
          </w:tcPr>
          <w:p w14:paraId="4514DDD0" w14:textId="4E37BAAD" w:rsidR="004F4532" w:rsidRDefault="004F4532" w:rsidP="004F4532">
            <w:pPr>
              <w:pStyle w:val="TableParagraph"/>
              <w:spacing w:before="6" w:line="252" w:lineRule="auto"/>
              <w:ind w:left="72" w:hanging="2"/>
              <w:rPr>
                <w:sz w:val="19"/>
              </w:rPr>
            </w:pPr>
            <w:r>
              <w:rPr>
                <w:color w:val="151515"/>
                <w:w w:val="105"/>
                <w:sz w:val="19"/>
              </w:rPr>
              <w:t>Permanent.</w:t>
            </w:r>
          </w:p>
        </w:tc>
        <w:tc>
          <w:tcPr>
            <w:tcW w:w="1890" w:type="dxa"/>
          </w:tcPr>
          <w:p w14:paraId="4C8E5046" w14:textId="4B016B1E" w:rsidR="004F4532" w:rsidRDefault="004F4532" w:rsidP="004F4532">
            <w:pPr>
              <w:pStyle w:val="TableParagraph"/>
              <w:spacing w:before="2" w:line="215" w:lineRule="exact"/>
              <w:ind w:left="0"/>
              <w:rPr>
                <w:color w:val="161616"/>
                <w:w w:val="105"/>
                <w:sz w:val="19"/>
              </w:rPr>
            </w:pPr>
            <w:r>
              <w:rPr>
                <w:color w:val="151515"/>
                <w:w w:val="105"/>
                <w:sz w:val="19"/>
              </w:rPr>
              <w:t>PC § 933(c)</w:t>
            </w:r>
          </w:p>
        </w:tc>
      </w:tr>
      <w:tr w:rsidR="004F4532" w14:paraId="19F6242B" w14:textId="77777777" w:rsidTr="001F0A41">
        <w:tc>
          <w:tcPr>
            <w:tcW w:w="1548" w:type="dxa"/>
          </w:tcPr>
          <w:p w14:paraId="482B7E03" w14:textId="2098E714" w:rsidR="004F4532" w:rsidRDefault="004F4532" w:rsidP="004F4532">
            <w:pPr>
              <w:pStyle w:val="TableParagraph"/>
              <w:spacing w:before="6"/>
              <w:ind w:left="0"/>
              <w:rPr>
                <w:sz w:val="19"/>
              </w:rPr>
            </w:pPr>
            <w:r>
              <w:rPr>
                <w:sz w:val="19"/>
              </w:rPr>
              <w:t>Legal document assistant</w:t>
            </w:r>
          </w:p>
        </w:tc>
        <w:tc>
          <w:tcPr>
            <w:tcW w:w="4680" w:type="dxa"/>
          </w:tcPr>
          <w:p w14:paraId="478E10AE" w14:textId="24E5BC50" w:rsidR="004F4532" w:rsidRDefault="004F4532" w:rsidP="004F4532">
            <w:pPr>
              <w:pStyle w:val="TableParagraph"/>
              <w:spacing w:before="6" w:line="252" w:lineRule="auto"/>
              <w:ind w:left="72" w:right="94"/>
              <w:rPr>
                <w:sz w:val="19"/>
              </w:rPr>
            </w:pPr>
            <w:r>
              <w:rPr>
                <w:color w:val="151515"/>
                <w:w w:val="105"/>
                <w:sz w:val="19"/>
              </w:rPr>
              <w:t>Registrations for legal document assistances</w:t>
            </w:r>
          </w:p>
        </w:tc>
        <w:tc>
          <w:tcPr>
            <w:tcW w:w="2520" w:type="dxa"/>
          </w:tcPr>
          <w:p w14:paraId="3022CA04" w14:textId="1C761EEF" w:rsidR="004F4532" w:rsidRDefault="004F4532" w:rsidP="004F4532">
            <w:pPr>
              <w:pStyle w:val="TableParagraph"/>
              <w:spacing w:before="6" w:line="252" w:lineRule="auto"/>
              <w:ind w:left="72" w:hanging="2"/>
              <w:rPr>
                <w:sz w:val="19"/>
              </w:rPr>
            </w:pPr>
            <w:r>
              <w:rPr>
                <w:color w:val="151515"/>
                <w:w w:val="105"/>
                <w:sz w:val="16"/>
                <w:szCs w:val="16"/>
              </w:rPr>
              <w:t xml:space="preserve">3 years following expiration date if the registration has been reproduced.  </w:t>
            </w:r>
          </w:p>
        </w:tc>
        <w:tc>
          <w:tcPr>
            <w:tcW w:w="1890" w:type="dxa"/>
          </w:tcPr>
          <w:p w14:paraId="41ACB705" w14:textId="7A8D7071" w:rsidR="004F4532" w:rsidRDefault="004F4532" w:rsidP="004F4532">
            <w:pPr>
              <w:pStyle w:val="TableParagraph"/>
              <w:spacing w:before="8"/>
              <w:ind w:left="0"/>
              <w:rPr>
                <w:color w:val="161616"/>
                <w:w w:val="105"/>
                <w:sz w:val="19"/>
              </w:rPr>
            </w:pPr>
            <w:r>
              <w:rPr>
                <w:color w:val="151515"/>
                <w:w w:val="105"/>
                <w:sz w:val="19"/>
              </w:rPr>
              <w:t>B&amp;P § 6403(e)</w:t>
            </w:r>
          </w:p>
        </w:tc>
      </w:tr>
      <w:tr w:rsidR="004F4532" w14:paraId="0695343D" w14:textId="77777777" w:rsidTr="001F0A41">
        <w:tc>
          <w:tcPr>
            <w:tcW w:w="1548" w:type="dxa"/>
          </w:tcPr>
          <w:p w14:paraId="4B0E9A92" w14:textId="29CF85CA" w:rsidR="004F4532" w:rsidRDefault="004F4532" w:rsidP="004F4532">
            <w:pPr>
              <w:pStyle w:val="TableParagraph"/>
              <w:spacing w:before="6"/>
              <w:ind w:left="0"/>
              <w:rPr>
                <w:sz w:val="19"/>
              </w:rPr>
            </w:pPr>
            <w:r>
              <w:rPr>
                <w:sz w:val="19"/>
              </w:rPr>
              <w:t>Marriage license applications</w:t>
            </w:r>
          </w:p>
        </w:tc>
        <w:tc>
          <w:tcPr>
            <w:tcW w:w="4680" w:type="dxa"/>
          </w:tcPr>
          <w:p w14:paraId="0A4CB8CC" w14:textId="4337BEB3" w:rsidR="004F4532" w:rsidRDefault="00F444B3" w:rsidP="004F4532">
            <w:pPr>
              <w:pStyle w:val="TableParagraph"/>
              <w:spacing w:before="6" w:line="252" w:lineRule="auto"/>
              <w:ind w:left="72" w:right="94"/>
              <w:rPr>
                <w:color w:val="151515"/>
                <w:w w:val="105"/>
                <w:sz w:val="19"/>
              </w:rPr>
            </w:pPr>
            <w:r>
              <w:rPr>
                <w:color w:val="151515"/>
                <w:w w:val="105"/>
                <w:sz w:val="19"/>
              </w:rPr>
              <w:t xml:space="preserve">Marriage license applications </w:t>
            </w:r>
          </w:p>
        </w:tc>
        <w:tc>
          <w:tcPr>
            <w:tcW w:w="2520" w:type="dxa"/>
          </w:tcPr>
          <w:p w14:paraId="3C5A10D9" w14:textId="4B0E7189" w:rsidR="004F4532" w:rsidRDefault="004F4532" w:rsidP="004F4532">
            <w:pPr>
              <w:pStyle w:val="TableParagraph"/>
              <w:spacing w:before="6" w:line="252" w:lineRule="auto"/>
              <w:ind w:left="72" w:hanging="2"/>
              <w:rPr>
                <w:color w:val="151515"/>
                <w:w w:val="105"/>
                <w:sz w:val="16"/>
                <w:szCs w:val="16"/>
              </w:rPr>
            </w:pPr>
            <w:r>
              <w:rPr>
                <w:color w:val="151515"/>
                <w:w w:val="105"/>
                <w:sz w:val="16"/>
                <w:szCs w:val="16"/>
              </w:rPr>
              <w:t>1 year</w:t>
            </w:r>
          </w:p>
        </w:tc>
        <w:tc>
          <w:tcPr>
            <w:tcW w:w="1890" w:type="dxa"/>
          </w:tcPr>
          <w:p w14:paraId="64A90E0D" w14:textId="46F75C6C" w:rsidR="004F4532" w:rsidRDefault="004F4532" w:rsidP="004F4532">
            <w:pPr>
              <w:pStyle w:val="TableParagraph"/>
              <w:spacing w:before="8"/>
              <w:ind w:left="0"/>
              <w:rPr>
                <w:color w:val="151515"/>
                <w:w w:val="105"/>
                <w:sz w:val="19"/>
              </w:rPr>
            </w:pPr>
            <w:r>
              <w:rPr>
                <w:color w:val="151515"/>
                <w:w w:val="105"/>
                <w:sz w:val="19"/>
              </w:rPr>
              <w:t xml:space="preserve">GC </w:t>
            </w:r>
            <w:r w:rsidR="00F444B3">
              <w:rPr>
                <w:color w:val="151515"/>
                <w:w w:val="105"/>
                <w:sz w:val="19"/>
              </w:rPr>
              <w:t xml:space="preserve">§ </w:t>
            </w:r>
            <w:r>
              <w:rPr>
                <w:color w:val="151515"/>
                <w:w w:val="105"/>
                <w:sz w:val="19"/>
              </w:rPr>
              <w:t>26</w:t>
            </w:r>
            <w:r w:rsidR="00F444B3">
              <w:rPr>
                <w:color w:val="151515"/>
                <w:w w:val="105"/>
                <w:sz w:val="19"/>
              </w:rPr>
              <w:t>80</w:t>
            </w:r>
            <w:r>
              <w:rPr>
                <w:color w:val="151515"/>
                <w:w w:val="105"/>
                <w:sz w:val="19"/>
              </w:rPr>
              <w:t>9</w:t>
            </w:r>
          </w:p>
          <w:p w14:paraId="66452B26" w14:textId="307A7361" w:rsidR="004F4532" w:rsidRDefault="004F4532" w:rsidP="004F4532">
            <w:pPr>
              <w:pStyle w:val="TableParagraph"/>
              <w:spacing w:before="8"/>
              <w:ind w:left="0"/>
              <w:rPr>
                <w:color w:val="151515"/>
                <w:w w:val="105"/>
                <w:sz w:val="19"/>
              </w:rPr>
            </w:pPr>
          </w:p>
        </w:tc>
      </w:tr>
      <w:tr w:rsidR="004F4532" w14:paraId="5A388E2B" w14:textId="77777777" w:rsidTr="001F0A41">
        <w:tc>
          <w:tcPr>
            <w:tcW w:w="1548" w:type="dxa"/>
          </w:tcPr>
          <w:p w14:paraId="12D647F0" w14:textId="1F3568D8" w:rsidR="004F4532" w:rsidRDefault="004F4532" w:rsidP="004F4532">
            <w:pPr>
              <w:pStyle w:val="TableParagraph"/>
              <w:spacing w:before="6"/>
              <w:ind w:left="0"/>
              <w:rPr>
                <w:sz w:val="19"/>
              </w:rPr>
            </w:pPr>
            <w:r>
              <w:rPr>
                <w:sz w:val="19"/>
              </w:rPr>
              <w:t xml:space="preserve">Official oath </w:t>
            </w:r>
          </w:p>
        </w:tc>
        <w:tc>
          <w:tcPr>
            <w:tcW w:w="4680" w:type="dxa"/>
          </w:tcPr>
          <w:p w14:paraId="41926C26" w14:textId="5F03F6A4" w:rsidR="004F4532" w:rsidRDefault="004F4532" w:rsidP="004F4532">
            <w:pPr>
              <w:pStyle w:val="TableParagraph"/>
              <w:spacing w:before="6" w:line="252" w:lineRule="auto"/>
              <w:ind w:left="72" w:right="94"/>
              <w:rPr>
                <w:sz w:val="19"/>
              </w:rPr>
            </w:pPr>
            <w:r>
              <w:rPr>
                <w:sz w:val="19"/>
              </w:rPr>
              <w:t>Official oath filed by a Notary Public</w:t>
            </w:r>
          </w:p>
        </w:tc>
        <w:tc>
          <w:tcPr>
            <w:tcW w:w="2520" w:type="dxa"/>
          </w:tcPr>
          <w:p w14:paraId="294BBCDB" w14:textId="3619D90E" w:rsidR="004F4532" w:rsidRDefault="004F4532" w:rsidP="004F4532">
            <w:pPr>
              <w:pStyle w:val="TableParagraph"/>
              <w:spacing w:before="6"/>
              <w:ind w:left="100"/>
              <w:rPr>
                <w:sz w:val="19"/>
              </w:rPr>
            </w:pPr>
            <w:r>
              <w:rPr>
                <w:sz w:val="19"/>
              </w:rPr>
              <w:t>1 year after expiration of the commission for which the oath was taken</w:t>
            </w:r>
          </w:p>
        </w:tc>
        <w:tc>
          <w:tcPr>
            <w:tcW w:w="1890" w:type="dxa"/>
          </w:tcPr>
          <w:p w14:paraId="5998E93C" w14:textId="18A8C202" w:rsidR="004F4532" w:rsidRDefault="004F4532" w:rsidP="004F4532">
            <w:pPr>
              <w:pStyle w:val="TableParagraph"/>
              <w:spacing w:before="6" w:line="259" w:lineRule="auto"/>
              <w:ind w:left="0" w:right="156"/>
              <w:rPr>
                <w:sz w:val="19"/>
              </w:rPr>
            </w:pPr>
            <w:r>
              <w:rPr>
                <w:color w:val="161616"/>
                <w:w w:val="105"/>
                <w:sz w:val="19"/>
              </w:rPr>
              <w:t>GC § 8213</w:t>
            </w:r>
          </w:p>
        </w:tc>
      </w:tr>
      <w:tr w:rsidR="004F4532" w14:paraId="26723404" w14:textId="77777777" w:rsidTr="001F0A41">
        <w:tc>
          <w:tcPr>
            <w:tcW w:w="1548" w:type="dxa"/>
          </w:tcPr>
          <w:p w14:paraId="46B2ECA0" w14:textId="653B2829" w:rsidR="004F4532" w:rsidRDefault="004F4532" w:rsidP="004F4532">
            <w:pPr>
              <w:pStyle w:val="TableParagraph"/>
              <w:spacing w:before="6"/>
              <w:ind w:left="0"/>
              <w:rPr>
                <w:sz w:val="19"/>
              </w:rPr>
            </w:pPr>
            <w:r>
              <w:rPr>
                <w:sz w:val="19"/>
              </w:rPr>
              <w:t>Process server registration</w:t>
            </w:r>
          </w:p>
        </w:tc>
        <w:tc>
          <w:tcPr>
            <w:tcW w:w="4680" w:type="dxa"/>
          </w:tcPr>
          <w:p w14:paraId="592C8A45" w14:textId="2980A947" w:rsidR="004F4532" w:rsidRDefault="004F4532" w:rsidP="004F4532">
            <w:pPr>
              <w:pStyle w:val="TableParagraph"/>
              <w:spacing w:before="6" w:line="252" w:lineRule="auto"/>
              <w:ind w:left="72" w:right="94"/>
              <w:rPr>
                <w:sz w:val="19"/>
              </w:rPr>
            </w:pPr>
            <w:r>
              <w:rPr>
                <w:color w:val="151515"/>
                <w:w w:val="105"/>
                <w:sz w:val="19"/>
              </w:rPr>
              <w:t>Process Server</w:t>
            </w:r>
            <w:r>
              <w:rPr>
                <w:color w:val="313131"/>
                <w:w w:val="105"/>
                <w:sz w:val="19"/>
              </w:rPr>
              <w:t>'</w:t>
            </w:r>
            <w:r>
              <w:rPr>
                <w:color w:val="151515"/>
                <w:w w:val="105"/>
                <w:sz w:val="19"/>
              </w:rPr>
              <w:t xml:space="preserve">s Certificate of </w:t>
            </w:r>
            <w:r>
              <w:rPr>
                <w:color w:val="151515"/>
                <w:sz w:val="19"/>
              </w:rPr>
              <w:t xml:space="preserve">Registration </w:t>
            </w:r>
            <w:r>
              <w:rPr>
                <w:color w:val="494949"/>
                <w:sz w:val="19"/>
              </w:rPr>
              <w:t>.</w:t>
            </w:r>
          </w:p>
        </w:tc>
        <w:tc>
          <w:tcPr>
            <w:tcW w:w="2520" w:type="dxa"/>
          </w:tcPr>
          <w:p w14:paraId="1CC1523C" w14:textId="47EAD059" w:rsidR="004F4532" w:rsidRDefault="004F4532" w:rsidP="004F4532">
            <w:pPr>
              <w:pStyle w:val="TableParagraph"/>
              <w:spacing w:before="8"/>
              <w:ind w:left="96"/>
              <w:rPr>
                <w:sz w:val="19"/>
              </w:rPr>
            </w:pPr>
            <w:r w:rsidRPr="005E193E">
              <w:rPr>
                <w:color w:val="151515"/>
                <w:w w:val="105"/>
                <w:sz w:val="16"/>
                <w:szCs w:val="16"/>
              </w:rPr>
              <w:t>The cert. of reg</w:t>
            </w:r>
            <w:r w:rsidRPr="005E193E">
              <w:rPr>
                <w:color w:val="313131"/>
                <w:w w:val="105"/>
                <w:sz w:val="16"/>
                <w:szCs w:val="16"/>
              </w:rPr>
              <w:t>i</w:t>
            </w:r>
            <w:r w:rsidRPr="005E193E">
              <w:rPr>
                <w:color w:val="151515"/>
                <w:w w:val="105"/>
                <w:sz w:val="16"/>
                <w:szCs w:val="16"/>
              </w:rPr>
              <w:t>stration retained for 3 years follow</w:t>
            </w:r>
            <w:r w:rsidRPr="005E193E">
              <w:rPr>
                <w:color w:val="313131"/>
                <w:w w:val="105"/>
                <w:sz w:val="16"/>
                <w:szCs w:val="16"/>
              </w:rPr>
              <w:t>i</w:t>
            </w:r>
            <w:r w:rsidRPr="005E193E">
              <w:rPr>
                <w:color w:val="151515"/>
                <w:w w:val="105"/>
                <w:sz w:val="16"/>
                <w:szCs w:val="16"/>
              </w:rPr>
              <w:t xml:space="preserve">ng the expiration date of the </w:t>
            </w:r>
            <w:r w:rsidRPr="005E193E">
              <w:rPr>
                <w:color w:val="151515"/>
                <w:spacing w:val="-3"/>
                <w:w w:val="105"/>
                <w:sz w:val="16"/>
                <w:szCs w:val="16"/>
              </w:rPr>
              <w:t>cert.</w:t>
            </w:r>
            <w:r w:rsidRPr="005E193E">
              <w:rPr>
                <w:color w:val="313131"/>
                <w:spacing w:val="-3"/>
                <w:w w:val="105"/>
                <w:sz w:val="16"/>
                <w:szCs w:val="16"/>
              </w:rPr>
              <w:t xml:space="preserve">, </w:t>
            </w:r>
            <w:r w:rsidRPr="005E193E">
              <w:rPr>
                <w:color w:val="151515"/>
                <w:w w:val="105"/>
                <w:sz w:val="16"/>
                <w:szCs w:val="16"/>
              </w:rPr>
              <w:t>after which the cert. may be destroyed if scanned or if the conditions in Gov. Code§ 26205.1 are met. If cert. is scanned, the image shall be retained for 10 years, after which time that image may be destroyed and no reproduction thereof need be made or</w:t>
            </w:r>
            <w:r w:rsidRPr="005E193E">
              <w:rPr>
                <w:color w:val="151515"/>
                <w:spacing w:val="-21"/>
                <w:w w:val="105"/>
                <w:sz w:val="16"/>
                <w:szCs w:val="16"/>
              </w:rPr>
              <w:t xml:space="preserve"> </w:t>
            </w:r>
            <w:r w:rsidRPr="005E193E">
              <w:rPr>
                <w:color w:val="151515"/>
                <w:spacing w:val="2"/>
                <w:w w:val="105"/>
                <w:sz w:val="16"/>
                <w:szCs w:val="16"/>
              </w:rPr>
              <w:t>preserved</w:t>
            </w:r>
            <w:r w:rsidRPr="005E193E">
              <w:rPr>
                <w:color w:val="494949"/>
                <w:spacing w:val="2"/>
                <w:w w:val="105"/>
                <w:sz w:val="16"/>
                <w:szCs w:val="16"/>
              </w:rPr>
              <w:t>.</w:t>
            </w:r>
          </w:p>
        </w:tc>
        <w:tc>
          <w:tcPr>
            <w:tcW w:w="1890" w:type="dxa"/>
          </w:tcPr>
          <w:p w14:paraId="3F7C811E" w14:textId="1647D215" w:rsidR="004F4532" w:rsidRDefault="004F4532" w:rsidP="004F4532">
            <w:pPr>
              <w:pStyle w:val="TableParagraph"/>
              <w:spacing w:before="8"/>
              <w:ind w:left="0"/>
              <w:rPr>
                <w:sz w:val="19"/>
              </w:rPr>
            </w:pPr>
            <w:r>
              <w:rPr>
                <w:color w:val="151515"/>
                <w:w w:val="105"/>
                <w:sz w:val="19"/>
              </w:rPr>
              <w:t>Bus</w:t>
            </w:r>
            <w:r>
              <w:rPr>
                <w:color w:val="646464"/>
                <w:w w:val="105"/>
                <w:sz w:val="19"/>
              </w:rPr>
              <w:t xml:space="preserve">. </w:t>
            </w:r>
            <w:r>
              <w:rPr>
                <w:color w:val="151515"/>
                <w:w w:val="105"/>
                <w:sz w:val="20"/>
              </w:rPr>
              <w:t xml:space="preserve">&amp; </w:t>
            </w:r>
            <w:r>
              <w:rPr>
                <w:color w:val="151515"/>
                <w:w w:val="105"/>
                <w:sz w:val="19"/>
              </w:rPr>
              <w:t>Prof</w:t>
            </w:r>
            <w:r>
              <w:rPr>
                <w:color w:val="646464"/>
                <w:w w:val="105"/>
                <w:sz w:val="19"/>
              </w:rPr>
              <w:t xml:space="preserve">. </w:t>
            </w:r>
            <w:r>
              <w:rPr>
                <w:color w:val="151515"/>
                <w:w w:val="105"/>
                <w:sz w:val="19"/>
              </w:rPr>
              <w:t>Code§ 22351(c)</w:t>
            </w:r>
          </w:p>
        </w:tc>
      </w:tr>
      <w:tr w:rsidR="004F4532" w14:paraId="30F79427" w14:textId="77777777" w:rsidTr="001F0A41">
        <w:tc>
          <w:tcPr>
            <w:tcW w:w="1548" w:type="dxa"/>
          </w:tcPr>
          <w:p w14:paraId="0642484F" w14:textId="47713592" w:rsidR="004F4532" w:rsidRDefault="004F4532" w:rsidP="004F4532">
            <w:pPr>
              <w:pStyle w:val="TableParagraph"/>
              <w:spacing w:before="6"/>
              <w:ind w:left="0"/>
              <w:rPr>
                <w:sz w:val="19"/>
              </w:rPr>
            </w:pPr>
            <w:r>
              <w:rPr>
                <w:sz w:val="19"/>
              </w:rPr>
              <w:t>Public papers of notary public</w:t>
            </w:r>
          </w:p>
        </w:tc>
        <w:tc>
          <w:tcPr>
            <w:tcW w:w="4680" w:type="dxa"/>
          </w:tcPr>
          <w:p w14:paraId="37DCC3C9" w14:textId="5D210E9C" w:rsidR="004F4532" w:rsidRDefault="004F4532" w:rsidP="004F4532">
            <w:pPr>
              <w:pStyle w:val="TableParagraph"/>
              <w:spacing w:before="6" w:line="252" w:lineRule="auto"/>
              <w:ind w:left="72" w:right="94"/>
              <w:rPr>
                <w:sz w:val="19"/>
              </w:rPr>
            </w:pPr>
            <w:r>
              <w:rPr>
                <w:color w:val="151515"/>
                <w:w w:val="105"/>
                <w:sz w:val="19"/>
              </w:rPr>
              <w:t>All public papers of any Notary Public who dies, resigns</w:t>
            </w:r>
            <w:r>
              <w:rPr>
                <w:color w:val="313131"/>
                <w:w w:val="105"/>
                <w:sz w:val="19"/>
              </w:rPr>
              <w:t xml:space="preserve">, </w:t>
            </w:r>
            <w:r>
              <w:rPr>
                <w:color w:val="151515"/>
                <w:w w:val="105"/>
                <w:sz w:val="19"/>
              </w:rPr>
              <w:t>is disqualified, removed from office</w:t>
            </w:r>
            <w:r>
              <w:rPr>
                <w:color w:val="494949"/>
                <w:w w:val="105"/>
                <w:sz w:val="19"/>
              </w:rPr>
              <w:t xml:space="preserve">, </w:t>
            </w:r>
            <w:r>
              <w:rPr>
                <w:color w:val="151515"/>
                <w:w w:val="105"/>
                <w:sz w:val="19"/>
              </w:rPr>
              <w:t>or allows his commission to expire without reappointment within 30 days</w:t>
            </w:r>
          </w:p>
        </w:tc>
        <w:tc>
          <w:tcPr>
            <w:tcW w:w="2520" w:type="dxa"/>
          </w:tcPr>
          <w:p w14:paraId="2B4FBBA1" w14:textId="583A5814" w:rsidR="004F4532" w:rsidRDefault="004F4532" w:rsidP="004F4532">
            <w:pPr>
              <w:pStyle w:val="TableParagraph"/>
              <w:spacing w:before="8"/>
              <w:ind w:left="101"/>
              <w:rPr>
                <w:sz w:val="19"/>
              </w:rPr>
            </w:pPr>
            <w:r>
              <w:rPr>
                <w:color w:val="151515"/>
                <w:w w:val="105"/>
                <w:sz w:val="19"/>
              </w:rPr>
              <w:t>10 years (if court order obtained and no request for/reference to records have been made)</w:t>
            </w:r>
            <w:r>
              <w:rPr>
                <w:color w:val="313131"/>
                <w:w w:val="105"/>
                <w:sz w:val="19"/>
              </w:rPr>
              <w:t>.</w:t>
            </w:r>
          </w:p>
        </w:tc>
        <w:tc>
          <w:tcPr>
            <w:tcW w:w="1890" w:type="dxa"/>
          </w:tcPr>
          <w:p w14:paraId="56D47E21" w14:textId="5151D633" w:rsidR="004F4532" w:rsidRDefault="004F4532" w:rsidP="004F4532">
            <w:pPr>
              <w:pStyle w:val="TableParagraph"/>
              <w:spacing w:before="11"/>
              <w:ind w:left="104"/>
              <w:rPr>
                <w:sz w:val="19"/>
              </w:rPr>
            </w:pPr>
            <w:r>
              <w:rPr>
                <w:color w:val="151515"/>
                <w:w w:val="105"/>
                <w:sz w:val="19"/>
              </w:rPr>
              <w:t>GC § 8209</w:t>
            </w:r>
          </w:p>
        </w:tc>
      </w:tr>
      <w:tr w:rsidR="004F4532" w14:paraId="381FC05F" w14:textId="77777777" w:rsidTr="001F0A41">
        <w:tc>
          <w:tcPr>
            <w:tcW w:w="1548" w:type="dxa"/>
          </w:tcPr>
          <w:p w14:paraId="24FB5FAE" w14:textId="68457ADA" w:rsidR="004F4532" w:rsidRDefault="004F4532" w:rsidP="004F4532">
            <w:pPr>
              <w:pStyle w:val="TableParagraph"/>
              <w:spacing w:before="6"/>
              <w:ind w:left="0"/>
              <w:rPr>
                <w:sz w:val="19"/>
              </w:rPr>
            </w:pPr>
            <w:r>
              <w:rPr>
                <w:sz w:val="19"/>
              </w:rPr>
              <w:t>Roster of public agencies</w:t>
            </w:r>
          </w:p>
        </w:tc>
        <w:tc>
          <w:tcPr>
            <w:tcW w:w="4680" w:type="dxa"/>
          </w:tcPr>
          <w:p w14:paraId="5A9262F0" w14:textId="54C6C6F3" w:rsidR="004F4532" w:rsidRDefault="00F444B3" w:rsidP="004F4532">
            <w:pPr>
              <w:pStyle w:val="TableParagraph"/>
              <w:spacing w:before="6" w:line="252" w:lineRule="auto"/>
              <w:ind w:left="72" w:right="94"/>
              <w:rPr>
                <w:sz w:val="19"/>
              </w:rPr>
            </w:pPr>
            <w:r>
              <w:rPr>
                <w:sz w:val="19"/>
              </w:rPr>
              <w:t>Listings of County officeholders</w:t>
            </w:r>
          </w:p>
        </w:tc>
        <w:tc>
          <w:tcPr>
            <w:tcW w:w="2520" w:type="dxa"/>
          </w:tcPr>
          <w:p w14:paraId="3CEA6B07" w14:textId="1760BBCE" w:rsidR="004F4532" w:rsidRDefault="004F4532" w:rsidP="004F4532">
            <w:pPr>
              <w:pStyle w:val="TableParagraph"/>
              <w:spacing w:before="6" w:line="252" w:lineRule="auto"/>
              <w:ind w:left="72" w:hanging="2"/>
              <w:rPr>
                <w:sz w:val="19"/>
              </w:rPr>
            </w:pPr>
            <w:r>
              <w:rPr>
                <w:sz w:val="19"/>
              </w:rPr>
              <w:t>5 years</w:t>
            </w:r>
          </w:p>
        </w:tc>
        <w:tc>
          <w:tcPr>
            <w:tcW w:w="1890" w:type="dxa"/>
          </w:tcPr>
          <w:p w14:paraId="0818BD38" w14:textId="56322B38" w:rsidR="004F4532" w:rsidRDefault="004F4532" w:rsidP="004F4532">
            <w:pPr>
              <w:pStyle w:val="TableParagraph"/>
              <w:spacing w:before="8"/>
              <w:ind w:left="104"/>
              <w:rPr>
                <w:color w:val="161616"/>
                <w:w w:val="105"/>
                <w:sz w:val="19"/>
              </w:rPr>
            </w:pPr>
            <w:r>
              <w:rPr>
                <w:color w:val="161616"/>
                <w:w w:val="105"/>
                <w:sz w:val="19"/>
              </w:rPr>
              <w:t>GC §§ 26809, 53051</w:t>
            </w:r>
          </w:p>
        </w:tc>
      </w:tr>
    </w:tbl>
    <w:p w14:paraId="1EBA97E1" w14:textId="77777777" w:rsidR="00C70547" w:rsidRDefault="00C70547" w:rsidP="006B5F34">
      <w:pPr>
        <w:rPr>
          <w:rFonts w:cs="Arial"/>
          <w:b/>
          <w:szCs w:val="24"/>
        </w:rPr>
      </w:pPr>
    </w:p>
    <w:p w14:paraId="3DCDD8AF" w14:textId="0CB281AF" w:rsidR="006B5F34" w:rsidRDefault="006B5F34" w:rsidP="006B5F34">
      <w:pPr>
        <w:rPr>
          <w:rFonts w:cs="Arial"/>
          <w:szCs w:val="24"/>
        </w:rPr>
      </w:pPr>
      <w:r>
        <w:rPr>
          <w:rFonts w:cs="Arial"/>
          <w:b/>
          <w:szCs w:val="24"/>
        </w:rPr>
        <w:t xml:space="preserve">Section </w:t>
      </w:r>
      <w:r w:rsidR="00C86FAD">
        <w:rPr>
          <w:rFonts w:cs="Arial"/>
          <w:b/>
          <w:szCs w:val="24"/>
        </w:rPr>
        <w:t>4.11</w:t>
      </w:r>
      <w:r>
        <w:rPr>
          <w:rFonts w:cs="Arial"/>
          <w:b/>
          <w:szCs w:val="24"/>
        </w:rPr>
        <w:t xml:space="preserve"> - </w:t>
      </w:r>
      <w:r w:rsidRPr="00F6178E">
        <w:rPr>
          <w:rFonts w:cs="Arial"/>
          <w:b/>
          <w:szCs w:val="24"/>
        </w:rPr>
        <w:t>County Counsel</w:t>
      </w:r>
    </w:p>
    <w:tbl>
      <w:tblPr>
        <w:tblStyle w:val="TableGrid"/>
        <w:tblW w:w="10638" w:type="dxa"/>
        <w:tblLayout w:type="fixed"/>
        <w:tblLook w:val="04A0" w:firstRow="1" w:lastRow="0" w:firstColumn="1" w:lastColumn="0" w:noHBand="0" w:noVBand="1"/>
      </w:tblPr>
      <w:tblGrid>
        <w:gridCol w:w="1548"/>
        <w:gridCol w:w="4680"/>
        <w:gridCol w:w="2520"/>
        <w:gridCol w:w="1890"/>
      </w:tblGrid>
      <w:tr w:rsidR="006B5F34" w:rsidRPr="008B6EB7" w14:paraId="32FCE77D" w14:textId="77777777" w:rsidTr="001F0A41">
        <w:tc>
          <w:tcPr>
            <w:tcW w:w="1548" w:type="dxa"/>
          </w:tcPr>
          <w:p w14:paraId="1CFE90F6" w14:textId="77777777" w:rsidR="006B5F34" w:rsidRPr="008B6EB7" w:rsidRDefault="006B5F34" w:rsidP="001F0A41">
            <w:pPr>
              <w:pStyle w:val="TableParagraph"/>
              <w:spacing w:before="1"/>
              <w:ind w:left="0"/>
              <w:rPr>
                <w:b/>
                <w:sz w:val="18"/>
                <w:szCs w:val="18"/>
              </w:rPr>
            </w:pPr>
            <w:r>
              <w:rPr>
                <w:b/>
                <w:color w:val="151515"/>
                <w:sz w:val="18"/>
                <w:szCs w:val="18"/>
              </w:rPr>
              <w:t>Type</w:t>
            </w:r>
          </w:p>
        </w:tc>
        <w:tc>
          <w:tcPr>
            <w:tcW w:w="4680" w:type="dxa"/>
          </w:tcPr>
          <w:p w14:paraId="6D0BE99B" w14:textId="77777777" w:rsidR="006B5F34" w:rsidRPr="008B6EB7" w:rsidRDefault="006B5F34" w:rsidP="001F0A41">
            <w:pPr>
              <w:pStyle w:val="TableParagraph"/>
              <w:spacing w:line="215" w:lineRule="exact"/>
              <w:ind w:left="72"/>
              <w:rPr>
                <w:b/>
                <w:sz w:val="18"/>
                <w:szCs w:val="18"/>
              </w:rPr>
            </w:pPr>
            <w:r w:rsidRPr="008B6EB7">
              <w:rPr>
                <w:b/>
                <w:color w:val="151515"/>
                <w:w w:val="105"/>
                <w:sz w:val="18"/>
                <w:szCs w:val="18"/>
              </w:rPr>
              <w:t>Description of Record(s)</w:t>
            </w:r>
          </w:p>
        </w:tc>
        <w:tc>
          <w:tcPr>
            <w:tcW w:w="2520" w:type="dxa"/>
          </w:tcPr>
          <w:p w14:paraId="7D0DE102" w14:textId="77777777" w:rsidR="006B5F34" w:rsidRPr="008B6EB7" w:rsidRDefault="006B5F34" w:rsidP="001F0A41">
            <w:pPr>
              <w:pStyle w:val="TableParagraph"/>
              <w:spacing w:before="6"/>
              <w:ind w:left="72"/>
              <w:rPr>
                <w:b/>
                <w:sz w:val="18"/>
                <w:szCs w:val="18"/>
              </w:rPr>
            </w:pPr>
            <w:r w:rsidRPr="008B6EB7">
              <w:rPr>
                <w:b/>
                <w:color w:val="151515"/>
                <w:w w:val="105"/>
                <w:sz w:val="18"/>
                <w:szCs w:val="18"/>
              </w:rPr>
              <w:t>Retention</w:t>
            </w:r>
            <w:r>
              <w:rPr>
                <w:b/>
                <w:color w:val="151515"/>
                <w:w w:val="105"/>
                <w:sz w:val="18"/>
                <w:szCs w:val="18"/>
              </w:rPr>
              <w:t xml:space="preserve"> Period</w:t>
            </w:r>
          </w:p>
        </w:tc>
        <w:tc>
          <w:tcPr>
            <w:tcW w:w="1890" w:type="dxa"/>
          </w:tcPr>
          <w:p w14:paraId="187DF3C1" w14:textId="77777777" w:rsidR="006B5F34" w:rsidRPr="008B6EB7" w:rsidRDefault="006B5F34" w:rsidP="001F0A41">
            <w:pPr>
              <w:pStyle w:val="TableParagraph"/>
              <w:spacing w:before="6"/>
              <w:ind w:left="72"/>
              <w:rPr>
                <w:b/>
                <w:sz w:val="18"/>
                <w:szCs w:val="18"/>
              </w:rPr>
            </w:pPr>
            <w:r w:rsidRPr="008B6EB7">
              <w:rPr>
                <w:b/>
                <w:sz w:val="18"/>
                <w:szCs w:val="18"/>
              </w:rPr>
              <w:t>Citation</w:t>
            </w:r>
          </w:p>
        </w:tc>
      </w:tr>
      <w:tr w:rsidR="006B5F34" w14:paraId="1313CBDF" w14:textId="77777777" w:rsidTr="001F0A41">
        <w:tc>
          <w:tcPr>
            <w:tcW w:w="1548" w:type="dxa"/>
          </w:tcPr>
          <w:p w14:paraId="2B497EFA" w14:textId="77777777" w:rsidR="006B5F34" w:rsidRDefault="006B5F34" w:rsidP="001F0A41">
            <w:pPr>
              <w:pStyle w:val="TableParagraph"/>
              <w:spacing w:before="12"/>
              <w:ind w:left="90"/>
              <w:rPr>
                <w:sz w:val="19"/>
              </w:rPr>
            </w:pPr>
            <w:r>
              <w:rPr>
                <w:sz w:val="19"/>
              </w:rPr>
              <w:t>Assess. Appeal files</w:t>
            </w:r>
          </w:p>
        </w:tc>
        <w:tc>
          <w:tcPr>
            <w:tcW w:w="4680" w:type="dxa"/>
          </w:tcPr>
          <w:p w14:paraId="3D990B1F" w14:textId="77777777" w:rsidR="006B5F34" w:rsidRDefault="006B5F34" w:rsidP="001F0A41">
            <w:pPr>
              <w:pStyle w:val="TableParagraph"/>
              <w:ind w:left="105"/>
              <w:rPr>
                <w:sz w:val="19"/>
              </w:rPr>
            </w:pPr>
            <w:r>
              <w:rPr>
                <w:color w:val="161616"/>
                <w:sz w:val="19"/>
              </w:rPr>
              <w:t xml:space="preserve">Assessment </w:t>
            </w:r>
            <w:r>
              <w:rPr>
                <w:color w:val="161616"/>
                <w:w w:val="105"/>
                <w:sz w:val="19"/>
              </w:rPr>
              <w:t>Appeal Files (e</w:t>
            </w:r>
            <w:r>
              <w:rPr>
                <w:color w:val="494949"/>
                <w:w w:val="105"/>
                <w:sz w:val="19"/>
              </w:rPr>
              <w:t>.</w:t>
            </w:r>
            <w:r>
              <w:rPr>
                <w:color w:val="161616"/>
                <w:w w:val="105"/>
                <w:sz w:val="19"/>
              </w:rPr>
              <w:t xml:space="preserve">g., records for appeals of property tax </w:t>
            </w:r>
            <w:r>
              <w:rPr>
                <w:color w:val="161616"/>
                <w:sz w:val="19"/>
              </w:rPr>
              <w:t>amount, including</w:t>
            </w:r>
          </w:p>
          <w:p w14:paraId="334C76FC" w14:textId="77777777" w:rsidR="006B5F34" w:rsidRDefault="006B5F34" w:rsidP="001F0A41">
            <w:pPr>
              <w:pStyle w:val="TableParagraph"/>
              <w:spacing w:line="215" w:lineRule="exact"/>
              <w:ind w:left="103"/>
              <w:rPr>
                <w:sz w:val="19"/>
              </w:rPr>
            </w:pPr>
            <w:r>
              <w:rPr>
                <w:color w:val="161616"/>
                <w:w w:val="105"/>
                <w:sz w:val="19"/>
              </w:rPr>
              <w:t>owner</w:t>
            </w:r>
            <w:r>
              <w:rPr>
                <w:color w:val="333333"/>
                <w:w w:val="105"/>
                <w:sz w:val="19"/>
              </w:rPr>
              <w:t>'</w:t>
            </w:r>
            <w:r>
              <w:rPr>
                <w:color w:val="161616"/>
                <w:w w:val="105"/>
                <w:sz w:val="19"/>
              </w:rPr>
              <w:t>s appeal</w:t>
            </w:r>
            <w:r>
              <w:rPr>
                <w:color w:val="333333"/>
                <w:w w:val="105"/>
                <w:sz w:val="19"/>
              </w:rPr>
              <w:t xml:space="preserve">, </w:t>
            </w:r>
            <w:r>
              <w:rPr>
                <w:color w:val="161616"/>
                <w:w w:val="105"/>
                <w:sz w:val="19"/>
              </w:rPr>
              <w:t>BOE decisions or</w:t>
            </w:r>
          </w:p>
          <w:p w14:paraId="177D6968" w14:textId="77777777" w:rsidR="006B5F34" w:rsidRDefault="006B5F34" w:rsidP="001F0A41">
            <w:pPr>
              <w:pStyle w:val="TableParagraph"/>
              <w:spacing w:line="211" w:lineRule="exact"/>
              <w:ind w:left="107"/>
              <w:rPr>
                <w:sz w:val="19"/>
              </w:rPr>
            </w:pPr>
            <w:r>
              <w:rPr>
                <w:color w:val="161616"/>
                <w:sz w:val="19"/>
              </w:rPr>
              <w:t xml:space="preserve">findings, attorney </w:t>
            </w:r>
            <w:r>
              <w:rPr>
                <w:color w:val="161616"/>
                <w:w w:val="105"/>
                <w:sz w:val="19"/>
              </w:rPr>
              <w:t>notes</w:t>
            </w:r>
            <w:r>
              <w:rPr>
                <w:color w:val="333333"/>
                <w:w w:val="105"/>
                <w:sz w:val="19"/>
              </w:rPr>
              <w:t xml:space="preserve">, </w:t>
            </w:r>
            <w:r>
              <w:rPr>
                <w:color w:val="161616"/>
                <w:w w:val="105"/>
                <w:sz w:val="19"/>
              </w:rPr>
              <w:t>etc.).</w:t>
            </w:r>
          </w:p>
        </w:tc>
        <w:tc>
          <w:tcPr>
            <w:tcW w:w="2520" w:type="dxa"/>
          </w:tcPr>
          <w:p w14:paraId="414175AD" w14:textId="77777777" w:rsidR="006B5F34" w:rsidRDefault="006B5F34" w:rsidP="001F0A41">
            <w:pPr>
              <w:pStyle w:val="TableParagraph"/>
              <w:spacing w:before="6" w:line="252" w:lineRule="auto"/>
              <w:ind w:left="72" w:hanging="2"/>
              <w:rPr>
                <w:sz w:val="19"/>
              </w:rPr>
            </w:pPr>
            <w:r>
              <w:rPr>
                <w:sz w:val="19"/>
              </w:rPr>
              <w:t>6 years after matter closed</w:t>
            </w:r>
          </w:p>
        </w:tc>
        <w:tc>
          <w:tcPr>
            <w:tcW w:w="1890" w:type="dxa"/>
          </w:tcPr>
          <w:p w14:paraId="074C3ED9" w14:textId="77777777" w:rsidR="006B5F34" w:rsidRPr="00F6178E" w:rsidRDefault="006B5F34" w:rsidP="00D71493">
            <w:pPr>
              <w:rPr>
                <w:sz w:val="19"/>
                <w:szCs w:val="19"/>
              </w:rPr>
            </w:pPr>
            <w:r w:rsidRPr="00F6178E">
              <w:rPr>
                <w:sz w:val="19"/>
                <w:szCs w:val="19"/>
              </w:rPr>
              <w:t>CCP §§ 338, 341, GC § 25205; R&amp;T § 465</w:t>
            </w:r>
            <w:r w:rsidR="00B02C58">
              <w:rPr>
                <w:sz w:val="19"/>
                <w:szCs w:val="19"/>
              </w:rPr>
              <w:t xml:space="preserve"> </w:t>
            </w:r>
            <w:r w:rsidR="00A63F09">
              <w:rPr>
                <w:sz w:val="19"/>
                <w:szCs w:val="19"/>
              </w:rPr>
              <w:t>(</w:t>
            </w:r>
            <w:r w:rsidR="00B02C58">
              <w:rPr>
                <w:sz w:val="19"/>
                <w:szCs w:val="19"/>
              </w:rPr>
              <w:t>6 years</w:t>
            </w:r>
            <w:r w:rsidR="00A63F09">
              <w:rPr>
                <w:sz w:val="19"/>
                <w:szCs w:val="19"/>
              </w:rPr>
              <w:t>)</w:t>
            </w:r>
          </w:p>
        </w:tc>
      </w:tr>
      <w:tr w:rsidR="006B5F34" w14:paraId="7BF149FC" w14:textId="77777777" w:rsidTr="001F0A41">
        <w:tc>
          <w:tcPr>
            <w:tcW w:w="1548" w:type="dxa"/>
          </w:tcPr>
          <w:p w14:paraId="7980F6F6" w14:textId="77777777" w:rsidR="006B5F34" w:rsidRPr="008B551F" w:rsidRDefault="006B5F34" w:rsidP="001F0A41">
            <w:pPr>
              <w:pStyle w:val="TableParagraph"/>
              <w:spacing w:before="6"/>
              <w:ind w:left="0"/>
              <w:rPr>
                <w:sz w:val="19"/>
              </w:rPr>
            </w:pPr>
            <w:r>
              <w:rPr>
                <w:sz w:val="19"/>
              </w:rPr>
              <w:t>Bail bond files</w:t>
            </w:r>
          </w:p>
        </w:tc>
        <w:tc>
          <w:tcPr>
            <w:tcW w:w="4680" w:type="dxa"/>
          </w:tcPr>
          <w:p w14:paraId="638F2A1C" w14:textId="77777777" w:rsidR="006B5F34" w:rsidRDefault="006B5F34" w:rsidP="001F0A41">
            <w:pPr>
              <w:pStyle w:val="TableParagraph"/>
              <w:spacing w:before="6" w:line="252" w:lineRule="auto"/>
              <w:ind w:left="72" w:right="94"/>
              <w:rPr>
                <w:sz w:val="19"/>
              </w:rPr>
            </w:pPr>
            <w:r>
              <w:rPr>
                <w:sz w:val="19"/>
              </w:rPr>
              <w:t>Bail bond motion files (e.g. records of bail summary judgments, receipt of payments, proof of transfer of funds to court, attorney notes etc.</w:t>
            </w:r>
          </w:p>
        </w:tc>
        <w:tc>
          <w:tcPr>
            <w:tcW w:w="2520" w:type="dxa"/>
          </w:tcPr>
          <w:p w14:paraId="064F5FFF" w14:textId="77777777" w:rsidR="006B5F34" w:rsidRDefault="006B5F34" w:rsidP="001F0A41">
            <w:pPr>
              <w:pStyle w:val="TableParagraph"/>
              <w:spacing w:before="6" w:line="252" w:lineRule="auto"/>
              <w:ind w:left="72" w:hanging="2"/>
              <w:rPr>
                <w:sz w:val="19"/>
              </w:rPr>
            </w:pPr>
            <w:r>
              <w:rPr>
                <w:sz w:val="19"/>
              </w:rPr>
              <w:t>2 years after matter closed</w:t>
            </w:r>
          </w:p>
        </w:tc>
        <w:tc>
          <w:tcPr>
            <w:tcW w:w="1890" w:type="dxa"/>
          </w:tcPr>
          <w:p w14:paraId="2E227BBA" w14:textId="77777777" w:rsidR="006B5F34" w:rsidRDefault="006B5F34" w:rsidP="001F0A41">
            <w:pPr>
              <w:pStyle w:val="TableParagraph"/>
              <w:spacing w:before="2" w:line="215" w:lineRule="exact"/>
              <w:ind w:left="0"/>
              <w:rPr>
                <w:color w:val="161616"/>
                <w:w w:val="105"/>
                <w:sz w:val="19"/>
              </w:rPr>
            </w:pPr>
            <w:r>
              <w:rPr>
                <w:color w:val="161616"/>
                <w:w w:val="105"/>
                <w:sz w:val="19"/>
              </w:rPr>
              <w:t>PC § 1305; GC § 26205.1.</w:t>
            </w:r>
          </w:p>
        </w:tc>
      </w:tr>
      <w:tr w:rsidR="006B5F34" w14:paraId="20FFE7F6" w14:textId="77777777" w:rsidTr="001F0A41">
        <w:tc>
          <w:tcPr>
            <w:tcW w:w="1548" w:type="dxa"/>
          </w:tcPr>
          <w:p w14:paraId="72B04A52" w14:textId="77777777" w:rsidR="006B5F34" w:rsidRPr="00970F1B" w:rsidRDefault="006B5F34" w:rsidP="001F0A41">
            <w:pPr>
              <w:pStyle w:val="TableParagraph"/>
              <w:spacing w:before="6"/>
              <w:ind w:left="0"/>
              <w:rPr>
                <w:sz w:val="19"/>
              </w:rPr>
            </w:pPr>
            <w:r>
              <w:rPr>
                <w:sz w:val="19"/>
              </w:rPr>
              <w:t>Code enforcement files</w:t>
            </w:r>
          </w:p>
        </w:tc>
        <w:tc>
          <w:tcPr>
            <w:tcW w:w="4680" w:type="dxa"/>
          </w:tcPr>
          <w:p w14:paraId="70201CB4" w14:textId="77777777" w:rsidR="006B5F34" w:rsidRDefault="006B5F34" w:rsidP="001F0A41">
            <w:pPr>
              <w:pStyle w:val="TableParagraph"/>
              <w:spacing w:before="6" w:line="252" w:lineRule="auto"/>
              <w:ind w:left="72" w:right="94"/>
              <w:rPr>
                <w:sz w:val="19"/>
              </w:rPr>
            </w:pPr>
            <w:r>
              <w:rPr>
                <w:sz w:val="19"/>
              </w:rPr>
              <w:t>Administrative code enforcement files</w:t>
            </w:r>
          </w:p>
        </w:tc>
        <w:tc>
          <w:tcPr>
            <w:tcW w:w="2520" w:type="dxa"/>
          </w:tcPr>
          <w:p w14:paraId="1AFA1B68" w14:textId="77777777" w:rsidR="006B5F34" w:rsidRDefault="006B5F34" w:rsidP="001F0A41">
            <w:pPr>
              <w:pStyle w:val="TableParagraph"/>
              <w:spacing w:before="6" w:line="252" w:lineRule="auto"/>
              <w:ind w:left="72" w:hanging="2"/>
              <w:rPr>
                <w:sz w:val="19"/>
              </w:rPr>
            </w:pPr>
            <w:r>
              <w:rPr>
                <w:sz w:val="19"/>
              </w:rPr>
              <w:t>5 years since matter closed</w:t>
            </w:r>
          </w:p>
        </w:tc>
        <w:tc>
          <w:tcPr>
            <w:tcW w:w="1890" w:type="dxa"/>
          </w:tcPr>
          <w:p w14:paraId="07FA1B8F" w14:textId="77777777" w:rsidR="006B5F34" w:rsidRDefault="006B5F34" w:rsidP="00D5399A">
            <w:pPr>
              <w:pStyle w:val="TableParagraph"/>
              <w:spacing w:before="2" w:line="215" w:lineRule="exact"/>
              <w:ind w:left="0"/>
              <w:rPr>
                <w:color w:val="161616"/>
                <w:w w:val="105"/>
                <w:sz w:val="19"/>
              </w:rPr>
            </w:pPr>
            <w:r>
              <w:rPr>
                <w:color w:val="161616"/>
                <w:w w:val="105"/>
                <w:sz w:val="19"/>
              </w:rPr>
              <w:t xml:space="preserve">GC § </w:t>
            </w:r>
            <w:r w:rsidR="00D5399A">
              <w:rPr>
                <w:color w:val="161616"/>
                <w:w w:val="105"/>
                <w:sz w:val="19"/>
              </w:rPr>
              <w:t>26202, legal value</w:t>
            </w:r>
            <w:r>
              <w:rPr>
                <w:color w:val="161616"/>
                <w:w w:val="105"/>
                <w:sz w:val="19"/>
              </w:rPr>
              <w:t>.</w:t>
            </w:r>
          </w:p>
        </w:tc>
      </w:tr>
      <w:tr w:rsidR="006B5F34" w14:paraId="48A24170" w14:textId="77777777" w:rsidTr="001F0A41">
        <w:tc>
          <w:tcPr>
            <w:tcW w:w="1548" w:type="dxa"/>
          </w:tcPr>
          <w:p w14:paraId="147285E3" w14:textId="77777777" w:rsidR="006B5F34" w:rsidRDefault="006B5F34" w:rsidP="001F0A41">
            <w:pPr>
              <w:pStyle w:val="TableParagraph"/>
              <w:spacing w:before="6"/>
              <w:ind w:left="0"/>
              <w:rPr>
                <w:sz w:val="19"/>
              </w:rPr>
            </w:pPr>
            <w:r>
              <w:rPr>
                <w:sz w:val="19"/>
              </w:rPr>
              <w:t>Human resource files</w:t>
            </w:r>
          </w:p>
        </w:tc>
        <w:tc>
          <w:tcPr>
            <w:tcW w:w="4680" w:type="dxa"/>
          </w:tcPr>
          <w:p w14:paraId="08870DD1" w14:textId="77777777" w:rsidR="006B5F34" w:rsidRDefault="006B5F34" w:rsidP="001F0A41">
            <w:pPr>
              <w:pStyle w:val="TableParagraph"/>
              <w:spacing w:before="6" w:line="252" w:lineRule="auto"/>
              <w:ind w:left="72" w:right="94"/>
              <w:rPr>
                <w:sz w:val="19"/>
              </w:rPr>
            </w:pPr>
            <w:r>
              <w:rPr>
                <w:color w:val="161616"/>
                <w:w w:val="105"/>
                <w:sz w:val="19"/>
              </w:rPr>
              <w:t>Human Resources Case Files (e.g., grievances, writs, disciplinary actions, federal or state litigation matters, attorney notes, etc.).</w:t>
            </w:r>
          </w:p>
        </w:tc>
        <w:tc>
          <w:tcPr>
            <w:tcW w:w="2520" w:type="dxa"/>
          </w:tcPr>
          <w:p w14:paraId="4029AED1" w14:textId="77777777" w:rsidR="006B5F34" w:rsidRDefault="006B5F34" w:rsidP="001F0A41">
            <w:pPr>
              <w:pStyle w:val="TableParagraph"/>
              <w:spacing w:line="256" w:lineRule="auto"/>
              <w:ind w:right="197" w:firstLine="1"/>
              <w:rPr>
                <w:sz w:val="19"/>
              </w:rPr>
            </w:pPr>
            <w:r>
              <w:rPr>
                <w:color w:val="161616"/>
                <w:w w:val="105"/>
                <w:sz w:val="19"/>
              </w:rPr>
              <w:t>10 years after matter is closed or separation from County (whichever is later).</w:t>
            </w:r>
          </w:p>
        </w:tc>
        <w:tc>
          <w:tcPr>
            <w:tcW w:w="1890" w:type="dxa"/>
          </w:tcPr>
          <w:p w14:paraId="1A2461FE" w14:textId="77777777" w:rsidR="006B5F34" w:rsidRDefault="006B5F34" w:rsidP="0091257E">
            <w:pPr>
              <w:pStyle w:val="TableParagraph"/>
              <w:spacing w:line="213" w:lineRule="exact"/>
              <w:ind w:left="0"/>
              <w:rPr>
                <w:sz w:val="19"/>
              </w:rPr>
            </w:pPr>
            <w:r>
              <w:rPr>
                <w:color w:val="161616"/>
                <w:w w:val="105"/>
                <w:sz w:val="19"/>
              </w:rPr>
              <w:t>GC §§ 12946,</w:t>
            </w:r>
          </w:p>
          <w:p w14:paraId="00D00D7E" w14:textId="77777777" w:rsidR="006B5F34" w:rsidRDefault="006B5F34" w:rsidP="001F0A41">
            <w:pPr>
              <w:pStyle w:val="TableParagraph"/>
              <w:spacing w:before="16"/>
              <w:ind w:left="90"/>
              <w:rPr>
                <w:sz w:val="19"/>
              </w:rPr>
            </w:pPr>
            <w:r>
              <w:rPr>
                <w:color w:val="161616"/>
                <w:w w:val="105"/>
                <w:sz w:val="19"/>
              </w:rPr>
              <w:t>26205.1</w:t>
            </w:r>
          </w:p>
        </w:tc>
      </w:tr>
      <w:tr w:rsidR="006B5F34" w14:paraId="58E2A446" w14:textId="77777777" w:rsidTr="001F0A41">
        <w:tc>
          <w:tcPr>
            <w:tcW w:w="1548" w:type="dxa"/>
          </w:tcPr>
          <w:p w14:paraId="13B5350A" w14:textId="77777777" w:rsidR="006B5F34" w:rsidRDefault="006B5F34" w:rsidP="001F0A41">
            <w:pPr>
              <w:pStyle w:val="TableParagraph"/>
              <w:spacing w:before="6"/>
              <w:ind w:left="0"/>
              <w:rPr>
                <w:sz w:val="19"/>
              </w:rPr>
            </w:pPr>
            <w:r>
              <w:rPr>
                <w:sz w:val="19"/>
              </w:rPr>
              <w:t>Dependency files</w:t>
            </w:r>
          </w:p>
        </w:tc>
        <w:tc>
          <w:tcPr>
            <w:tcW w:w="4680" w:type="dxa"/>
          </w:tcPr>
          <w:p w14:paraId="29C08D49" w14:textId="765BD4FD" w:rsidR="006B5F34" w:rsidRDefault="006B5F34" w:rsidP="001F0A41">
            <w:pPr>
              <w:pStyle w:val="TableParagraph"/>
              <w:spacing w:before="6" w:line="252" w:lineRule="auto"/>
              <w:ind w:left="72" w:right="94"/>
              <w:rPr>
                <w:sz w:val="19"/>
              </w:rPr>
            </w:pPr>
            <w:r>
              <w:rPr>
                <w:sz w:val="19"/>
              </w:rPr>
              <w:t>Case files (e.g. petitions, birth certificates, notices, citations, social worker reports, ICWA documents, minute orders, paternity tests, attorney notes</w:t>
            </w:r>
            <w:r w:rsidR="00C63295">
              <w:rPr>
                <w:sz w:val="19"/>
              </w:rPr>
              <w:t>)</w:t>
            </w:r>
          </w:p>
        </w:tc>
        <w:tc>
          <w:tcPr>
            <w:tcW w:w="2520" w:type="dxa"/>
          </w:tcPr>
          <w:p w14:paraId="5AF8FC64" w14:textId="085A533A" w:rsidR="006B5F34" w:rsidRDefault="00D953BD" w:rsidP="00D71493">
            <w:pPr>
              <w:pStyle w:val="TableParagraph"/>
              <w:spacing w:before="6"/>
              <w:ind w:left="100"/>
              <w:rPr>
                <w:sz w:val="19"/>
              </w:rPr>
            </w:pPr>
            <w:r>
              <w:rPr>
                <w:sz w:val="19"/>
              </w:rPr>
              <w:t>5 years (courts required to retain until age 28)</w:t>
            </w:r>
          </w:p>
        </w:tc>
        <w:tc>
          <w:tcPr>
            <w:tcW w:w="1890" w:type="dxa"/>
          </w:tcPr>
          <w:p w14:paraId="1CF75E20" w14:textId="77777777" w:rsidR="006B5F34" w:rsidRDefault="006B5F34" w:rsidP="00D71493">
            <w:pPr>
              <w:pStyle w:val="TableParagraph"/>
              <w:spacing w:before="6" w:line="259" w:lineRule="auto"/>
              <w:ind w:left="0" w:right="156"/>
              <w:rPr>
                <w:sz w:val="19"/>
              </w:rPr>
            </w:pPr>
            <w:r>
              <w:rPr>
                <w:sz w:val="19"/>
              </w:rPr>
              <w:t>GC § 68152(</w:t>
            </w:r>
            <w:r w:rsidR="00D71493">
              <w:rPr>
                <w:sz w:val="19"/>
              </w:rPr>
              <w:t>e</w:t>
            </w:r>
            <w:r>
              <w:rPr>
                <w:sz w:val="19"/>
              </w:rPr>
              <w:t>); WIC § 826(a)</w:t>
            </w:r>
          </w:p>
        </w:tc>
      </w:tr>
      <w:tr w:rsidR="00C63295" w14:paraId="65E98357" w14:textId="77777777" w:rsidTr="001F0A41">
        <w:tc>
          <w:tcPr>
            <w:tcW w:w="1548" w:type="dxa"/>
          </w:tcPr>
          <w:p w14:paraId="4347B60C" w14:textId="1FEE0236" w:rsidR="00C63295" w:rsidRDefault="00C63295" w:rsidP="001F0A41">
            <w:pPr>
              <w:pStyle w:val="TableParagraph"/>
              <w:spacing w:before="6"/>
              <w:ind w:left="0"/>
              <w:rPr>
                <w:sz w:val="19"/>
              </w:rPr>
            </w:pPr>
            <w:r>
              <w:rPr>
                <w:sz w:val="19"/>
              </w:rPr>
              <w:t>Dependency – appeals</w:t>
            </w:r>
          </w:p>
        </w:tc>
        <w:tc>
          <w:tcPr>
            <w:tcW w:w="4680" w:type="dxa"/>
          </w:tcPr>
          <w:p w14:paraId="311FC82C" w14:textId="710E0301" w:rsidR="00C63295" w:rsidRDefault="00C63295" w:rsidP="00A936AC">
            <w:pPr>
              <w:pStyle w:val="TableParagraph"/>
              <w:spacing w:before="6" w:line="252" w:lineRule="auto"/>
              <w:ind w:left="72" w:right="94"/>
              <w:rPr>
                <w:sz w:val="19"/>
              </w:rPr>
            </w:pPr>
            <w:r>
              <w:rPr>
                <w:sz w:val="19"/>
              </w:rPr>
              <w:t xml:space="preserve">The portion of </w:t>
            </w:r>
            <w:r w:rsidR="00A936AC">
              <w:rPr>
                <w:sz w:val="19"/>
              </w:rPr>
              <w:t>dependency</w:t>
            </w:r>
            <w:r>
              <w:rPr>
                <w:sz w:val="19"/>
              </w:rPr>
              <w:t xml:space="preserve"> files arising from appeals</w:t>
            </w:r>
            <w:r w:rsidR="00A936AC">
              <w:rPr>
                <w:sz w:val="19"/>
              </w:rPr>
              <w:t>, including briefs and motions.</w:t>
            </w:r>
          </w:p>
        </w:tc>
        <w:tc>
          <w:tcPr>
            <w:tcW w:w="2520" w:type="dxa"/>
          </w:tcPr>
          <w:p w14:paraId="2B4F0359" w14:textId="75AF12BA" w:rsidR="00C63295" w:rsidRDefault="00C63295" w:rsidP="00D71493">
            <w:pPr>
              <w:pStyle w:val="TableParagraph"/>
              <w:spacing w:before="6"/>
              <w:ind w:left="100"/>
              <w:rPr>
                <w:sz w:val="19"/>
              </w:rPr>
            </w:pPr>
            <w:r>
              <w:rPr>
                <w:sz w:val="19"/>
              </w:rPr>
              <w:t>2 years after remittitur</w:t>
            </w:r>
          </w:p>
        </w:tc>
        <w:tc>
          <w:tcPr>
            <w:tcW w:w="1890" w:type="dxa"/>
          </w:tcPr>
          <w:p w14:paraId="11402C20" w14:textId="67641075" w:rsidR="00C63295" w:rsidRDefault="00C63295" w:rsidP="00D71493">
            <w:pPr>
              <w:pStyle w:val="TableParagraph"/>
              <w:spacing w:before="6" w:line="259" w:lineRule="auto"/>
              <w:ind w:left="0" w:right="156"/>
              <w:rPr>
                <w:sz w:val="19"/>
              </w:rPr>
            </w:pPr>
            <w:r>
              <w:rPr>
                <w:sz w:val="19"/>
              </w:rPr>
              <w:t>GC § 26202</w:t>
            </w:r>
          </w:p>
        </w:tc>
      </w:tr>
      <w:tr w:rsidR="006B5F34" w14:paraId="4DB5061B" w14:textId="77777777" w:rsidTr="001F0A41">
        <w:tc>
          <w:tcPr>
            <w:tcW w:w="1548" w:type="dxa"/>
          </w:tcPr>
          <w:p w14:paraId="09C5098B" w14:textId="77777777" w:rsidR="006B5F34" w:rsidRDefault="006B5F34" w:rsidP="001F0A41">
            <w:pPr>
              <w:pStyle w:val="TableParagraph"/>
              <w:spacing w:before="6"/>
              <w:ind w:left="0"/>
              <w:rPr>
                <w:sz w:val="19"/>
              </w:rPr>
            </w:pPr>
            <w:r>
              <w:rPr>
                <w:sz w:val="19"/>
              </w:rPr>
              <w:t>Litigation files</w:t>
            </w:r>
          </w:p>
        </w:tc>
        <w:tc>
          <w:tcPr>
            <w:tcW w:w="4680" w:type="dxa"/>
          </w:tcPr>
          <w:p w14:paraId="670BD37D" w14:textId="77777777" w:rsidR="006B5F34" w:rsidRDefault="006B5F34" w:rsidP="001F0A41">
            <w:pPr>
              <w:pStyle w:val="TableParagraph"/>
              <w:spacing w:before="6" w:line="252" w:lineRule="auto"/>
              <w:ind w:left="72" w:right="94"/>
              <w:rPr>
                <w:sz w:val="19"/>
              </w:rPr>
            </w:pPr>
            <w:r>
              <w:rPr>
                <w:sz w:val="19"/>
              </w:rPr>
              <w:t>Litigation files related to County action in civil and criminal cases, including cases involving real property such as eminent domain</w:t>
            </w:r>
          </w:p>
        </w:tc>
        <w:tc>
          <w:tcPr>
            <w:tcW w:w="2520" w:type="dxa"/>
          </w:tcPr>
          <w:p w14:paraId="4BBD52E1" w14:textId="77777777" w:rsidR="006B5F34" w:rsidRDefault="006B5F34" w:rsidP="001F0A41">
            <w:pPr>
              <w:pStyle w:val="TableParagraph"/>
              <w:spacing w:before="8"/>
              <w:ind w:left="96"/>
              <w:rPr>
                <w:sz w:val="19"/>
              </w:rPr>
            </w:pPr>
            <w:r>
              <w:rPr>
                <w:sz w:val="19"/>
              </w:rPr>
              <w:t>10 years after matter is closed</w:t>
            </w:r>
          </w:p>
        </w:tc>
        <w:tc>
          <w:tcPr>
            <w:tcW w:w="1890" w:type="dxa"/>
          </w:tcPr>
          <w:p w14:paraId="39214DDE" w14:textId="77777777" w:rsidR="006B5F34" w:rsidRDefault="006B5F34" w:rsidP="00D5399A">
            <w:pPr>
              <w:pStyle w:val="TableParagraph"/>
              <w:spacing w:before="11"/>
              <w:ind w:left="0"/>
              <w:rPr>
                <w:sz w:val="19"/>
              </w:rPr>
            </w:pPr>
            <w:r>
              <w:rPr>
                <w:sz w:val="19"/>
              </w:rPr>
              <w:t xml:space="preserve">GC § </w:t>
            </w:r>
            <w:r w:rsidR="00D5399A">
              <w:rPr>
                <w:sz w:val="19"/>
              </w:rPr>
              <w:t>26202, legal value</w:t>
            </w:r>
            <w:r>
              <w:rPr>
                <w:sz w:val="19"/>
              </w:rPr>
              <w:t>.</w:t>
            </w:r>
          </w:p>
        </w:tc>
      </w:tr>
      <w:tr w:rsidR="006B5F34" w14:paraId="628BDD6E" w14:textId="77777777" w:rsidTr="001F0A41">
        <w:tc>
          <w:tcPr>
            <w:tcW w:w="1548" w:type="dxa"/>
          </w:tcPr>
          <w:p w14:paraId="34B80616" w14:textId="77777777" w:rsidR="006B5F34" w:rsidRDefault="006B5F34" w:rsidP="001F0A41">
            <w:pPr>
              <w:pStyle w:val="TableParagraph"/>
              <w:spacing w:before="6"/>
              <w:ind w:left="0"/>
              <w:rPr>
                <w:sz w:val="19"/>
              </w:rPr>
            </w:pPr>
            <w:r>
              <w:rPr>
                <w:sz w:val="19"/>
              </w:rPr>
              <w:t>Conservator-ships</w:t>
            </w:r>
          </w:p>
        </w:tc>
        <w:tc>
          <w:tcPr>
            <w:tcW w:w="4680" w:type="dxa"/>
          </w:tcPr>
          <w:p w14:paraId="12CE5063" w14:textId="77777777" w:rsidR="006B5F34" w:rsidRDefault="006B5F34" w:rsidP="001F0A41">
            <w:pPr>
              <w:pStyle w:val="TableParagraph"/>
              <w:spacing w:before="6" w:line="252" w:lineRule="auto"/>
              <w:ind w:left="72" w:right="94"/>
              <w:rPr>
                <w:sz w:val="19"/>
              </w:rPr>
            </w:pPr>
            <w:r>
              <w:rPr>
                <w:sz w:val="19"/>
              </w:rPr>
              <w:t>Records related to LPS or probate conservatorship matters</w:t>
            </w:r>
          </w:p>
        </w:tc>
        <w:tc>
          <w:tcPr>
            <w:tcW w:w="2520" w:type="dxa"/>
          </w:tcPr>
          <w:p w14:paraId="0FEEAA01" w14:textId="77777777" w:rsidR="006B5F34" w:rsidRDefault="006B5F34" w:rsidP="001F0A41">
            <w:pPr>
              <w:pStyle w:val="TableParagraph"/>
              <w:spacing w:before="8"/>
              <w:ind w:left="101"/>
              <w:rPr>
                <w:sz w:val="19"/>
              </w:rPr>
            </w:pPr>
            <w:r>
              <w:rPr>
                <w:sz w:val="19"/>
              </w:rPr>
              <w:t>5 years after the matter is closed</w:t>
            </w:r>
          </w:p>
        </w:tc>
        <w:tc>
          <w:tcPr>
            <w:tcW w:w="1890" w:type="dxa"/>
          </w:tcPr>
          <w:p w14:paraId="0804EC8C" w14:textId="77777777" w:rsidR="006B5F34" w:rsidRDefault="006B5F34" w:rsidP="00BF392B">
            <w:pPr>
              <w:pStyle w:val="TableParagraph"/>
              <w:spacing w:before="11"/>
              <w:ind w:left="0"/>
              <w:rPr>
                <w:sz w:val="19"/>
              </w:rPr>
            </w:pPr>
            <w:r>
              <w:rPr>
                <w:sz w:val="19"/>
              </w:rPr>
              <w:t>CCP § 337, 338; GC §§ 945, 25105.5</w:t>
            </w:r>
          </w:p>
          <w:p w14:paraId="51FC9924" w14:textId="2177B26E" w:rsidR="00BF392B" w:rsidRDefault="00BF392B" w:rsidP="00BF392B">
            <w:pPr>
              <w:pStyle w:val="TableParagraph"/>
              <w:spacing w:before="11"/>
              <w:ind w:left="0"/>
              <w:rPr>
                <w:sz w:val="19"/>
              </w:rPr>
            </w:pPr>
          </w:p>
        </w:tc>
      </w:tr>
      <w:tr w:rsidR="006B5F34" w14:paraId="67E4EAAE" w14:textId="77777777" w:rsidTr="001F0A41">
        <w:tc>
          <w:tcPr>
            <w:tcW w:w="1548" w:type="dxa"/>
          </w:tcPr>
          <w:p w14:paraId="2ABABF9F" w14:textId="77777777" w:rsidR="006B5F34" w:rsidRDefault="006B5F34" w:rsidP="001F0A41">
            <w:pPr>
              <w:pStyle w:val="TableParagraph"/>
              <w:spacing w:before="6"/>
              <w:ind w:left="0"/>
              <w:rPr>
                <w:sz w:val="19"/>
              </w:rPr>
            </w:pPr>
            <w:r>
              <w:rPr>
                <w:sz w:val="19"/>
              </w:rPr>
              <w:t>General memos and advice</w:t>
            </w:r>
          </w:p>
        </w:tc>
        <w:tc>
          <w:tcPr>
            <w:tcW w:w="4680" w:type="dxa"/>
          </w:tcPr>
          <w:p w14:paraId="5955F780" w14:textId="77777777" w:rsidR="006B5F34" w:rsidRDefault="006B5F34" w:rsidP="001F0A41">
            <w:pPr>
              <w:pStyle w:val="TableParagraph"/>
              <w:spacing w:before="6" w:line="252" w:lineRule="auto"/>
              <w:ind w:left="72" w:right="94"/>
              <w:rPr>
                <w:sz w:val="19"/>
              </w:rPr>
            </w:pPr>
            <w:r>
              <w:rPr>
                <w:sz w:val="19"/>
              </w:rPr>
              <w:t>Correspondence, memoranda, research</w:t>
            </w:r>
          </w:p>
        </w:tc>
        <w:tc>
          <w:tcPr>
            <w:tcW w:w="2520" w:type="dxa"/>
          </w:tcPr>
          <w:p w14:paraId="5204C0F1" w14:textId="77777777" w:rsidR="006B5F34" w:rsidRDefault="006B5F34" w:rsidP="001F0A41">
            <w:pPr>
              <w:pStyle w:val="TableParagraph"/>
              <w:spacing w:before="6" w:line="252" w:lineRule="auto"/>
              <w:ind w:left="72" w:hanging="2"/>
              <w:jc w:val="center"/>
              <w:rPr>
                <w:sz w:val="19"/>
              </w:rPr>
            </w:pPr>
            <w:r>
              <w:rPr>
                <w:sz w:val="19"/>
              </w:rPr>
              <w:t xml:space="preserve">5 years after the matter is closed or until </w:t>
            </w:r>
            <w:r w:rsidR="0091257E">
              <w:rPr>
                <w:sz w:val="19"/>
              </w:rPr>
              <w:t>superseded</w:t>
            </w:r>
          </w:p>
        </w:tc>
        <w:tc>
          <w:tcPr>
            <w:tcW w:w="1890" w:type="dxa"/>
          </w:tcPr>
          <w:p w14:paraId="1B6AB66B" w14:textId="77777777" w:rsidR="006B5F34" w:rsidRDefault="006B5F34" w:rsidP="00D5399A">
            <w:pPr>
              <w:pStyle w:val="TableParagraph"/>
              <w:spacing w:before="8"/>
              <w:ind w:left="0"/>
              <w:rPr>
                <w:color w:val="161616"/>
                <w:w w:val="105"/>
                <w:sz w:val="19"/>
              </w:rPr>
            </w:pPr>
            <w:r>
              <w:rPr>
                <w:color w:val="161616"/>
                <w:w w:val="105"/>
                <w:sz w:val="19"/>
              </w:rPr>
              <w:t xml:space="preserve">GC § </w:t>
            </w:r>
            <w:r w:rsidR="00D5399A">
              <w:rPr>
                <w:color w:val="161616"/>
                <w:w w:val="105"/>
                <w:sz w:val="19"/>
              </w:rPr>
              <w:t>26202, legal value</w:t>
            </w:r>
          </w:p>
        </w:tc>
      </w:tr>
    </w:tbl>
    <w:p w14:paraId="540BFDCF" w14:textId="77777777" w:rsidR="006B5F34" w:rsidRDefault="006B5F34" w:rsidP="006B5F34">
      <w:pPr>
        <w:rPr>
          <w:rFonts w:cs="Arial"/>
          <w:szCs w:val="24"/>
        </w:rPr>
      </w:pPr>
    </w:p>
    <w:p w14:paraId="6B14DDEA" w14:textId="1C64F67B" w:rsidR="006B5F34" w:rsidRDefault="00C86FAD" w:rsidP="006B5F34">
      <w:pPr>
        <w:rPr>
          <w:rFonts w:cs="Arial"/>
          <w:szCs w:val="24"/>
        </w:rPr>
      </w:pPr>
      <w:r>
        <w:rPr>
          <w:rFonts w:cs="Arial"/>
          <w:b/>
          <w:szCs w:val="24"/>
        </w:rPr>
        <w:t xml:space="preserve">Section 4.12 </w:t>
      </w:r>
      <w:r w:rsidR="006B5F34">
        <w:rPr>
          <w:rFonts w:cs="Arial"/>
          <w:b/>
          <w:szCs w:val="24"/>
        </w:rPr>
        <w:t xml:space="preserve">- </w:t>
      </w:r>
      <w:r w:rsidR="006B5F34" w:rsidRPr="009636D9">
        <w:rPr>
          <w:rFonts w:cs="Arial"/>
          <w:b/>
          <w:szCs w:val="24"/>
        </w:rPr>
        <w:t>District Attorney</w:t>
      </w:r>
      <w:r w:rsidR="00075917" w:rsidRPr="009636D9">
        <w:rPr>
          <w:rFonts w:cs="Arial"/>
          <w:b/>
          <w:szCs w:val="24"/>
        </w:rPr>
        <w:t>/Public Defender</w:t>
      </w:r>
      <w:r w:rsidR="006B5F34" w:rsidRPr="004A66CC">
        <w:rPr>
          <w:rFonts w:cs="Arial"/>
          <w:szCs w:val="24"/>
        </w:rPr>
        <w:tab/>
      </w:r>
      <w:r w:rsidR="006B5F34">
        <w:rPr>
          <w:rFonts w:cs="Arial"/>
          <w:szCs w:val="24"/>
        </w:rPr>
        <w:tab/>
      </w:r>
      <w:r w:rsidR="006B5F34">
        <w:rPr>
          <w:rFonts w:cs="Arial"/>
          <w:szCs w:val="24"/>
        </w:rPr>
        <w:tab/>
      </w:r>
    </w:p>
    <w:tbl>
      <w:tblPr>
        <w:tblStyle w:val="TableGrid"/>
        <w:tblW w:w="10638" w:type="dxa"/>
        <w:tblLayout w:type="fixed"/>
        <w:tblLook w:val="04A0" w:firstRow="1" w:lastRow="0" w:firstColumn="1" w:lastColumn="0" w:noHBand="0" w:noVBand="1"/>
      </w:tblPr>
      <w:tblGrid>
        <w:gridCol w:w="1548"/>
        <w:gridCol w:w="4680"/>
        <w:gridCol w:w="2520"/>
        <w:gridCol w:w="1890"/>
      </w:tblGrid>
      <w:tr w:rsidR="006B5F34" w:rsidRPr="008B6EB7" w14:paraId="5E8F2F17" w14:textId="77777777" w:rsidTr="001F0A41">
        <w:tc>
          <w:tcPr>
            <w:tcW w:w="1548" w:type="dxa"/>
          </w:tcPr>
          <w:p w14:paraId="1A92538B" w14:textId="77777777" w:rsidR="006B5F34" w:rsidRPr="008B6EB7" w:rsidRDefault="006B5F34" w:rsidP="001F0A41">
            <w:pPr>
              <w:pStyle w:val="TableParagraph"/>
              <w:spacing w:before="1"/>
              <w:ind w:left="0"/>
              <w:rPr>
                <w:b/>
                <w:sz w:val="18"/>
                <w:szCs w:val="18"/>
              </w:rPr>
            </w:pPr>
            <w:r>
              <w:rPr>
                <w:b/>
                <w:color w:val="151515"/>
                <w:sz w:val="18"/>
                <w:szCs w:val="18"/>
              </w:rPr>
              <w:t>Type</w:t>
            </w:r>
          </w:p>
        </w:tc>
        <w:tc>
          <w:tcPr>
            <w:tcW w:w="4680" w:type="dxa"/>
          </w:tcPr>
          <w:p w14:paraId="7A9BC6F2" w14:textId="77777777" w:rsidR="006B5F34" w:rsidRPr="008B6EB7" w:rsidRDefault="006B5F34" w:rsidP="001F0A41">
            <w:pPr>
              <w:pStyle w:val="TableParagraph"/>
              <w:spacing w:line="215" w:lineRule="exact"/>
              <w:ind w:left="72"/>
              <w:rPr>
                <w:b/>
                <w:sz w:val="18"/>
                <w:szCs w:val="18"/>
              </w:rPr>
            </w:pPr>
            <w:r w:rsidRPr="008B6EB7">
              <w:rPr>
                <w:b/>
                <w:color w:val="151515"/>
                <w:w w:val="105"/>
                <w:sz w:val="18"/>
                <w:szCs w:val="18"/>
              </w:rPr>
              <w:t>Description of Record(s)</w:t>
            </w:r>
          </w:p>
        </w:tc>
        <w:tc>
          <w:tcPr>
            <w:tcW w:w="2520" w:type="dxa"/>
          </w:tcPr>
          <w:p w14:paraId="452C2EBF" w14:textId="77777777" w:rsidR="006B5F34" w:rsidRPr="008B6EB7" w:rsidRDefault="006B5F34" w:rsidP="001F0A41">
            <w:pPr>
              <w:pStyle w:val="TableParagraph"/>
              <w:spacing w:before="6"/>
              <w:ind w:left="72"/>
              <w:rPr>
                <w:b/>
                <w:sz w:val="18"/>
                <w:szCs w:val="18"/>
              </w:rPr>
            </w:pPr>
            <w:r w:rsidRPr="008B6EB7">
              <w:rPr>
                <w:b/>
                <w:color w:val="151515"/>
                <w:w w:val="105"/>
                <w:sz w:val="18"/>
                <w:szCs w:val="18"/>
              </w:rPr>
              <w:t>Retention</w:t>
            </w:r>
            <w:r>
              <w:rPr>
                <w:b/>
                <w:color w:val="151515"/>
                <w:w w:val="105"/>
                <w:sz w:val="18"/>
                <w:szCs w:val="18"/>
              </w:rPr>
              <w:t xml:space="preserve"> Period</w:t>
            </w:r>
          </w:p>
        </w:tc>
        <w:tc>
          <w:tcPr>
            <w:tcW w:w="1890" w:type="dxa"/>
          </w:tcPr>
          <w:p w14:paraId="4B0A208A" w14:textId="77777777" w:rsidR="006B5F34" w:rsidRPr="008B6EB7" w:rsidRDefault="006B5F34" w:rsidP="001F0A41">
            <w:pPr>
              <w:pStyle w:val="TableParagraph"/>
              <w:spacing w:before="6"/>
              <w:ind w:left="72"/>
              <w:rPr>
                <w:b/>
                <w:sz w:val="18"/>
                <w:szCs w:val="18"/>
              </w:rPr>
            </w:pPr>
            <w:r w:rsidRPr="008B6EB7">
              <w:rPr>
                <w:b/>
                <w:sz w:val="18"/>
                <w:szCs w:val="18"/>
              </w:rPr>
              <w:t>Citation</w:t>
            </w:r>
          </w:p>
        </w:tc>
      </w:tr>
      <w:tr w:rsidR="006B5F34" w:rsidRPr="00F6178E" w14:paraId="4B6FA6A3" w14:textId="77777777" w:rsidTr="001F0A41">
        <w:tc>
          <w:tcPr>
            <w:tcW w:w="1548" w:type="dxa"/>
          </w:tcPr>
          <w:p w14:paraId="360E60D8" w14:textId="77777777" w:rsidR="006B5F34" w:rsidRDefault="006B5F34" w:rsidP="001F0A41">
            <w:pPr>
              <w:pStyle w:val="TableParagraph"/>
              <w:spacing w:before="12"/>
              <w:ind w:left="90"/>
              <w:rPr>
                <w:sz w:val="19"/>
              </w:rPr>
            </w:pPr>
            <w:r>
              <w:rPr>
                <w:sz w:val="19"/>
              </w:rPr>
              <w:t>Complaints and files</w:t>
            </w:r>
          </w:p>
        </w:tc>
        <w:tc>
          <w:tcPr>
            <w:tcW w:w="4680" w:type="dxa"/>
          </w:tcPr>
          <w:p w14:paraId="60A60FFD" w14:textId="77777777" w:rsidR="006B5F34" w:rsidRDefault="006B5F34" w:rsidP="001F0A41">
            <w:pPr>
              <w:pStyle w:val="TableParagraph"/>
              <w:spacing w:line="211" w:lineRule="exact"/>
              <w:ind w:left="107"/>
              <w:rPr>
                <w:sz w:val="19"/>
              </w:rPr>
            </w:pPr>
            <w:r>
              <w:rPr>
                <w:color w:val="161616"/>
                <w:sz w:val="19"/>
              </w:rPr>
              <w:t>Crime and supplemental reports, complaints and files</w:t>
            </w:r>
          </w:p>
        </w:tc>
        <w:tc>
          <w:tcPr>
            <w:tcW w:w="2520" w:type="dxa"/>
          </w:tcPr>
          <w:p w14:paraId="5DC04EBA" w14:textId="77777777" w:rsidR="006B5F34" w:rsidRDefault="006B5F34" w:rsidP="001F0A41">
            <w:pPr>
              <w:pStyle w:val="TableParagraph"/>
              <w:spacing w:before="6" w:line="252" w:lineRule="auto"/>
              <w:ind w:left="72" w:hanging="2"/>
              <w:rPr>
                <w:sz w:val="19"/>
              </w:rPr>
            </w:pPr>
            <w:r>
              <w:rPr>
                <w:sz w:val="19"/>
              </w:rPr>
              <w:t>10 years since close of record and not otherwise related to unserved warrants, a criminal death case, and not presently the subject of other litigation</w:t>
            </w:r>
          </w:p>
        </w:tc>
        <w:tc>
          <w:tcPr>
            <w:tcW w:w="1890" w:type="dxa"/>
          </w:tcPr>
          <w:p w14:paraId="35990C0A" w14:textId="77777777" w:rsidR="006B5F34" w:rsidRPr="00F6178E" w:rsidRDefault="006B5F34" w:rsidP="00D5399A">
            <w:pPr>
              <w:rPr>
                <w:sz w:val="19"/>
                <w:szCs w:val="19"/>
              </w:rPr>
            </w:pPr>
            <w:r>
              <w:rPr>
                <w:sz w:val="19"/>
                <w:szCs w:val="19"/>
              </w:rPr>
              <w:t xml:space="preserve">GC § </w:t>
            </w:r>
            <w:r w:rsidR="00D5399A">
              <w:rPr>
                <w:sz w:val="19"/>
                <w:szCs w:val="19"/>
              </w:rPr>
              <w:t>26202, legal value</w:t>
            </w:r>
          </w:p>
        </w:tc>
      </w:tr>
      <w:tr w:rsidR="006B5F34" w:rsidRPr="00F6178E" w14:paraId="4F321E03" w14:textId="77777777" w:rsidTr="001F0A41">
        <w:tc>
          <w:tcPr>
            <w:tcW w:w="1548" w:type="dxa"/>
          </w:tcPr>
          <w:p w14:paraId="15588E3D" w14:textId="77777777" w:rsidR="006B5F34" w:rsidRDefault="006B5F34" w:rsidP="001F0A41">
            <w:pPr>
              <w:pStyle w:val="TableParagraph"/>
              <w:spacing w:before="12"/>
              <w:ind w:left="90"/>
              <w:rPr>
                <w:sz w:val="19"/>
              </w:rPr>
            </w:pPr>
            <w:r>
              <w:rPr>
                <w:sz w:val="19"/>
              </w:rPr>
              <w:t>Homicide file</w:t>
            </w:r>
          </w:p>
        </w:tc>
        <w:tc>
          <w:tcPr>
            <w:tcW w:w="4680" w:type="dxa"/>
          </w:tcPr>
          <w:p w14:paraId="01557788" w14:textId="77777777" w:rsidR="006B5F34" w:rsidRDefault="006B5F34" w:rsidP="001F0A41">
            <w:pPr>
              <w:pStyle w:val="TableParagraph"/>
              <w:spacing w:line="211" w:lineRule="exact"/>
              <w:ind w:left="107"/>
              <w:rPr>
                <w:color w:val="161616"/>
                <w:sz w:val="19"/>
              </w:rPr>
            </w:pPr>
            <w:r>
              <w:rPr>
                <w:color w:val="161616"/>
                <w:sz w:val="19"/>
              </w:rPr>
              <w:t xml:space="preserve">Files (investigation and litigation) relating to any potential homicide. </w:t>
            </w:r>
          </w:p>
        </w:tc>
        <w:tc>
          <w:tcPr>
            <w:tcW w:w="2520" w:type="dxa"/>
          </w:tcPr>
          <w:p w14:paraId="46D746D1" w14:textId="77777777" w:rsidR="006B5F34" w:rsidRDefault="00106241" w:rsidP="00106241">
            <w:pPr>
              <w:pStyle w:val="TableParagraph"/>
              <w:spacing w:before="6" w:line="252" w:lineRule="auto"/>
              <w:ind w:left="72" w:hanging="2"/>
              <w:rPr>
                <w:sz w:val="19"/>
              </w:rPr>
            </w:pPr>
            <w:r>
              <w:rPr>
                <w:sz w:val="19"/>
              </w:rPr>
              <w:t>Permanent</w:t>
            </w:r>
          </w:p>
        </w:tc>
        <w:tc>
          <w:tcPr>
            <w:tcW w:w="1890" w:type="dxa"/>
          </w:tcPr>
          <w:p w14:paraId="4BC4926C" w14:textId="77777777" w:rsidR="006B5F34" w:rsidRDefault="00D5399A" w:rsidP="001F0A41">
            <w:pPr>
              <w:rPr>
                <w:sz w:val="19"/>
                <w:szCs w:val="19"/>
              </w:rPr>
            </w:pPr>
            <w:r>
              <w:rPr>
                <w:sz w:val="19"/>
                <w:szCs w:val="19"/>
              </w:rPr>
              <w:t>GC § 26202, legal value</w:t>
            </w:r>
          </w:p>
        </w:tc>
      </w:tr>
      <w:tr w:rsidR="006B5F34" w14:paraId="08FB79C1" w14:textId="77777777" w:rsidTr="001F0A41">
        <w:tc>
          <w:tcPr>
            <w:tcW w:w="1548" w:type="dxa"/>
          </w:tcPr>
          <w:p w14:paraId="50B63EB1" w14:textId="77777777" w:rsidR="006B5F34" w:rsidRPr="008B551F" w:rsidRDefault="006B5F34" w:rsidP="001F0A41">
            <w:pPr>
              <w:pStyle w:val="TableParagraph"/>
              <w:spacing w:before="6"/>
              <w:ind w:left="0"/>
              <w:rPr>
                <w:sz w:val="19"/>
              </w:rPr>
            </w:pPr>
            <w:r>
              <w:rPr>
                <w:sz w:val="19"/>
              </w:rPr>
              <w:t>Misc. noncriminal reports</w:t>
            </w:r>
          </w:p>
        </w:tc>
        <w:tc>
          <w:tcPr>
            <w:tcW w:w="4680" w:type="dxa"/>
          </w:tcPr>
          <w:p w14:paraId="7A8FF1D3" w14:textId="77777777" w:rsidR="006B5F34" w:rsidRDefault="006B5F34" w:rsidP="001F0A41">
            <w:pPr>
              <w:pStyle w:val="TableParagraph"/>
              <w:spacing w:before="6" w:line="252" w:lineRule="auto"/>
              <w:ind w:left="72" w:right="94"/>
              <w:rPr>
                <w:sz w:val="19"/>
              </w:rPr>
            </w:pPr>
            <w:r>
              <w:rPr>
                <w:sz w:val="19"/>
              </w:rPr>
              <w:t>Miscellaneous noncriminal reports</w:t>
            </w:r>
          </w:p>
        </w:tc>
        <w:tc>
          <w:tcPr>
            <w:tcW w:w="2520" w:type="dxa"/>
          </w:tcPr>
          <w:p w14:paraId="7F3D3092" w14:textId="77777777" w:rsidR="006B5F34" w:rsidRDefault="006B5F34" w:rsidP="001F0A41">
            <w:pPr>
              <w:pStyle w:val="TableParagraph"/>
              <w:spacing w:before="6" w:line="252" w:lineRule="auto"/>
              <w:ind w:left="72" w:hanging="2"/>
              <w:rPr>
                <w:sz w:val="19"/>
              </w:rPr>
            </w:pPr>
            <w:r>
              <w:rPr>
                <w:sz w:val="19"/>
              </w:rPr>
              <w:t>3 years after the record or file has bene closed</w:t>
            </w:r>
          </w:p>
        </w:tc>
        <w:tc>
          <w:tcPr>
            <w:tcW w:w="1890" w:type="dxa"/>
          </w:tcPr>
          <w:p w14:paraId="697D5A3B" w14:textId="77777777" w:rsidR="006B5F34" w:rsidRDefault="00D5399A" w:rsidP="001F0A41">
            <w:pPr>
              <w:pStyle w:val="TableParagraph"/>
              <w:spacing w:before="2" w:line="215" w:lineRule="exact"/>
              <w:ind w:left="0"/>
              <w:rPr>
                <w:color w:val="161616"/>
                <w:w w:val="105"/>
                <w:sz w:val="19"/>
              </w:rPr>
            </w:pPr>
            <w:r>
              <w:rPr>
                <w:sz w:val="19"/>
                <w:szCs w:val="19"/>
              </w:rPr>
              <w:t>GC § 26202, legal value</w:t>
            </w:r>
          </w:p>
        </w:tc>
      </w:tr>
    </w:tbl>
    <w:p w14:paraId="5757A59E" w14:textId="77777777" w:rsidR="00075917" w:rsidRDefault="00075917" w:rsidP="006B5F34">
      <w:pPr>
        <w:rPr>
          <w:rFonts w:cs="Arial"/>
          <w:b/>
          <w:szCs w:val="24"/>
        </w:rPr>
      </w:pPr>
    </w:p>
    <w:p w14:paraId="7ABDE78B" w14:textId="227D16A0" w:rsidR="006B5F34" w:rsidRDefault="006B5F34" w:rsidP="006B5F34">
      <w:pPr>
        <w:rPr>
          <w:rFonts w:cs="Arial"/>
          <w:szCs w:val="24"/>
        </w:rPr>
      </w:pPr>
      <w:r>
        <w:rPr>
          <w:rFonts w:cs="Arial"/>
          <w:b/>
          <w:szCs w:val="24"/>
        </w:rPr>
        <w:t xml:space="preserve">Section </w:t>
      </w:r>
      <w:r w:rsidR="00C86FAD">
        <w:rPr>
          <w:rFonts w:cs="Arial"/>
          <w:b/>
          <w:szCs w:val="24"/>
        </w:rPr>
        <w:t xml:space="preserve">4.13 - </w:t>
      </w:r>
      <w:r w:rsidRPr="00643414">
        <w:rPr>
          <w:rFonts w:cs="Arial"/>
          <w:b/>
          <w:szCs w:val="24"/>
        </w:rPr>
        <w:t>Human Resources</w:t>
      </w:r>
      <w:r w:rsidRPr="00643414">
        <w:rPr>
          <w:rFonts w:cs="Arial"/>
          <w:b/>
          <w:szCs w:val="24"/>
        </w:rPr>
        <w:tab/>
      </w:r>
    </w:p>
    <w:tbl>
      <w:tblPr>
        <w:tblStyle w:val="TableGrid"/>
        <w:tblW w:w="10638" w:type="dxa"/>
        <w:tblLayout w:type="fixed"/>
        <w:tblLook w:val="04A0" w:firstRow="1" w:lastRow="0" w:firstColumn="1" w:lastColumn="0" w:noHBand="0" w:noVBand="1"/>
      </w:tblPr>
      <w:tblGrid>
        <w:gridCol w:w="1548"/>
        <w:gridCol w:w="4680"/>
        <w:gridCol w:w="2520"/>
        <w:gridCol w:w="1890"/>
      </w:tblGrid>
      <w:tr w:rsidR="006B5F34" w:rsidRPr="008B6EB7" w14:paraId="2E7D9CF6" w14:textId="77777777" w:rsidTr="001F0A41">
        <w:tc>
          <w:tcPr>
            <w:tcW w:w="1548" w:type="dxa"/>
          </w:tcPr>
          <w:p w14:paraId="6268ACBD" w14:textId="77777777" w:rsidR="006B5F34" w:rsidRPr="008B6EB7" w:rsidRDefault="006B5F34" w:rsidP="001F0A41">
            <w:pPr>
              <w:pStyle w:val="TableParagraph"/>
              <w:spacing w:before="1"/>
              <w:ind w:left="0"/>
              <w:rPr>
                <w:b/>
                <w:sz w:val="18"/>
                <w:szCs w:val="18"/>
              </w:rPr>
            </w:pPr>
            <w:r>
              <w:rPr>
                <w:b/>
                <w:color w:val="151515"/>
                <w:sz w:val="18"/>
                <w:szCs w:val="18"/>
              </w:rPr>
              <w:t>Type</w:t>
            </w:r>
          </w:p>
        </w:tc>
        <w:tc>
          <w:tcPr>
            <w:tcW w:w="4680" w:type="dxa"/>
          </w:tcPr>
          <w:p w14:paraId="64B7C891" w14:textId="77777777" w:rsidR="006B5F34" w:rsidRPr="008B6EB7" w:rsidRDefault="006B5F34" w:rsidP="001F0A41">
            <w:pPr>
              <w:pStyle w:val="TableParagraph"/>
              <w:spacing w:line="215" w:lineRule="exact"/>
              <w:ind w:left="72"/>
              <w:rPr>
                <w:b/>
                <w:sz w:val="18"/>
                <w:szCs w:val="18"/>
              </w:rPr>
            </w:pPr>
            <w:r w:rsidRPr="008B6EB7">
              <w:rPr>
                <w:b/>
                <w:color w:val="151515"/>
                <w:w w:val="105"/>
                <w:sz w:val="18"/>
                <w:szCs w:val="18"/>
              </w:rPr>
              <w:t>Description of Record(s)</w:t>
            </w:r>
          </w:p>
        </w:tc>
        <w:tc>
          <w:tcPr>
            <w:tcW w:w="2520" w:type="dxa"/>
          </w:tcPr>
          <w:p w14:paraId="799650D1" w14:textId="77777777" w:rsidR="006B5F34" w:rsidRPr="008B6EB7" w:rsidRDefault="006B5F34" w:rsidP="001F0A41">
            <w:pPr>
              <w:pStyle w:val="TableParagraph"/>
              <w:spacing w:before="6"/>
              <w:ind w:left="72"/>
              <w:rPr>
                <w:b/>
                <w:sz w:val="18"/>
                <w:szCs w:val="18"/>
              </w:rPr>
            </w:pPr>
            <w:r w:rsidRPr="008B6EB7">
              <w:rPr>
                <w:b/>
                <w:color w:val="151515"/>
                <w:w w:val="105"/>
                <w:sz w:val="18"/>
                <w:szCs w:val="18"/>
              </w:rPr>
              <w:t>Retention</w:t>
            </w:r>
            <w:r>
              <w:rPr>
                <w:b/>
                <w:color w:val="151515"/>
                <w:w w:val="105"/>
                <w:sz w:val="18"/>
                <w:szCs w:val="18"/>
              </w:rPr>
              <w:t xml:space="preserve"> Period</w:t>
            </w:r>
          </w:p>
        </w:tc>
        <w:tc>
          <w:tcPr>
            <w:tcW w:w="1890" w:type="dxa"/>
          </w:tcPr>
          <w:p w14:paraId="16A76295" w14:textId="77777777" w:rsidR="006B5F34" w:rsidRPr="008B6EB7" w:rsidRDefault="006B5F34" w:rsidP="001F0A41">
            <w:pPr>
              <w:pStyle w:val="TableParagraph"/>
              <w:spacing w:before="6"/>
              <w:ind w:left="72"/>
              <w:rPr>
                <w:b/>
                <w:sz w:val="18"/>
                <w:szCs w:val="18"/>
              </w:rPr>
            </w:pPr>
            <w:r w:rsidRPr="008B6EB7">
              <w:rPr>
                <w:b/>
                <w:sz w:val="18"/>
                <w:szCs w:val="18"/>
              </w:rPr>
              <w:t>Citation</w:t>
            </w:r>
          </w:p>
        </w:tc>
      </w:tr>
      <w:tr w:rsidR="006B5F34" w:rsidRPr="00F6178E" w14:paraId="53F3F10B" w14:textId="77777777" w:rsidTr="001F0A41">
        <w:tc>
          <w:tcPr>
            <w:tcW w:w="1548" w:type="dxa"/>
          </w:tcPr>
          <w:p w14:paraId="23FB5100" w14:textId="77777777" w:rsidR="006B5F34" w:rsidRDefault="006B5F34" w:rsidP="001F0A41">
            <w:pPr>
              <w:pStyle w:val="TableParagraph"/>
              <w:spacing w:before="12"/>
              <w:ind w:left="90"/>
              <w:rPr>
                <w:sz w:val="19"/>
              </w:rPr>
            </w:pPr>
            <w:r>
              <w:rPr>
                <w:sz w:val="19"/>
              </w:rPr>
              <w:t>EE-04 reports</w:t>
            </w:r>
          </w:p>
        </w:tc>
        <w:tc>
          <w:tcPr>
            <w:tcW w:w="4680" w:type="dxa"/>
          </w:tcPr>
          <w:p w14:paraId="7B5F3959" w14:textId="77777777" w:rsidR="006B5F34" w:rsidRDefault="006B5F34" w:rsidP="001F0A41">
            <w:pPr>
              <w:pStyle w:val="TableParagraph"/>
              <w:spacing w:line="211" w:lineRule="exact"/>
              <w:ind w:left="107"/>
              <w:rPr>
                <w:sz w:val="19"/>
              </w:rPr>
            </w:pPr>
            <w:r>
              <w:rPr>
                <w:sz w:val="19"/>
              </w:rPr>
              <w:t>EE-04 reports – annual reports required by federal law</w:t>
            </w:r>
          </w:p>
        </w:tc>
        <w:tc>
          <w:tcPr>
            <w:tcW w:w="2520" w:type="dxa"/>
          </w:tcPr>
          <w:p w14:paraId="0F280F0F" w14:textId="77777777" w:rsidR="006B5F34" w:rsidRDefault="006B5F34" w:rsidP="001F0A41">
            <w:pPr>
              <w:pStyle w:val="TableParagraph"/>
              <w:spacing w:before="6" w:line="252" w:lineRule="auto"/>
              <w:ind w:left="72" w:hanging="2"/>
              <w:rPr>
                <w:sz w:val="19"/>
              </w:rPr>
            </w:pPr>
            <w:r>
              <w:rPr>
                <w:sz w:val="19"/>
              </w:rPr>
              <w:t>3 years have elapsed since the report was created</w:t>
            </w:r>
          </w:p>
        </w:tc>
        <w:tc>
          <w:tcPr>
            <w:tcW w:w="1890" w:type="dxa"/>
          </w:tcPr>
          <w:p w14:paraId="0ED67284" w14:textId="77777777" w:rsidR="006B5F34" w:rsidRPr="00F6178E" w:rsidRDefault="006B5F34" w:rsidP="001F0A41">
            <w:pPr>
              <w:rPr>
                <w:sz w:val="19"/>
                <w:szCs w:val="19"/>
              </w:rPr>
            </w:pPr>
            <w:r>
              <w:rPr>
                <w:sz w:val="19"/>
                <w:szCs w:val="19"/>
              </w:rPr>
              <w:t>29 CFR 1602.30</w:t>
            </w:r>
          </w:p>
        </w:tc>
      </w:tr>
      <w:tr w:rsidR="006B5F34" w14:paraId="6752A656" w14:textId="77777777" w:rsidTr="001F0A41">
        <w:tc>
          <w:tcPr>
            <w:tcW w:w="1548" w:type="dxa"/>
          </w:tcPr>
          <w:p w14:paraId="50730A96" w14:textId="77777777" w:rsidR="006B5F34" w:rsidRDefault="006B5F34" w:rsidP="001F0A41">
            <w:pPr>
              <w:pStyle w:val="TableParagraph"/>
              <w:spacing w:before="12"/>
              <w:ind w:left="90"/>
              <w:rPr>
                <w:sz w:val="19"/>
              </w:rPr>
            </w:pPr>
            <w:r>
              <w:rPr>
                <w:sz w:val="19"/>
              </w:rPr>
              <w:t>Negotiated MOU agreements</w:t>
            </w:r>
          </w:p>
        </w:tc>
        <w:tc>
          <w:tcPr>
            <w:tcW w:w="4680" w:type="dxa"/>
          </w:tcPr>
          <w:p w14:paraId="686A034B" w14:textId="77777777" w:rsidR="006B5F34" w:rsidRDefault="006B5F34" w:rsidP="001F0A41">
            <w:pPr>
              <w:pStyle w:val="TableParagraph"/>
              <w:spacing w:line="211" w:lineRule="exact"/>
              <w:ind w:left="107"/>
              <w:rPr>
                <w:sz w:val="19"/>
              </w:rPr>
            </w:pPr>
            <w:r>
              <w:rPr>
                <w:color w:val="151515"/>
                <w:w w:val="105"/>
                <w:sz w:val="19"/>
              </w:rPr>
              <w:t xml:space="preserve">MOU agreements negotiated between County </w:t>
            </w:r>
            <w:r>
              <w:rPr>
                <w:rFonts w:ascii="Times New Roman"/>
                <w:color w:val="151515"/>
                <w:w w:val="105"/>
                <w:sz w:val="21"/>
              </w:rPr>
              <w:t xml:space="preserve">&amp; </w:t>
            </w:r>
            <w:r>
              <w:rPr>
                <w:color w:val="151515"/>
                <w:w w:val="105"/>
                <w:sz w:val="19"/>
              </w:rPr>
              <w:t>employee bargaining units</w:t>
            </w:r>
            <w:r>
              <w:rPr>
                <w:color w:val="383838"/>
                <w:w w:val="105"/>
                <w:sz w:val="19"/>
              </w:rPr>
              <w:t>.</w:t>
            </w:r>
          </w:p>
        </w:tc>
        <w:tc>
          <w:tcPr>
            <w:tcW w:w="2520" w:type="dxa"/>
          </w:tcPr>
          <w:p w14:paraId="460D362D" w14:textId="77777777" w:rsidR="006B5F34" w:rsidRDefault="006B5F34" w:rsidP="001F0A41">
            <w:pPr>
              <w:pStyle w:val="TableParagraph"/>
              <w:spacing w:before="6" w:line="252" w:lineRule="auto"/>
              <w:ind w:left="72" w:hanging="2"/>
              <w:rPr>
                <w:sz w:val="19"/>
              </w:rPr>
            </w:pPr>
            <w:r>
              <w:rPr>
                <w:sz w:val="19"/>
              </w:rPr>
              <w:t>Permanent</w:t>
            </w:r>
          </w:p>
        </w:tc>
        <w:tc>
          <w:tcPr>
            <w:tcW w:w="1890" w:type="dxa"/>
          </w:tcPr>
          <w:p w14:paraId="03E445B3" w14:textId="77777777" w:rsidR="006B5F34" w:rsidRPr="00F6178E" w:rsidRDefault="006B5F34" w:rsidP="001F0A41">
            <w:pPr>
              <w:rPr>
                <w:sz w:val="19"/>
                <w:szCs w:val="19"/>
              </w:rPr>
            </w:pPr>
            <w:r>
              <w:rPr>
                <w:sz w:val="19"/>
                <w:szCs w:val="19"/>
              </w:rPr>
              <w:t>Admin and historical value</w:t>
            </w:r>
          </w:p>
        </w:tc>
      </w:tr>
      <w:tr w:rsidR="006B5F34" w14:paraId="120E426E" w14:textId="77777777" w:rsidTr="001F0A41">
        <w:tc>
          <w:tcPr>
            <w:tcW w:w="1548" w:type="dxa"/>
          </w:tcPr>
          <w:p w14:paraId="68C427ED" w14:textId="77777777" w:rsidR="006B5F34" w:rsidRPr="00970F1B" w:rsidRDefault="006B5F34" w:rsidP="001F0A41">
            <w:pPr>
              <w:pStyle w:val="TableParagraph"/>
              <w:spacing w:before="6"/>
              <w:ind w:left="0"/>
              <w:rPr>
                <w:sz w:val="19"/>
              </w:rPr>
            </w:pPr>
            <w:r>
              <w:rPr>
                <w:sz w:val="19"/>
              </w:rPr>
              <w:t>Personnel or employment records</w:t>
            </w:r>
          </w:p>
        </w:tc>
        <w:tc>
          <w:tcPr>
            <w:tcW w:w="4680" w:type="dxa"/>
          </w:tcPr>
          <w:p w14:paraId="483CA483" w14:textId="77777777" w:rsidR="006B5F34" w:rsidRDefault="006B5F34" w:rsidP="001F0A41">
            <w:pPr>
              <w:pStyle w:val="TableParagraph"/>
              <w:spacing w:before="3"/>
              <w:ind w:left="99"/>
              <w:rPr>
                <w:sz w:val="19"/>
              </w:rPr>
            </w:pPr>
            <w:r>
              <w:rPr>
                <w:color w:val="161616"/>
                <w:w w:val="105"/>
                <w:sz w:val="19"/>
              </w:rPr>
              <w:t xml:space="preserve">Any personnel or employment record or file made or kept </w:t>
            </w:r>
            <w:r>
              <w:rPr>
                <w:color w:val="161616"/>
                <w:sz w:val="19"/>
              </w:rPr>
              <w:t xml:space="preserve">by County </w:t>
            </w:r>
            <w:r>
              <w:rPr>
                <w:color w:val="161616"/>
                <w:w w:val="105"/>
                <w:sz w:val="19"/>
              </w:rPr>
              <w:t>(including but not limited to requests for reasonable accommodation application forms submitted by applicants &amp; other</w:t>
            </w:r>
          </w:p>
          <w:p w14:paraId="59800144" w14:textId="77777777" w:rsidR="006B5F34" w:rsidRDefault="006B5F34" w:rsidP="001F0A41">
            <w:pPr>
              <w:pStyle w:val="TableParagraph"/>
              <w:spacing w:before="2"/>
              <w:ind w:left="100"/>
              <w:rPr>
                <w:sz w:val="19"/>
              </w:rPr>
            </w:pPr>
            <w:r>
              <w:rPr>
                <w:color w:val="161616"/>
                <w:w w:val="105"/>
                <w:sz w:val="19"/>
              </w:rPr>
              <w:t xml:space="preserve">records having to do with hiring, </w:t>
            </w:r>
            <w:r>
              <w:rPr>
                <w:color w:val="161616"/>
                <w:sz w:val="19"/>
              </w:rPr>
              <w:t>promotion</w:t>
            </w:r>
            <w:r>
              <w:rPr>
                <w:color w:val="313131"/>
                <w:sz w:val="19"/>
              </w:rPr>
              <w:t xml:space="preserve">, </w:t>
            </w:r>
            <w:r>
              <w:rPr>
                <w:color w:val="161616"/>
                <w:sz w:val="19"/>
              </w:rPr>
              <w:t>demotion,</w:t>
            </w:r>
            <w:r>
              <w:rPr>
                <w:color w:val="161616"/>
                <w:spacing w:val="50"/>
                <w:sz w:val="19"/>
              </w:rPr>
              <w:t xml:space="preserve"> </w:t>
            </w:r>
            <w:r>
              <w:rPr>
                <w:color w:val="161616"/>
                <w:sz w:val="19"/>
              </w:rPr>
              <w:t xml:space="preserve">transfer, </w:t>
            </w:r>
            <w:r>
              <w:rPr>
                <w:color w:val="161616"/>
                <w:w w:val="105"/>
                <w:sz w:val="19"/>
              </w:rPr>
              <w:t>layoff</w:t>
            </w:r>
            <w:r>
              <w:rPr>
                <w:color w:val="313131"/>
                <w:w w:val="105"/>
                <w:sz w:val="19"/>
              </w:rPr>
              <w:t xml:space="preserve">, </w:t>
            </w:r>
            <w:r>
              <w:rPr>
                <w:color w:val="161616"/>
                <w:w w:val="105"/>
                <w:sz w:val="19"/>
              </w:rPr>
              <w:t>or termination, rates of pay or other terms of compensation &amp; select</w:t>
            </w:r>
            <w:r>
              <w:rPr>
                <w:color w:val="313131"/>
                <w:w w:val="105"/>
                <w:sz w:val="19"/>
              </w:rPr>
              <w:t>i</w:t>
            </w:r>
            <w:r>
              <w:rPr>
                <w:color w:val="161616"/>
                <w:w w:val="105"/>
                <w:sz w:val="19"/>
              </w:rPr>
              <w:t xml:space="preserve">on </w:t>
            </w:r>
            <w:r>
              <w:rPr>
                <w:rFonts w:ascii="Times New Roman"/>
                <w:color w:val="161616"/>
                <w:w w:val="105"/>
                <w:sz w:val="21"/>
              </w:rPr>
              <w:t xml:space="preserve">for </w:t>
            </w:r>
            <w:r>
              <w:rPr>
                <w:color w:val="161616"/>
                <w:sz w:val="19"/>
              </w:rPr>
              <w:t>training).</w:t>
            </w:r>
          </w:p>
        </w:tc>
        <w:tc>
          <w:tcPr>
            <w:tcW w:w="2520" w:type="dxa"/>
          </w:tcPr>
          <w:p w14:paraId="1EBD7914" w14:textId="77777777" w:rsidR="006B5F34" w:rsidRDefault="006B5F34" w:rsidP="001F0A41">
            <w:pPr>
              <w:pStyle w:val="TableParagraph"/>
              <w:spacing w:before="6" w:line="252" w:lineRule="auto"/>
              <w:ind w:left="72" w:hanging="2"/>
              <w:rPr>
                <w:sz w:val="19"/>
              </w:rPr>
            </w:pPr>
            <w:r>
              <w:rPr>
                <w:sz w:val="19"/>
              </w:rPr>
              <w:t>2 years since the personnel action involved</w:t>
            </w:r>
          </w:p>
        </w:tc>
        <w:tc>
          <w:tcPr>
            <w:tcW w:w="1890" w:type="dxa"/>
          </w:tcPr>
          <w:p w14:paraId="65DAB2E7" w14:textId="77777777" w:rsidR="006B5F34" w:rsidRDefault="00F305D5" w:rsidP="001F0A41">
            <w:pPr>
              <w:pStyle w:val="TableParagraph"/>
              <w:spacing w:before="2" w:line="215" w:lineRule="exact"/>
              <w:ind w:left="0"/>
              <w:rPr>
                <w:color w:val="161616"/>
                <w:w w:val="105"/>
                <w:sz w:val="19"/>
              </w:rPr>
            </w:pPr>
            <w:r>
              <w:rPr>
                <w:color w:val="161616"/>
                <w:w w:val="105"/>
                <w:sz w:val="19"/>
              </w:rPr>
              <w:t>2</w:t>
            </w:r>
            <w:r w:rsidR="006B5F34">
              <w:rPr>
                <w:color w:val="161616"/>
                <w:w w:val="105"/>
                <w:sz w:val="19"/>
              </w:rPr>
              <w:t>9 CFR 1602.31; GC § 12946</w:t>
            </w:r>
          </w:p>
        </w:tc>
      </w:tr>
      <w:tr w:rsidR="00F305D5" w14:paraId="7741A0D0" w14:textId="77777777" w:rsidTr="001F0A41">
        <w:tc>
          <w:tcPr>
            <w:tcW w:w="1548" w:type="dxa"/>
          </w:tcPr>
          <w:p w14:paraId="481728C3" w14:textId="77777777" w:rsidR="00F305D5" w:rsidRDefault="00F305D5" w:rsidP="001F0A41">
            <w:pPr>
              <w:pStyle w:val="TableParagraph"/>
              <w:spacing w:before="12"/>
              <w:ind w:left="90"/>
              <w:rPr>
                <w:sz w:val="19"/>
              </w:rPr>
            </w:pPr>
            <w:r>
              <w:rPr>
                <w:sz w:val="19"/>
              </w:rPr>
              <w:t>Terminated employee files</w:t>
            </w:r>
          </w:p>
        </w:tc>
        <w:tc>
          <w:tcPr>
            <w:tcW w:w="4680" w:type="dxa"/>
          </w:tcPr>
          <w:p w14:paraId="3B83A086" w14:textId="77777777" w:rsidR="00F305D5" w:rsidRDefault="00F305D5" w:rsidP="001F0A41">
            <w:pPr>
              <w:pStyle w:val="TableParagraph"/>
              <w:spacing w:line="211" w:lineRule="exact"/>
              <w:ind w:left="107"/>
              <w:rPr>
                <w:sz w:val="19"/>
              </w:rPr>
            </w:pPr>
            <w:r>
              <w:rPr>
                <w:sz w:val="19"/>
              </w:rPr>
              <w:t>Terminated employee files</w:t>
            </w:r>
          </w:p>
        </w:tc>
        <w:tc>
          <w:tcPr>
            <w:tcW w:w="2520" w:type="dxa"/>
          </w:tcPr>
          <w:p w14:paraId="43B20CCC" w14:textId="77777777" w:rsidR="00F305D5" w:rsidRDefault="00F305D5" w:rsidP="001F0A41">
            <w:pPr>
              <w:pStyle w:val="TableParagraph"/>
              <w:spacing w:before="6" w:line="252" w:lineRule="auto"/>
              <w:ind w:left="72" w:hanging="2"/>
              <w:rPr>
                <w:sz w:val="19"/>
              </w:rPr>
            </w:pPr>
            <w:r>
              <w:rPr>
                <w:sz w:val="19"/>
              </w:rPr>
              <w:t>7 years</w:t>
            </w:r>
          </w:p>
        </w:tc>
        <w:tc>
          <w:tcPr>
            <w:tcW w:w="1890" w:type="dxa"/>
          </w:tcPr>
          <w:p w14:paraId="20A1B8F7" w14:textId="77777777" w:rsidR="00F305D5" w:rsidRDefault="00F305D5" w:rsidP="0062279C">
            <w:pPr>
              <w:pStyle w:val="TableParagraph"/>
              <w:spacing w:before="2" w:line="215" w:lineRule="exact"/>
              <w:ind w:left="0"/>
              <w:rPr>
                <w:color w:val="161616"/>
                <w:w w:val="105"/>
                <w:sz w:val="19"/>
              </w:rPr>
            </w:pPr>
            <w:r>
              <w:rPr>
                <w:color w:val="161616"/>
                <w:w w:val="105"/>
                <w:sz w:val="19"/>
              </w:rPr>
              <w:t>29 CFR 1602.31; GC § 12946</w:t>
            </w:r>
          </w:p>
        </w:tc>
      </w:tr>
    </w:tbl>
    <w:p w14:paraId="2BC33789" w14:textId="77777777" w:rsidR="006B5F34" w:rsidRDefault="006B5F34" w:rsidP="006B5F34">
      <w:pPr>
        <w:rPr>
          <w:rFonts w:cs="Arial"/>
          <w:szCs w:val="24"/>
        </w:rPr>
      </w:pPr>
    </w:p>
    <w:p w14:paraId="7B3652DD" w14:textId="7DD60B40" w:rsidR="006B5F34" w:rsidRDefault="00A52023" w:rsidP="006B5F34">
      <w:pPr>
        <w:rPr>
          <w:rFonts w:cs="Arial"/>
          <w:b/>
          <w:szCs w:val="24"/>
        </w:rPr>
      </w:pPr>
      <w:r>
        <w:rPr>
          <w:rFonts w:cs="Arial"/>
          <w:b/>
          <w:szCs w:val="24"/>
        </w:rPr>
        <w:t xml:space="preserve">Section </w:t>
      </w:r>
      <w:r w:rsidR="00C86FAD">
        <w:rPr>
          <w:rFonts w:cs="Arial"/>
          <w:b/>
          <w:szCs w:val="24"/>
        </w:rPr>
        <w:t xml:space="preserve">4.14 - </w:t>
      </w:r>
      <w:r w:rsidR="006B5F34" w:rsidRPr="00643414">
        <w:rPr>
          <w:rFonts w:cs="Arial"/>
          <w:b/>
          <w:szCs w:val="24"/>
        </w:rPr>
        <w:t>Probation</w:t>
      </w:r>
      <w:r w:rsidR="006B5F34" w:rsidRPr="00643414">
        <w:rPr>
          <w:rFonts w:cs="Arial"/>
          <w:b/>
          <w:szCs w:val="24"/>
        </w:rPr>
        <w:tab/>
      </w:r>
    </w:p>
    <w:tbl>
      <w:tblPr>
        <w:tblStyle w:val="TableGrid"/>
        <w:tblW w:w="10638" w:type="dxa"/>
        <w:tblLayout w:type="fixed"/>
        <w:tblLook w:val="04A0" w:firstRow="1" w:lastRow="0" w:firstColumn="1" w:lastColumn="0" w:noHBand="0" w:noVBand="1"/>
      </w:tblPr>
      <w:tblGrid>
        <w:gridCol w:w="1548"/>
        <w:gridCol w:w="4680"/>
        <w:gridCol w:w="2520"/>
        <w:gridCol w:w="1890"/>
      </w:tblGrid>
      <w:tr w:rsidR="006B5F34" w:rsidRPr="008B6EB7" w14:paraId="1312B17C" w14:textId="77777777" w:rsidTr="001F0A41">
        <w:tc>
          <w:tcPr>
            <w:tcW w:w="1548" w:type="dxa"/>
          </w:tcPr>
          <w:p w14:paraId="6E15EF27" w14:textId="77777777" w:rsidR="006B5F34" w:rsidRPr="008B6EB7" w:rsidRDefault="006B5F34" w:rsidP="001F0A41">
            <w:pPr>
              <w:pStyle w:val="TableParagraph"/>
              <w:spacing w:before="1"/>
              <w:ind w:left="0"/>
              <w:rPr>
                <w:b/>
                <w:sz w:val="18"/>
                <w:szCs w:val="18"/>
              </w:rPr>
            </w:pPr>
            <w:r>
              <w:rPr>
                <w:b/>
                <w:color w:val="151515"/>
                <w:sz w:val="18"/>
                <w:szCs w:val="18"/>
              </w:rPr>
              <w:t>Type</w:t>
            </w:r>
          </w:p>
        </w:tc>
        <w:tc>
          <w:tcPr>
            <w:tcW w:w="4680" w:type="dxa"/>
          </w:tcPr>
          <w:p w14:paraId="5A84A992" w14:textId="77777777" w:rsidR="006B5F34" w:rsidRPr="008B6EB7" w:rsidRDefault="006B5F34" w:rsidP="001F0A41">
            <w:pPr>
              <w:pStyle w:val="TableParagraph"/>
              <w:spacing w:line="215" w:lineRule="exact"/>
              <w:ind w:left="72"/>
              <w:rPr>
                <w:b/>
                <w:sz w:val="18"/>
                <w:szCs w:val="18"/>
              </w:rPr>
            </w:pPr>
            <w:r w:rsidRPr="008B6EB7">
              <w:rPr>
                <w:b/>
                <w:color w:val="151515"/>
                <w:w w:val="105"/>
                <w:sz w:val="18"/>
                <w:szCs w:val="18"/>
              </w:rPr>
              <w:t>Description of Record(s)</w:t>
            </w:r>
          </w:p>
        </w:tc>
        <w:tc>
          <w:tcPr>
            <w:tcW w:w="2520" w:type="dxa"/>
          </w:tcPr>
          <w:p w14:paraId="2E6A305D" w14:textId="77777777" w:rsidR="006B5F34" w:rsidRPr="008B6EB7" w:rsidRDefault="006B5F34" w:rsidP="001F0A41">
            <w:pPr>
              <w:pStyle w:val="TableParagraph"/>
              <w:spacing w:before="6"/>
              <w:ind w:left="72"/>
              <w:rPr>
                <w:b/>
                <w:sz w:val="18"/>
                <w:szCs w:val="18"/>
              </w:rPr>
            </w:pPr>
            <w:r w:rsidRPr="008B6EB7">
              <w:rPr>
                <w:b/>
                <w:color w:val="151515"/>
                <w:w w:val="105"/>
                <w:sz w:val="18"/>
                <w:szCs w:val="18"/>
              </w:rPr>
              <w:t>Retention</w:t>
            </w:r>
            <w:r>
              <w:rPr>
                <w:b/>
                <w:color w:val="151515"/>
                <w:w w:val="105"/>
                <w:sz w:val="18"/>
                <w:szCs w:val="18"/>
              </w:rPr>
              <w:t xml:space="preserve"> Period</w:t>
            </w:r>
          </w:p>
        </w:tc>
        <w:tc>
          <w:tcPr>
            <w:tcW w:w="1890" w:type="dxa"/>
          </w:tcPr>
          <w:p w14:paraId="3ACE2FF6" w14:textId="77777777" w:rsidR="006B5F34" w:rsidRPr="008B6EB7" w:rsidRDefault="006B5F34" w:rsidP="001F0A41">
            <w:pPr>
              <w:pStyle w:val="TableParagraph"/>
              <w:spacing w:before="6"/>
              <w:ind w:left="72"/>
              <w:rPr>
                <w:b/>
                <w:sz w:val="18"/>
                <w:szCs w:val="18"/>
              </w:rPr>
            </w:pPr>
            <w:r w:rsidRPr="008B6EB7">
              <w:rPr>
                <w:b/>
                <w:sz w:val="18"/>
                <w:szCs w:val="18"/>
              </w:rPr>
              <w:t>Citation</w:t>
            </w:r>
          </w:p>
        </w:tc>
      </w:tr>
      <w:tr w:rsidR="006B5F34" w:rsidRPr="00F6178E" w14:paraId="637994AF" w14:textId="77777777" w:rsidTr="001F0A41">
        <w:tc>
          <w:tcPr>
            <w:tcW w:w="1548" w:type="dxa"/>
          </w:tcPr>
          <w:p w14:paraId="4F2F8F9A" w14:textId="77777777" w:rsidR="006B5F34" w:rsidRDefault="006B5F34" w:rsidP="001F0A41">
            <w:pPr>
              <w:pStyle w:val="TableParagraph"/>
              <w:spacing w:before="12"/>
              <w:ind w:left="90"/>
              <w:rPr>
                <w:sz w:val="19"/>
              </w:rPr>
            </w:pPr>
            <w:r>
              <w:rPr>
                <w:sz w:val="19"/>
              </w:rPr>
              <w:t>Records re: minors</w:t>
            </w:r>
          </w:p>
        </w:tc>
        <w:tc>
          <w:tcPr>
            <w:tcW w:w="4680" w:type="dxa"/>
          </w:tcPr>
          <w:p w14:paraId="6EA4F191" w14:textId="77777777" w:rsidR="006B5F34" w:rsidRDefault="006B5F34" w:rsidP="001F0A41">
            <w:pPr>
              <w:pStyle w:val="TableParagraph"/>
              <w:spacing w:line="211" w:lineRule="exact"/>
              <w:ind w:left="107"/>
              <w:rPr>
                <w:sz w:val="19"/>
              </w:rPr>
            </w:pPr>
            <w:r>
              <w:rPr>
                <w:sz w:val="19"/>
              </w:rPr>
              <w:t>Records relating to individual minors</w:t>
            </w:r>
          </w:p>
        </w:tc>
        <w:tc>
          <w:tcPr>
            <w:tcW w:w="2520" w:type="dxa"/>
          </w:tcPr>
          <w:p w14:paraId="48D433B9" w14:textId="77777777" w:rsidR="006B5F34" w:rsidRDefault="006B5F34" w:rsidP="001F0A41">
            <w:pPr>
              <w:pStyle w:val="TableParagraph"/>
              <w:spacing w:before="6" w:line="252" w:lineRule="auto"/>
              <w:ind w:left="72" w:hanging="2"/>
              <w:rPr>
                <w:sz w:val="19"/>
              </w:rPr>
            </w:pPr>
            <w:r>
              <w:rPr>
                <w:sz w:val="19"/>
              </w:rPr>
              <w:t>5 years</w:t>
            </w:r>
          </w:p>
        </w:tc>
        <w:tc>
          <w:tcPr>
            <w:tcW w:w="1890" w:type="dxa"/>
          </w:tcPr>
          <w:p w14:paraId="0FD1175A" w14:textId="77777777" w:rsidR="006B5F34" w:rsidRPr="00F6178E" w:rsidRDefault="006B5F34" w:rsidP="001F0A41">
            <w:pPr>
              <w:rPr>
                <w:sz w:val="19"/>
                <w:szCs w:val="19"/>
              </w:rPr>
            </w:pPr>
            <w:r>
              <w:rPr>
                <w:sz w:val="19"/>
                <w:szCs w:val="19"/>
              </w:rPr>
              <w:t>WIC § 826(a)</w:t>
            </w:r>
          </w:p>
        </w:tc>
      </w:tr>
      <w:tr w:rsidR="006B5F34" w:rsidRPr="00F6178E" w14:paraId="65B94DDB" w14:textId="77777777" w:rsidTr="001F0A41">
        <w:tc>
          <w:tcPr>
            <w:tcW w:w="1548" w:type="dxa"/>
          </w:tcPr>
          <w:p w14:paraId="4A49F83B" w14:textId="77777777" w:rsidR="006B5F34" w:rsidRDefault="006B5F34" w:rsidP="001F0A41">
            <w:pPr>
              <w:pStyle w:val="TableParagraph"/>
              <w:spacing w:before="12"/>
              <w:ind w:left="90"/>
              <w:rPr>
                <w:sz w:val="19"/>
              </w:rPr>
            </w:pPr>
            <w:r>
              <w:rPr>
                <w:sz w:val="19"/>
              </w:rPr>
              <w:t>Records re: adults</w:t>
            </w:r>
          </w:p>
        </w:tc>
        <w:tc>
          <w:tcPr>
            <w:tcW w:w="4680" w:type="dxa"/>
          </w:tcPr>
          <w:p w14:paraId="12C4D68A" w14:textId="77777777" w:rsidR="006B5F34" w:rsidRDefault="006B5F34" w:rsidP="001F0A41">
            <w:pPr>
              <w:pStyle w:val="TableParagraph"/>
              <w:spacing w:line="211" w:lineRule="exact"/>
              <w:ind w:left="107"/>
              <w:rPr>
                <w:sz w:val="19"/>
              </w:rPr>
            </w:pPr>
            <w:r>
              <w:rPr>
                <w:sz w:val="19"/>
              </w:rPr>
              <w:t>Records relating to persons over the age of 18.</w:t>
            </w:r>
          </w:p>
        </w:tc>
        <w:tc>
          <w:tcPr>
            <w:tcW w:w="2520" w:type="dxa"/>
          </w:tcPr>
          <w:p w14:paraId="24671D36" w14:textId="77777777" w:rsidR="006B5F34" w:rsidRDefault="006B5F34" w:rsidP="001F0A41">
            <w:pPr>
              <w:pStyle w:val="TableParagraph"/>
              <w:spacing w:before="6" w:line="252" w:lineRule="auto"/>
              <w:ind w:left="72" w:hanging="2"/>
              <w:rPr>
                <w:sz w:val="19"/>
              </w:rPr>
            </w:pPr>
            <w:r>
              <w:rPr>
                <w:sz w:val="19"/>
              </w:rPr>
              <w:t>5 years</w:t>
            </w:r>
          </w:p>
        </w:tc>
        <w:tc>
          <w:tcPr>
            <w:tcW w:w="1890" w:type="dxa"/>
          </w:tcPr>
          <w:p w14:paraId="22D8797C" w14:textId="77777777" w:rsidR="006B5F34" w:rsidRPr="00F6178E" w:rsidRDefault="006B5F34" w:rsidP="001F0A41">
            <w:pPr>
              <w:rPr>
                <w:sz w:val="19"/>
                <w:szCs w:val="19"/>
              </w:rPr>
            </w:pPr>
            <w:r>
              <w:rPr>
                <w:sz w:val="19"/>
                <w:szCs w:val="19"/>
              </w:rPr>
              <w:t>PC § 1203.10</w:t>
            </w:r>
          </w:p>
        </w:tc>
      </w:tr>
    </w:tbl>
    <w:p w14:paraId="10ECB329" w14:textId="77777777" w:rsidR="006B5F34" w:rsidRDefault="006B5F34" w:rsidP="006B5F34">
      <w:pPr>
        <w:rPr>
          <w:rFonts w:cs="Arial"/>
          <w:b/>
          <w:szCs w:val="24"/>
        </w:rPr>
      </w:pPr>
      <w:r w:rsidRPr="00643414">
        <w:rPr>
          <w:rFonts w:cs="Arial"/>
          <w:b/>
          <w:szCs w:val="24"/>
        </w:rPr>
        <w:tab/>
      </w:r>
      <w:r w:rsidRPr="00643414">
        <w:rPr>
          <w:rFonts w:cs="Arial"/>
          <w:b/>
          <w:szCs w:val="24"/>
        </w:rPr>
        <w:tab/>
      </w:r>
      <w:r w:rsidRPr="00643414">
        <w:rPr>
          <w:rFonts w:cs="Arial"/>
          <w:b/>
          <w:szCs w:val="24"/>
        </w:rPr>
        <w:tab/>
      </w:r>
    </w:p>
    <w:p w14:paraId="574A6B6B" w14:textId="77777777" w:rsidR="0091257E" w:rsidRPr="00643414" w:rsidRDefault="0091257E" w:rsidP="006B5F34">
      <w:pPr>
        <w:rPr>
          <w:rFonts w:cs="Arial"/>
          <w:b/>
          <w:szCs w:val="24"/>
        </w:rPr>
      </w:pPr>
    </w:p>
    <w:p w14:paraId="5D07D989" w14:textId="275F7112" w:rsidR="006B5F34" w:rsidRDefault="006B5F34" w:rsidP="006B5F34">
      <w:pPr>
        <w:rPr>
          <w:rFonts w:cs="Arial"/>
          <w:b/>
          <w:szCs w:val="24"/>
        </w:rPr>
      </w:pPr>
      <w:r w:rsidRPr="00643414">
        <w:rPr>
          <w:rFonts w:cs="Arial"/>
          <w:b/>
          <w:szCs w:val="24"/>
        </w:rPr>
        <w:t xml:space="preserve">Section </w:t>
      </w:r>
      <w:r w:rsidR="00C86FAD">
        <w:rPr>
          <w:rFonts w:cs="Arial"/>
          <w:b/>
          <w:szCs w:val="24"/>
        </w:rPr>
        <w:t xml:space="preserve">4.15 - </w:t>
      </w:r>
      <w:r w:rsidRPr="00643414">
        <w:rPr>
          <w:rFonts w:cs="Arial"/>
          <w:b/>
          <w:szCs w:val="24"/>
        </w:rPr>
        <w:t>Public Health</w:t>
      </w:r>
      <w:r w:rsidRPr="00643414">
        <w:rPr>
          <w:rFonts w:cs="Arial"/>
          <w:b/>
          <w:szCs w:val="24"/>
        </w:rPr>
        <w:tab/>
      </w:r>
      <w:r w:rsidRPr="00643414">
        <w:rPr>
          <w:rFonts w:cs="Arial"/>
          <w:b/>
          <w:szCs w:val="24"/>
        </w:rPr>
        <w:tab/>
      </w:r>
    </w:p>
    <w:tbl>
      <w:tblPr>
        <w:tblStyle w:val="TableGrid"/>
        <w:tblW w:w="10638" w:type="dxa"/>
        <w:tblLayout w:type="fixed"/>
        <w:tblLook w:val="04A0" w:firstRow="1" w:lastRow="0" w:firstColumn="1" w:lastColumn="0" w:noHBand="0" w:noVBand="1"/>
      </w:tblPr>
      <w:tblGrid>
        <w:gridCol w:w="1548"/>
        <w:gridCol w:w="4680"/>
        <w:gridCol w:w="2520"/>
        <w:gridCol w:w="1890"/>
      </w:tblGrid>
      <w:tr w:rsidR="006B5F34" w:rsidRPr="008B6EB7" w14:paraId="7E870EBE" w14:textId="77777777" w:rsidTr="001F0A41">
        <w:tc>
          <w:tcPr>
            <w:tcW w:w="1548" w:type="dxa"/>
          </w:tcPr>
          <w:p w14:paraId="11314BAB" w14:textId="77777777" w:rsidR="006B5F34" w:rsidRPr="008B6EB7" w:rsidRDefault="006B5F34" w:rsidP="001F0A41">
            <w:pPr>
              <w:pStyle w:val="TableParagraph"/>
              <w:spacing w:before="1"/>
              <w:ind w:left="0"/>
              <w:rPr>
                <w:b/>
                <w:sz w:val="18"/>
                <w:szCs w:val="18"/>
              </w:rPr>
            </w:pPr>
            <w:r>
              <w:rPr>
                <w:b/>
                <w:color w:val="151515"/>
                <w:sz w:val="18"/>
                <w:szCs w:val="18"/>
              </w:rPr>
              <w:t>Type</w:t>
            </w:r>
          </w:p>
        </w:tc>
        <w:tc>
          <w:tcPr>
            <w:tcW w:w="4680" w:type="dxa"/>
          </w:tcPr>
          <w:p w14:paraId="2B308C01" w14:textId="77777777" w:rsidR="006B5F34" w:rsidRPr="008B6EB7" w:rsidRDefault="006B5F34" w:rsidP="001F0A41">
            <w:pPr>
              <w:pStyle w:val="TableParagraph"/>
              <w:spacing w:line="215" w:lineRule="exact"/>
              <w:ind w:left="72"/>
              <w:rPr>
                <w:b/>
                <w:sz w:val="18"/>
                <w:szCs w:val="18"/>
              </w:rPr>
            </w:pPr>
            <w:r w:rsidRPr="008B6EB7">
              <w:rPr>
                <w:b/>
                <w:color w:val="151515"/>
                <w:w w:val="105"/>
                <w:sz w:val="18"/>
                <w:szCs w:val="18"/>
              </w:rPr>
              <w:t>Description of Record(s)</w:t>
            </w:r>
          </w:p>
        </w:tc>
        <w:tc>
          <w:tcPr>
            <w:tcW w:w="2520" w:type="dxa"/>
          </w:tcPr>
          <w:p w14:paraId="0077D4A4" w14:textId="77777777" w:rsidR="006B5F34" w:rsidRPr="008B6EB7" w:rsidRDefault="006B5F34" w:rsidP="001F0A41">
            <w:pPr>
              <w:pStyle w:val="TableParagraph"/>
              <w:spacing w:before="6"/>
              <w:ind w:left="72"/>
              <w:rPr>
                <w:b/>
                <w:sz w:val="18"/>
                <w:szCs w:val="18"/>
              </w:rPr>
            </w:pPr>
            <w:r w:rsidRPr="008B6EB7">
              <w:rPr>
                <w:b/>
                <w:color w:val="151515"/>
                <w:w w:val="105"/>
                <w:sz w:val="18"/>
                <w:szCs w:val="18"/>
              </w:rPr>
              <w:t>Retention</w:t>
            </w:r>
            <w:r>
              <w:rPr>
                <w:b/>
                <w:color w:val="151515"/>
                <w:w w:val="105"/>
                <w:sz w:val="18"/>
                <w:szCs w:val="18"/>
              </w:rPr>
              <w:t xml:space="preserve"> Period</w:t>
            </w:r>
          </w:p>
        </w:tc>
        <w:tc>
          <w:tcPr>
            <w:tcW w:w="1890" w:type="dxa"/>
          </w:tcPr>
          <w:p w14:paraId="102535A1" w14:textId="77777777" w:rsidR="006B5F34" w:rsidRPr="008B6EB7" w:rsidRDefault="006B5F34" w:rsidP="001F0A41">
            <w:pPr>
              <w:pStyle w:val="TableParagraph"/>
              <w:spacing w:before="6"/>
              <w:ind w:left="72"/>
              <w:rPr>
                <w:b/>
                <w:sz w:val="18"/>
                <w:szCs w:val="18"/>
              </w:rPr>
            </w:pPr>
            <w:r w:rsidRPr="008B6EB7">
              <w:rPr>
                <w:b/>
                <w:sz w:val="18"/>
                <w:szCs w:val="18"/>
              </w:rPr>
              <w:t>Citation</w:t>
            </w:r>
          </w:p>
        </w:tc>
      </w:tr>
      <w:tr w:rsidR="006B5F34" w14:paraId="5872AA31" w14:textId="77777777" w:rsidTr="001F0A41">
        <w:tc>
          <w:tcPr>
            <w:tcW w:w="1548" w:type="dxa"/>
          </w:tcPr>
          <w:p w14:paraId="1E4D8FA4" w14:textId="77777777" w:rsidR="006B5F34" w:rsidRDefault="006B5F34" w:rsidP="001F0A41">
            <w:pPr>
              <w:pStyle w:val="TableParagraph"/>
              <w:spacing w:before="12"/>
              <w:ind w:left="90"/>
              <w:jc w:val="center"/>
              <w:rPr>
                <w:sz w:val="19"/>
              </w:rPr>
            </w:pPr>
            <w:r>
              <w:rPr>
                <w:sz w:val="19"/>
              </w:rPr>
              <w:t>Fiscal, statistical records</w:t>
            </w:r>
          </w:p>
        </w:tc>
        <w:tc>
          <w:tcPr>
            <w:tcW w:w="4680" w:type="dxa"/>
          </w:tcPr>
          <w:p w14:paraId="208C4525" w14:textId="77777777" w:rsidR="006B5F34" w:rsidRDefault="006B5F34" w:rsidP="001F0A41">
            <w:pPr>
              <w:pStyle w:val="TableParagraph"/>
              <w:spacing w:before="8"/>
              <w:ind w:left="92"/>
              <w:rPr>
                <w:sz w:val="19"/>
              </w:rPr>
            </w:pPr>
            <w:r>
              <w:rPr>
                <w:color w:val="161616"/>
                <w:w w:val="105"/>
                <w:sz w:val="19"/>
              </w:rPr>
              <w:t>Fiscal, statistical and other records necessary for maintaining accountability and meeting reporting requirements relating to the administration of public services</w:t>
            </w:r>
            <w:r>
              <w:rPr>
                <w:color w:val="626262"/>
                <w:w w:val="105"/>
                <w:sz w:val="19"/>
              </w:rPr>
              <w:t>.</w:t>
            </w:r>
          </w:p>
        </w:tc>
        <w:tc>
          <w:tcPr>
            <w:tcW w:w="2520" w:type="dxa"/>
          </w:tcPr>
          <w:p w14:paraId="4045699E" w14:textId="77777777" w:rsidR="006B5F34" w:rsidRDefault="006B5F34" w:rsidP="001F0A41">
            <w:pPr>
              <w:pStyle w:val="TableParagraph"/>
              <w:spacing w:before="6" w:line="252" w:lineRule="auto"/>
              <w:ind w:left="72" w:hanging="2"/>
              <w:rPr>
                <w:sz w:val="19"/>
              </w:rPr>
            </w:pPr>
            <w:r>
              <w:rPr>
                <w:sz w:val="19"/>
              </w:rPr>
              <w:t>3 years form date final expenditure report submitted OR immediately upon reproduction.*</w:t>
            </w:r>
          </w:p>
          <w:p w14:paraId="41F1AFAF" w14:textId="77777777" w:rsidR="006B5F34" w:rsidRDefault="006B5F34" w:rsidP="001F0A41">
            <w:pPr>
              <w:pStyle w:val="TableParagraph"/>
              <w:spacing w:before="6" w:line="252" w:lineRule="auto"/>
              <w:ind w:left="72" w:hanging="2"/>
              <w:rPr>
                <w:sz w:val="19"/>
              </w:rPr>
            </w:pPr>
          </w:p>
          <w:p w14:paraId="6FEDABE1" w14:textId="77777777" w:rsidR="006B5F34" w:rsidRDefault="006B5F34" w:rsidP="001F0A41">
            <w:pPr>
              <w:pStyle w:val="TableParagraph"/>
              <w:spacing w:before="6" w:line="252" w:lineRule="auto"/>
              <w:ind w:left="72" w:hanging="2"/>
              <w:rPr>
                <w:sz w:val="19"/>
              </w:rPr>
            </w:pPr>
            <w:r>
              <w:rPr>
                <w:sz w:val="19"/>
              </w:rPr>
              <w:t>No destruction while pending audit.</w:t>
            </w:r>
          </w:p>
        </w:tc>
        <w:tc>
          <w:tcPr>
            <w:tcW w:w="1890" w:type="dxa"/>
          </w:tcPr>
          <w:p w14:paraId="0BE7D8BE" w14:textId="77777777" w:rsidR="006B5F34" w:rsidRPr="007E33EC" w:rsidRDefault="006B5F34" w:rsidP="001F0A41">
            <w:pPr>
              <w:rPr>
                <w:sz w:val="19"/>
                <w:szCs w:val="19"/>
              </w:rPr>
            </w:pPr>
            <w:r>
              <w:rPr>
                <w:sz w:val="19"/>
                <w:szCs w:val="19"/>
              </w:rPr>
              <w:t>WIC § 19851(c), (f); 42 CFR § 433.32</w:t>
            </w:r>
          </w:p>
        </w:tc>
      </w:tr>
      <w:tr w:rsidR="006B5F34" w14:paraId="3DA81C65" w14:textId="77777777" w:rsidTr="001F0A41">
        <w:tc>
          <w:tcPr>
            <w:tcW w:w="1548" w:type="dxa"/>
          </w:tcPr>
          <w:p w14:paraId="41F80A58" w14:textId="77777777" w:rsidR="006B5F34" w:rsidRDefault="006B5F34" w:rsidP="001F0A41">
            <w:pPr>
              <w:pStyle w:val="TableParagraph"/>
              <w:spacing w:before="12"/>
              <w:ind w:left="90"/>
              <w:jc w:val="center"/>
              <w:rPr>
                <w:sz w:val="19"/>
              </w:rPr>
            </w:pPr>
            <w:r>
              <w:rPr>
                <w:sz w:val="19"/>
              </w:rPr>
              <w:t xml:space="preserve">Health records – general </w:t>
            </w:r>
          </w:p>
        </w:tc>
        <w:tc>
          <w:tcPr>
            <w:tcW w:w="4680" w:type="dxa"/>
          </w:tcPr>
          <w:p w14:paraId="63B1A510" w14:textId="77777777" w:rsidR="006B5F34" w:rsidRDefault="006B5F34" w:rsidP="001F0A41">
            <w:pPr>
              <w:pStyle w:val="TableParagraph"/>
              <w:spacing w:before="13" w:line="252" w:lineRule="auto"/>
              <w:ind w:left="85" w:right="159" w:hanging="2"/>
              <w:rPr>
                <w:sz w:val="19"/>
              </w:rPr>
            </w:pPr>
            <w:r>
              <w:rPr>
                <w:sz w:val="19"/>
              </w:rPr>
              <w:t>Client/ patient health records or reproductions, if held by the Dept.</w:t>
            </w:r>
          </w:p>
        </w:tc>
        <w:tc>
          <w:tcPr>
            <w:tcW w:w="2520" w:type="dxa"/>
          </w:tcPr>
          <w:p w14:paraId="31164183" w14:textId="77777777" w:rsidR="006B5F34" w:rsidRDefault="006B5F34" w:rsidP="001F0A41">
            <w:pPr>
              <w:pStyle w:val="TableParagraph"/>
              <w:spacing w:before="6" w:line="252" w:lineRule="auto"/>
              <w:ind w:left="72" w:hanging="2"/>
              <w:rPr>
                <w:sz w:val="19"/>
              </w:rPr>
            </w:pPr>
            <w:r>
              <w:rPr>
                <w:sz w:val="19"/>
              </w:rPr>
              <w:t>7 years since last services or treatment (or until minor turns 18 and then 7 years)</w:t>
            </w:r>
          </w:p>
        </w:tc>
        <w:tc>
          <w:tcPr>
            <w:tcW w:w="1890" w:type="dxa"/>
          </w:tcPr>
          <w:p w14:paraId="3DDC0B3E" w14:textId="77777777" w:rsidR="006B5F34" w:rsidRPr="007E33EC" w:rsidRDefault="006B5F34" w:rsidP="001F0A41">
            <w:pPr>
              <w:rPr>
                <w:sz w:val="19"/>
                <w:szCs w:val="19"/>
              </w:rPr>
            </w:pPr>
            <w:r w:rsidRPr="007E33EC">
              <w:rPr>
                <w:sz w:val="19"/>
                <w:szCs w:val="19"/>
              </w:rPr>
              <w:t>22 CCR § 77143; H&amp;S § 123145</w:t>
            </w:r>
          </w:p>
        </w:tc>
      </w:tr>
      <w:tr w:rsidR="006B5F34" w14:paraId="7CBBBD68" w14:textId="77777777" w:rsidTr="001F0A41">
        <w:tc>
          <w:tcPr>
            <w:tcW w:w="1548" w:type="dxa"/>
          </w:tcPr>
          <w:p w14:paraId="7556247B" w14:textId="77777777" w:rsidR="006B5F34" w:rsidRPr="008B551F" w:rsidRDefault="006B5F34" w:rsidP="001F0A41">
            <w:pPr>
              <w:pStyle w:val="TableParagraph"/>
              <w:spacing w:before="6"/>
              <w:ind w:left="0"/>
              <w:rPr>
                <w:sz w:val="19"/>
              </w:rPr>
            </w:pPr>
            <w:r>
              <w:rPr>
                <w:sz w:val="19"/>
              </w:rPr>
              <w:t>Health records – services under CMAA, Medi-cal or other program</w:t>
            </w:r>
          </w:p>
        </w:tc>
        <w:tc>
          <w:tcPr>
            <w:tcW w:w="4680" w:type="dxa"/>
          </w:tcPr>
          <w:p w14:paraId="04C28211" w14:textId="77777777" w:rsidR="006B5F34" w:rsidRDefault="006B5F34" w:rsidP="001F0A41">
            <w:pPr>
              <w:pStyle w:val="TableParagraph"/>
              <w:spacing w:before="8"/>
              <w:ind w:left="93"/>
              <w:rPr>
                <w:sz w:val="19"/>
              </w:rPr>
            </w:pPr>
            <w:r>
              <w:rPr>
                <w:color w:val="161616"/>
                <w:w w:val="105"/>
                <w:sz w:val="19"/>
              </w:rPr>
              <w:t xml:space="preserve">Narrative portions of a case record pertaining to health care services rendered under </w:t>
            </w:r>
            <w:r>
              <w:rPr>
                <w:b/>
                <w:color w:val="161616"/>
                <w:sz w:val="19"/>
              </w:rPr>
              <w:t xml:space="preserve">CMAA, Medi-Cal </w:t>
            </w:r>
            <w:r>
              <w:rPr>
                <w:color w:val="161616"/>
                <w:sz w:val="19"/>
              </w:rPr>
              <w:t xml:space="preserve">or </w:t>
            </w:r>
            <w:r>
              <w:rPr>
                <w:color w:val="161616"/>
                <w:w w:val="105"/>
                <w:sz w:val="19"/>
              </w:rPr>
              <w:t>any other health care program</w:t>
            </w:r>
          </w:p>
          <w:p w14:paraId="3504718F" w14:textId="77777777" w:rsidR="006B5F34" w:rsidRDefault="006B5F34" w:rsidP="001F0A41">
            <w:pPr>
              <w:pStyle w:val="TableParagraph"/>
              <w:spacing w:before="5"/>
              <w:ind w:left="96"/>
              <w:rPr>
                <w:sz w:val="19"/>
              </w:rPr>
            </w:pPr>
            <w:r>
              <w:rPr>
                <w:color w:val="161616"/>
                <w:w w:val="105"/>
                <w:sz w:val="19"/>
              </w:rPr>
              <w:t>administered by the department or its agents or</w:t>
            </w:r>
          </w:p>
          <w:p w14:paraId="06855B50" w14:textId="77777777" w:rsidR="006B5F34" w:rsidRDefault="006B5F34" w:rsidP="001F0A41">
            <w:pPr>
              <w:pStyle w:val="TableParagraph"/>
              <w:spacing w:line="218" w:lineRule="exact"/>
              <w:ind w:left="90"/>
              <w:rPr>
                <w:sz w:val="19"/>
              </w:rPr>
            </w:pPr>
            <w:r>
              <w:rPr>
                <w:color w:val="161616"/>
                <w:w w:val="105"/>
                <w:sz w:val="19"/>
              </w:rPr>
              <w:t>contractors, including services rendered, recipient of services, date of service and any</w:t>
            </w:r>
          </w:p>
          <w:p w14:paraId="450CAFCE" w14:textId="77777777" w:rsidR="006B5F34" w:rsidRDefault="006B5F34" w:rsidP="001F0A41">
            <w:pPr>
              <w:pStyle w:val="TableParagraph"/>
              <w:spacing w:before="5"/>
              <w:ind w:left="96"/>
              <w:rPr>
                <w:sz w:val="19"/>
              </w:rPr>
            </w:pPr>
            <w:r>
              <w:rPr>
                <w:color w:val="161616"/>
                <w:w w:val="105"/>
                <w:sz w:val="19"/>
              </w:rPr>
              <w:t>additional information required by law to be kept by said Department.</w:t>
            </w:r>
          </w:p>
        </w:tc>
        <w:tc>
          <w:tcPr>
            <w:tcW w:w="2520" w:type="dxa"/>
          </w:tcPr>
          <w:p w14:paraId="12C13DF7" w14:textId="77777777" w:rsidR="006B5F34" w:rsidRDefault="006B5F34" w:rsidP="001F0A41">
            <w:pPr>
              <w:pStyle w:val="TableParagraph"/>
              <w:spacing w:before="6" w:line="252" w:lineRule="auto"/>
              <w:ind w:left="72" w:hanging="2"/>
              <w:rPr>
                <w:sz w:val="19"/>
              </w:rPr>
            </w:pPr>
            <w:r>
              <w:rPr>
                <w:sz w:val="19"/>
              </w:rPr>
              <w:t xml:space="preserve">3 years from last date* upon assistance or immediately upon reproduction.  </w:t>
            </w:r>
          </w:p>
          <w:p w14:paraId="1A72F530" w14:textId="77777777" w:rsidR="006B5F34" w:rsidRDefault="006B5F34" w:rsidP="001F0A41">
            <w:pPr>
              <w:pStyle w:val="TableParagraph"/>
              <w:spacing w:before="6" w:line="252" w:lineRule="auto"/>
              <w:ind w:left="72" w:hanging="2"/>
              <w:rPr>
                <w:sz w:val="19"/>
              </w:rPr>
            </w:pPr>
          </w:p>
          <w:p w14:paraId="4734FEB7" w14:textId="77777777" w:rsidR="006B5F34" w:rsidRDefault="006B5F34" w:rsidP="001F0A41">
            <w:pPr>
              <w:pStyle w:val="TableParagraph"/>
              <w:spacing w:before="6" w:line="252" w:lineRule="auto"/>
              <w:ind w:left="72" w:hanging="2"/>
              <w:rPr>
                <w:sz w:val="19"/>
              </w:rPr>
            </w:pPr>
            <w:r>
              <w:rPr>
                <w:sz w:val="19"/>
              </w:rPr>
              <w:t>*Narrative portions can only be destroyed AFTER audit by the department of State Dept. of Health Services, whichever has jurisdiction.  AND only if no criminal or civil action is pending</w:t>
            </w:r>
          </w:p>
        </w:tc>
        <w:tc>
          <w:tcPr>
            <w:tcW w:w="1890" w:type="dxa"/>
          </w:tcPr>
          <w:p w14:paraId="571C88DF" w14:textId="77777777" w:rsidR="006B5F34" w:rsidRDefault="006B5F34" w:rsidP="001F0A41">
            <w:pPr>
              <w:pStyle w:val="TableParagraph"/>
              <w:spacing w:before="2" w:line="215" w:lineRule="exact"/>
              <w:ind w:left="0"/>
              <w:rPr>
                <w:color w:val="161616"/>
                <w:w w:val="105"/>
                <w:sz w:val="19"/>
              </w:rPr>
            </w:pPr>
            <w:r>
              <w:rPr>
                <w:color w:val="161616"/>
                <w:w w:val="105"/>
                <w:sz w:val="19"/>
              </w:rPr>
              <w:t>WIC §§ 10851, 14124.1; 42 CFR § 433.32.</w:t>
            </w:r>
          </w:p>
        </w:tc>
      </w:tr>
      <w:tr w:rsidR="006B5F34" w14:paraId="65B1347A" w14:textId="77777777" w:rsidTr="001F0A41">
        <w:tc>
          <w:tcPr>
            <w:tcW w:w="1548" w:type="dxa"/>
          </w:tcPr>
          <w:p w14:paraId="495E3C49" w14:textId="77777777" w:rsidR="006B5F34" w:rsidRPr="00970F1B" w:rsidRDefault="006B5F34" w:rsidP="001F0A41">
            <w:pPr>
              <w:pStyle w:val="TableParagraph"/>
              <w:spacing w:before="6"/>
              <w:ind w:left="0"/>
              <w:jc w:val="center"/>
              <w:rPr>
                <w:sz w:val="19"/>
              </w:rPr>
            </w:pPr>
            <w:r>
              <w:rPr>
                <w:sz w:val="19"/>
              </w:rPr>
              <w:t>Women, Infants and Children (WIC) program records</w:t>
            </w:r>
          </w:p>
        </w:tc>
        <w:tc>
          <w:tcPr>
            <w:tcW w:w="4680" w:type="dxa"/>
          </w:tcPr>
          <w:p w14:paraId="3F3B9FF3" w14:textId="77777777" w:rsidR="006B5F34" w:rsidRDefault="006B5F34" w:rsidP="001F0A41">
            <w:pPr>
              <w:pStyle w:val="TableParagraph"/>
              <w:spacing w:before="6" w:line="252" w:lineRule="auto"/>
              <w:ind w:left="72" w:right="94"/>
              <w:rPr>
                <w:sz w:val="19"/>
              </w:rPr>
            </w:pPr>
            <w:r>
              <w:rPr>
                <w:sz w:val="19"/>
              </w:rPr>
              <w:t>Women, Infants and Children (WIC) program records</w:t>
            </w:r>
          </w:p>
        </w:tc>
        <w:tc>
          <w:tcPr>
            <w:tcW w:w="2520" w:type="dxa"/>
          </w:tcPr>
          <w:p w14:paraId="6D74088A" w14:textId="77777777" w:rsidR="006B5F34" w:rsidRPr="0027544A" w:rsidRDefault="006B5F34" w:rsidP="001F0A41">
            <w:pPr>
              <w:pStyle w:val="TableParagraph"/>
              <w:spacing w:line="254" w:lineRule="auto"/>
              <w:ind w:left="111" w:right="407" w:hanging="2"/>
              <w:rPr>
                <w:sz w:val="16"/>
                <w:szCs w:val="16"/>
              </w:rPr>
            </w:pPr>
            <w:r w:rsidRPr="0027544A">
              <w:rPr>
                <w:color w:val="151515"/>
                <w:w w:val="105"/>
                <w:sz w:val="16"/>
                <w:szCs w:val="16"/>
              </w:rPr>
              <w:t>Three years have lapsed since the date of the final expenditure report for the period to which the report pertains</w:t>
            </w:r>
            <w:r w:rsidRPr="0027544A">
              <w:rPr>
                <w:color w:val="383838"/>
                <w:w w:val="105"/>
                <w:sz w:val="16"/>
                <w:szCs w:val="16"/>
              </w:rPr>
              <w:t>.</w:t>
            </w:r>
          </w:p>
          <w:p w14:paraId="1778791E" w14:textId="77777777" w:rsidR="006B5F34" w:rsidRPr="0027544A" w:rsidRDefault="006B5F34" w:rsidP="001F0A41">
            <w:pPr>
              <w:pStyle w:val="TableParagraph"/>
              <w:spacing w:before="4"/>
              <w:ind w:left="0"/>
              <w:rPr>
                <w:b/>
                <w:sz w:val="16"/>
                <w:szCs w:val="16"/>
              </w:rPr>
            </w:pPr>
          </w:p>
          <w:p w14:paraId="03CB256E" w14:textId="77777777" w:rsidR="006B5F34" w:rsidRPr="0027544A" w:rsidRDefault="006B5F34" w:rsidP="001F0A41">
            <w:pPr>
              <w:pStyle w:val="TableParagraph"/>
              <w:spacing w:before="6" w:line="252" w:lineRule="auto"/>
              <w:ind w:left="72" w:hanging="2"/>
              <w:rPr>
                <w:color w:val="151515"/>
                <w:w w:val="105"/>
                <w:sz w:val="16"/>
                <w:szCs w:val="16"/>
              </w:rPr>
            </w:pPr>
            <w:r w:rsidRPr="0027544A">
              <w:rPr>
                <w:color w:val="151515"/>
                <w:w w:val="105"/>
                <w:sz w:val="16"/>
                <w:szCs w:val="16"/>
              </w:rPr>
              <w:t>* Cannot be destroyed if any litigation</w:t>
            </w:r>
            <w:r w:rsidRPr="0027544A">
              <w:rPr>
                <w:color w:val="383838"/>
                <w:w w:val="105"/>
                <w:sz w:val="16"/>
                <w:szCs w:val="16"/>
              </w:rPr>
              <w:t xml:space="preserve">, </w:t>
            </w:r>
            <w:r w:rsidRPr="0027544A">
              <w:rPr>
                <w:color w:val="151515"/>
                <w:w w:val="105"/>
                <w:sz w:val="16"/>
                <w:szCs w:val="16"/>
              </w:rPr>
              <w:t>claim</w:t>
            </w:r>
            <w:r w:rsidRPr="0027544A">
              <w:rPr>
                <w:color w:val="383838"/>
                <w:w w:val="105"/>
                <w:sz w:val="16"/>
                <w:szCs w:val="16"/>
              </w:rPr>
              <w:t xml:space="preserve">, </w:t>
            </w:r>
            <w:r w:rsidRPr="0027544A">
              <w:rPr>
                <w:color w:val="151515"/>
                <w:w w:val="105"/>
                <w:sz w:val="16"/>
                <w:szCs w:val="16"/>
              </w:rPr>
              <w:t xml:space="preserve">negotiation, audit or other action involving the records has been started before the end of the three-year period.  </w:t>
            </w:r>
          </w:p>
          <w:p w14:paraId="2367A2E9" w14:textId="77777777" w:rsidR="006B5F34" w:rsidRPr="0027544A" w:rsidRDefault="006B5F34" w:rsidP="001F0A41">
            <w:pPr>
              <w:pStyle w:val="TableParagraph"/>
              <w:spacing w:before="6" w:line="252" w:lineRule="auto"/>
              <w:ind w:left="72" w:hanging="2"/>
              <w:rPr>
                <w:color w:val="151515"/>
                <w:w w:val="105"/>
                <w:sz w:val="16"/>
                <w:szCs w:val="16"/>
              </w:rPr>
            </w:pPr>
          </w:p>
          <w:p w14:paraId="59E19617" w14:textId="77777777" w:rsidR="006B5F34" w:rsidRPr="0027544A" w:rsidRDefault="006B5F34" w:rsidP="001F0A41">
            <w:pPr>
              <w:pStyle w:val="TableParagraph"/>
              <w:spacing w:before="6" w:line="252" w:lineRule="auto"/>
              <w:ind w:left="72" w:hanging="2"/>
              <w:rPr>
                <w:sz w:val="16"/>
                <w:szCs w:val="16"/>
              </w:rPr>
            </w:pPr>
            <w:r w:rsidRPr="0027544A">
              <w:rPr>
                <w:color w:val="151515"/>
                <w:w w:val="105"/>
                <w:sz w:val="16"/>
                <w:szCs w:val="16"/>
              </w:rPr>
              <w:t xml:space="preserve">* If FNS deems any of the program records to be of historical interest, it may require the State or local agency to forward such records to FNS whenever either agency is disposing of </w:t>
            </w:r>
            <w:r>
              <w:rPr>
                <w:color w:val="151515"/>
                <w:w w:val="105"/>
                <w:sz w:val="16"/>
                <w:szCs w:val="16"/>
              </w:rPr>
              <w:t>then</w:t>
            </w:r>
          </w:p>
        </w:tc>
        <w:tc>
          <w:tcPr>
            <w:tcW w:w="1890" w:type="dxa"/>
          </w:tcPr>
          <w:p w14:paraId="3E47DB34" w14:textId="77777777" w:rsidR="006B5F34" w:rsidRDefault="006B5F34" w:rsidP="001F0A41">
            <w:pPr>
              <w:pStyle w:val="TableParagraph"/>
              <w:spacing w:before="2" w:line="215" w:lineRule="exact"/>
              <w:ind w:left="0"/>
              <w:rPr>
                <w:color w:val="161616"/>
                <w:w w:val="105"/>
                <w:sz w:val="19"/>
              </w:rPr>
            </w:pPr>
            <w:r>
              <w:rPr>
                <w:color w:val="161616"/>
                <w:w w:val="105"/>
                <w:sz w:val="19"/>
              </w:rPr>
              <w:t>7 CFR § 246.25</w:t>
            </w:r>
          </w:p>
        </w:tc>
      </w:tr>
    </w:tbl>
    <w:p w14:paraId="1C7ECA31" w14:textId="77777777" w:rsidR="0091257E" w:rsidRPr="00643414" w:rsidRDefault="0091257E" w:rsidP="006B5F34">
      <w:pPr>
        <w:rPr>
          <w:rFonts w:cs="Arial"/>
          <w:b/>
          <w:szCs w:val="24"/>
        </w:rPr>
      </w:pPr>
    </w:p>
    <w:p w14:paraId="471F870D" w14:textId="30DE2A22" w:rsidR="006B5F34" w:rsidRDefault="006B5F34" w:rsidP="006B5F34">
      <w:pPr>
        <w:rPr>
          <w:rFonts w:cs="Arial"/>
          <w:b/>
          <w:szCs w:val="24"/>
        </w:rPr>
      </w:pPr>
      <w:r w:rsidRPr="00643414">
        <w:rPr>
          <w:rFonts w:cs="Arial"/>
          <w:b/>
          <w:szCs w:val="24"/>
        </w:rPr>
        <w:t xml:space="preserve">Section </w:t>
      </w:r>
      <w:r w:rsidR="00C86FAD">
        <w:rPr>
          <w:rFonts w:cs="Arial"/>
          <w:b/>
          <w:szCs w:val="24"/>
        </w:rPr>
        <w:t xml:space="preserve">4.16 - </w:t>
      </w:r>
      <w:r w:rsidRPr="00643414">
        <w:rPr>
          <w:rFonts w:cs="Arial"/>
          <w:b/>
          <w:szCs w:val="24"/>
        </w:rPr>
        <w:t>Public Works</w:t>
      </w:r>
      <w:r w:rsidRPr="00643414">
        <w:rPr>
          <w:rFonts w:cs="Arial"/>
          <w:b/>
          <w:szCs w:val="24"/>
        </w:rPr>
        <w:tab/>
      </w:r>
    </w:p>
    <w:tbl>
      <w:tblPr>
        <w:tblStyle w:val="TableGrid"/>
        <w:tblW w:w="10638" w:type="dxa"/>
        <w:tblLayout w:type="fixed"/>
        <w:tblLook w:val="04A0" w:firstRow="1" w:lastRow="0" w:firstColumn="1" w:lastColumn="0" w:noHBand="0" w:noVBand="1"/>
      </w:tblPr>
      <w:tblGrid>
        <w:gridCol w:w="1548"/>
        <w:gridCol w:w="4680"/>
        <w:gridCol w:w="2520"/>
        <w:gridCol w:w="1890"/>
      </w:tblGrid>
      <w:tr w:rsidR="006B5F34" w:rsidRPr="008B6EB7" w14:paraId="60602B8D" w14:textId="77777777" w:rsidTr="001F0A41">
        <w:tc>
          <w:tcPr>
            <w:tcW w:w="1548" w:type="dxa"/>
          </w:tcPr>
          <w:p w14:paraId="1F8CE1FB" w14:textId="77777777" w:rsidR="006B5F34" w:rsidRPr="008B6EB7" w:rsidRDefault="006B5F34" w:rsidP="001F0A41">
            <w:pPr>
              <w:pStyle w:val="TableParagraph"/>
              <w:spacing w:before="1"/>
              <w:ind w:left="0"/>
              <w:rPr>
                <w:b/>
                <w:sz w:val="18"/>
                <w:szCs w:val="18"/>
              </w:rPr>
            </w:pPr>
            <w:r>
              <w:rPr>
                <w:b/>
                <w:color w:val="151515"/>
                <w:sz w:val="18"/>
                <w:szCs w:val="18"/>
              </w:rPr>
              <w:t>Type</w:t>
            </w:r>
          </w:p>
        </w:tc>
        <w:tc>
          <w:tcPr>
            <w:tcW w:w="4680" w:type="dxa"/>
          </w:tcPr>
          <w:p w14:paraId="7AC60F01" w14:textId="77777777" w:rsidR="006B5F34" w:rsidRPr="008B6EB7" w:rsidRDefault="006B5F34" w:rsidP="001F0A41">
            <w:pPr>
              <w:pStyle w:val="TableParagraph"/>
              <w:spacing w:line="215" w:lineRule="exact"/>
              <w:ind w:left="72"/>
              <w:rPr>
                <w:b/>
                <w:sz w:val="18"/>
                <w:szCs w:val="18"/>
              </w:rPr>
            </w:pPr>
            <w:r w:rsidRPr="008B6EB7">
              <w:rPr>
                <w:b/>
                <w:color w:val="151515"/>
                <w:w w:val="105"/>
                <w:sz w:val="18"/>
                <w:szCs w:val="18"/>
              </w:rPr>
              <w:t>Description of Record(s)</w:t>
            </w:r>
          </w:p>
        </w:tc>
        <w:tc>
          <w:tcPr>
            <w:tcW w:w="2520" w:type="dxa"/>
          </w:tcPr>
          <w:p w14:paraId="1B3A9BBE" w14:textId="77777777" w:rsidR="006B5F34" w:rsidRPr="008B6EB7" w:rsidRDefault="006B5F34" w:rsidP="001F0A41">
            <w:pPr>
              <w:pStyle w:val="TableParagraph"/>
              <w:spacing w:before="6"/>
              <w:ind w:left="72"/>
              <w:rPr>
                <w:b/>
                <w:sz w:val="18"/>
                <w:szCs w:val="18"/>
              </w:rPr>
            </w:pPr>
            <w:r w:rsidRPr="008B6EB7">
              <w:rPr>
                <w:b/>
                <w:color w:val="151515"/>
                <w:w w:val="105"/>
                <w:sz w:val="18"/>
                <w:szCs w:val="18"/>
              </w:rPr>
              <w:t>Retention</w:t>
            </w:r>
            <w:r>
              <w:rPr>
                <w:b/>
                <w:color w:val="151515"/>
                <w:w w:val="105"/>
                <w:sz w:val="18"/>
                <w:szCs w:val="18"/>
              </w:rPr>
              <w:t xml:space="preserve"> Period</w:t>
            </w:r>
          </w:p>
        </w:tc>
        <w:tc>
          <w:tcPr>
            <w:tcW w:w="1890" w:type="dxa"/>
          </w:tcPr>
          <w:p w14:paraId="32757D99" w14:textId="77777777" w:rsidR="006B5F34" w:rsidRPr="008B6EB7" w:rsidRDefault="006B5F34" w:rsidP="001F0A41">
            <w:pPr>
              <w:pStyle w:val="TableParagraph"/>
              <w:spacing w:before="6"/>
              <w:ind w:left="72"/>
              <w:rPr>
                <w:b/>
                <w:sz w:val="18"/>
                <w:szCs w:val="18"/>
              </w:rPr>
            </w:pPr>
            <w:r w:rsidRPr="008B6EB7">
              <w:rPr>
                <w:b/>
                <w:sz w:val="18"/>
                <w:szCs w:val="18"/>
              </w:rPr>
              <w:t>Citation</w:t>
            </w:r>
          </w:p>
        </w:tc>
      </w:tr>
      <w:tr w:rsidR="006B5F34" w:rsidRPr="007E33EC" w14:paraId="2D691C13" w14:textId="77777777" w:rsidTr="001F0A41">
        <w:tc>
          <w:tcPr>
            <w:tcW w:w="1548" w:type="dxa"/>
          </w:tcPr>
          <w:p w14:paraId="6473994F" w14:textId="77777777" w:rsidR="006B5F34" w:rsidRDefault="006B5F34" w:rsidP="001F0A41">
            <w:pPr>
              <w:pStyle w:val="TableParagraph"/>
              <w:spacing w:before="12"/>
              <w:ind w:left="90"/>
              <w:rPr>
                <w:sz w:val="19"/>
              </w:rPr>
            </w:pPr>
            <w:r>
              <w:rPr>
                <w:sz w:val="19"/>
              </w:rPr>
              <w:t>Unaccepted bids</w:t>
            </w:r>
          </w:p>
        </w:tc>
        <w:tc>
          <w:tcPr>
            <w:tcW w:w="4680" w:type="dxa"/>
          </w:tcPr>
          <w:p w14:paraId="41CD6AC7" w14:textId="6E36292C" w:rsidR="006B5F34" w:rsidRDefault="006B5F34" w:rsidP="001F0A41">
            <w:pPr>
              <w:pStyle w:val="TableParagraph"/>
              <w:spacing w:before="8"/>
              <w:ind w:left="92"/>
              <w:rPr>
                <w:sz w:val="19"/>
              </w:rPr>
            </w:pPr>
            <w:r>
              <w:rPr>
                <w:sz w:val="19"/>
              </w:rPr>
              <w:t xml:space="preserve">Unaccepted bids or proposals for construction or installation of </w:t>
            </w:r>
            <w:r w:rsidR="00327796">
              <w:rPr>
                <w:sz w:val="19"/>
              </w:rPr>
              <w:t>public</w:t>
            </w:r>
            <w:r>
              <w:rPr>
                <w:sz w:val="19"/>
              </w:rPr>
              <w:t xml:space="preserve"> works</w:t>
            </w:r>
          </w:p>
        </w:tc>
        <w:tc>
          <w:tcPr>
            <w:tcW w:w="2520" w:type="dxa"/>
          </w:tcPr>
          <w:p w14:paraId="00863089" w14:textId="77777777" w:rsidR="006B5F34" w:rsidRDefault="006B5F34" w:rsidP="001F0A41">
            <w:pPr>
              <w:pStyle w:val="TableParagraph"/>
              <w:spacing w:before="6" w:line="252" w:lineRule="auto"/>
              <w:ind w:left="72" w:hanging="2"/>
              <w:rPr>
                <w:sz w:val="19"/>
              </w:rPr>
            </w:pPr>
            <w:r>
              <w:rPr>
                <w:sz w:val="19"/>
              </w:rPr>
              <w:t>2 years since receipt of bid</w:t>
            </w:r>
          </w:p>
        </w:tc>
        <w:tc>
          <w:tcPr>
            <w:tcW w:w="1890" w:type="dxa"/>
          </w:tcPr>
          <w:p w14:paraId="37009BE3" w14:textId="77777777" w:rsidR="006B5F34" w:rsidRPr="007E33EC" w:rsidRDefault="006B5F34" w:rsidP="001F0A41">
            <w:pPr>
              <w:rPr>
                <w:sz w:val="19"/>
                <w:szCs w:val="19"/>
              </w:rPr>
            </w:pPr>
            <w:r>
              <w:rPr>
                <w:sz w:val="19"/>
                <w:szCs w:val="19"/>
              </w:rPr>
              <w:t>GC § 26202.1</w:t>
            </w:r>
          </w:p>
        </w:tc>
      </w:tr>
      <w:tr w:rsidR="006B5F34" w:rsidRPr="007E33EC" w14:paraId="2844C931" w14:textId="77777777" w:rsidTr="001F0A41">
        <w:tc>
          <w:tcPr>
            <w:tcW w:w="1548" w:type="dxa"/>
          </w:tcPr>
          <w:p w14:paraId="3466C438" w14:textId="77777777" w:rsidR="006B5F34" w:rsidRDefault="006B5F34" w:rsidP="001F0A41">
            <w:pPr>
              <w:pStyle w:val="TableParagraph"/>
              <w:spacing w:before="12"/>
              <w:ind w:left="90"/>
              <w:rPr>
                <w:sz w:val="19"/>
              </w:rPr>
            </w:pPr>
            <w:r>
              <w:rPr>
                <w:sz w:val="19"/>
              </w:rPr>
              <w:t>Traffic collision reports</w:t>
            </w:r>
          </w:p>
        </w:tc>
        <w:tc>
          <w:tcPr>
            <w:tcW w:w="4680" w:type="dxa"/>
          </w:tcPr>
          <w:p w14:paraId="65825E7A" w14:textId="77777777" w:rsidR="006B5F34" w:rsidRDefault="006B5F34" w:rsidP="001F0A41">
            <w:pPr>
              <w:pStyle w:val="TableParagraph"/>
              <w:spacing w:before="13" w:line="252" w:lineRule="auto"/>
              <w:ind w:left="85" w:right="159" w:hanging="2"/>
              <w:rPr>
                <w:sz w:val="19"/>
              </w:rPr>
            </w:pPr>
            <w:r>
              <w:rPr>
                <w:sz w:val="19"/>
              </w:rPr>
              <w:t>Collision reports from the CHP</w:t>
            </w:r>
          </w:p>
        </w:tc>
        <w:tc>
          <w:tcPr>
            <w:tcW w:w="2520" w:type="dxa"/>
          </w:tcPr>
          <w:p w14:paraId="556F48C2" w14:textId="77777777" w:rsidR="006B5F34" w:rsidRDefault="006B5F34" w:rsidP="001F0A41">
            <w:pPr>
              <w:pStyle w:val="TableParagraph"/>
              <w:spacing w:before="6" w:line="252" w:lineRule="auto"/>
              <w:ind w:left="72" w:hanging="2"/>
              <w:rPr>
                <w:sz w:val="19"/>
              </w:rPr>
            </w:pPr>
            <w:r>
              <w:rPr>
                <w:sz w:val="19"/>
              </w:rPr>
              <w:t>2 years since receipt of records</w:t>
            </w:r>
          </w:p>
        </w:tc>
        <w:tc>
          <w:tcPr>
            <w:tcW w:w="1890" w:type="dxa"/>
          </w:tcPr>
          <w:p w14:paraId="29471D89" w14:textId="77777777" w:rsidR="006B5F34" w:rsidRPr="007E33EC" w:rsidRDefault="006B5F34" w:rsidP="001F0A41">
            <w:pPr>
              <w:rPr>
                <w:sz w:val="19"/>
                <w:szCs w:val="19"/>
              </w:rPr>
            </w:pPr>
            <w:r>
              <w:rPr>
                <w:sz w:val="19"/>
                <w:szCs w:val="19"/>
              </w:rPr>
              <w:t>GC § 26202</w:t>
            </w:r>
          </w:p>
        </w:tc>
      </w:tr>
    </w:tbl>
    <w:p w14:paraId="71E72E05" w14:textId="77777777" w:rsidR="006B5F34" w:rsidRPr="00643414" w:rsidRDefault="006B5F34" w:rsidP="006B5F34">
      <w:pPr>
        <w:rPr>
          <w:rFonts w:cs="Arial"/>
          <w:b/>
          <w:szCs w:val="24"/>
        </w:rPr>
      </w:pPr>
      <w:r w:rsidRPr="00643414">
        <w:rPr>
          <w:rFonts w:cs="Arial"/>
          <w:b/>
          <w:szCs w:val="24"/>
        </w:rPr>
        <w:tab/>
      </w:r>
    </w:p>
    <w:p w14:paraId="4CDD721F" w14:textId="74828121" w:rsidR="006B5F34" w:rsidRDefault="006B5F34" w:rsidP="006B5F34">
      <w:pPr>
        <w:rPr>
          <w:rFonts w:cs="Arial"/>
          <w:b/>
          <w:szCs w:val="24"/>
        </w:rPr>
      </w:pPr>
      <w:r w:rsidRPr="00643414">
        <w:rPr>
          <w:rFonts w:cs="Arial"/>
          <w:b/>
          <w:szCs w:val="24"/>
        </w:rPr>
        <w:t xml:space="preserve">Section </w:t>
      </w:r>
      <w:r w:rsidR="00C86FAD">
        <w:rPr>
          <w:rFonts w:cs="Arial"/>
          <w:b/>
          <w:szCs w:val="24"/>
        </w:rPr>
        <w:t xml:space="preserve">4.17 - </w:t>
      </w:r>
      <w:r w:rsidRPr="00643414">
        <w:rPr>
          <w:rFonts w:cs="Arial"/>
          <w:b/>
          <w:szCs w:val="24"/>
        </w:rPr>
        <w:t>Purchasing Agent</w:t>
      </w:r>
      <w:r w:rsidRPr="00643414">
        <w:rPr>
          <w:rFonts w:cs="Arial"/>
          <w:b/>
          <w:szCs w:val="24"/>
        </w:rPr>
        <w:tab/>
      </w:r>
    </w:p>
    <w:tbl>
      <w:tblPr>
        <w:tblStyle w:val="TableGrid"/>
        <w:tblW w:w="10638" w:type="dxa"/>
        <w:tblLayout w:type="fixed"/>
        <w:tblLook w:val="04A0" w:firstRow="1" w:lastRow="0" w:firstColumn="1" w:lastColumn="0" w:noHBand="0" w:noVBand="1"/>
      </w:tblPr>
      <w:tblGrid>
        <w:gridCol w:w="1548"/>
        <w:gridCol w:w="4680"/>
        <w:gridCol w:w="2520"/>
        <w:gridCol w:w="1890"/>
      </w:tblGrid>
      <w:tr w:rsidR="006B5F34" w:rsidRPr="008B6EB7" w14:paraId="775203BC" w14:textId="77777777" w:rsidTr="001F0A41">
        <w:tc>
          <w:tcPr>
            <w:tcW w:w="1548" w:type="dxa"/>
          </w:tcPr>
          <w:p w14:paraId="666FF649" w14:textId="77777777" w:rsidR="006B5F34" w:rsidRPr="008B6EB7" w:rsidRDefault="006B5F34" w:rsidP="001F0A41">
            <w:pPr>
              <w:pStyle w:val="TableParagraph"/>
              <w:spacing w:before="1"/>
              <w:ind w:left="0"/>
              <w:rPr>
                <w:b/>
                <w:sz w:val="18"/>
                <w:szCs w:val="18"/>
              </w:rPr>
            </w:pPr>
            <w:r>
              <w:rPr>
                <w:b/>
                <w:color w:val="151515"/>
                <w:sz w:val="18"/>
                <w:szCs w:val="18"/>
              </w:rPr>
              <w:t>Type</w:t>
            </w:r>
          </w:p>
        </w:tc>
        <w:tc>
          <w:tcPr>
            <w:tcW w:w="4680" w:type="dxa"/>
          </w:tcPr>
          <w:p w14:paraId="7048455A" w14:textId="77777777" w:rsidR="006B5F34" w:rsidRPr="008B6EB7" w:rsidRDefault="006B5F34" w:rsidP="001F0A41">
            <w:pPr>
              <w:pStyle w:val="TableParagraph"/>
              <w:spacing w:line="215" w:lineRule="exact"/>
              <w:ind w:left="72"/>
              <w:rPr>
                <w:b/>
                <w:sz w:val="18"/>
                <w:szCs w:val="18"/>
              </w:rPr>
            </w:pPr>
            <w:r w:rsidRPr="008B6EB7">
              <w:rPr>
                <w:b/>
                <w:color w:val="151515"/>
                <w:w w:val="105"/>
                <w:sz w:val="18"/>
                <w:szCs w:val="18"/>
              </w:rPr>
              <w:t>Description of Record(s)</w:t>
            </w:r>
          </w:p>
        </w:tc>
        <w:tc>
          <w:tcPr>
            <w:tcW w:w="2520" w:type="dxa"/>
          </w:tcPr>
          <w:p w14:paraId="1F99910C" w14:textId="77777777" w:rsidR="006B5F34" w:rsidRPr="008B6EB7" w:rsidRDefault="006B5F34" w:rsidP="001F0A41">
            <w:pPr>
              <w:pStyle w:val="TableParagraph"/>
              <w:spacing w:before="6"/>
              <w:ind w:left="72"/>
              <w:rPr>
                <w:b/>
                <w:sz w:val="18"/>
                <w:szCs w:val="18"/>
              </w:rPr>
            </w:pPr>
            <w:r w:rsidRPr="008B6EB7">
              <w:rPr>
                <w:b/>
                <w:color w:val="151515"/>
                <w:w w:val="105"/>
                <w:sz w:val="18"/>
                <w:szCs w:val="18"/>
              </w:rPr>
              <w:t>Retention</w:t>
            </w:r>
            <w:r>
              <w:rPr>
                <w:b/>
                <w:color w:val="151515"/>
                <w:w w:val="105"/>
                <w:sz w:val="18"/>
                <w:szCs w:val="18"/>
              </w:rPr>
              <w:t xml:space="preserve"> Period</w:t>
            </w:r>
          </w:p>
        </w:tc>
        <w:tc>
          <w:tcPr>
            <w:tcW w:w="1890" w:type="dxa"/>
          </w:tcPr>
          <w:p w14:paraId="615E3CDE" w14:textId="77777777" w:rsidR="006B5F34" w:rsidRPr="008B6EB7" w:rsidRDefault="006B5F34" w:rsidP="001F0A41">
            <w:pPr>
              <w:pStyle w:val="TableParagraph"/>
              <w:spacing w:before="6"/>
              <w:ind w:left="72"/>
              <w:rPr>
                <w:b/>
                <w:sz w:val="18"/>
                <w:szCs w:val="18"/>
              </w:rPr>
            </w:pPr>
            <w:r w:rsidRPr="008B6EB7">
              <w:rPr>
                <w:b/>
                <w:sz w:val="18"/>
                <w:szCs w:val="18"/>
              </w:rPr>
              <w:t>Citation</w:t>
            </w:r>
          </w:p>
        </w:tc>
      </w:tr>
      <w:tr w:rsidR="006B5F34" w:rsidRPr="007E33EC" w14:paraId="6C463A66" w14:textId="77777777" w:rsidTr="001F0A41">
        <w:tc>
          <w:tcPr>
            <w:tcW w:w="1548" w:type="dxa"/>
          </w:tcPr>
          <w:p w14:paraId="20664380" w14:textId="77777777" w:rsidR="006B5F34" w:rsidRDefault="006B5F34" w:rsidP="001F0A41">
            <w:pPr>
              <w:pStyle w:val="TableParagraph"/>
              <w:spacing w:before="12"/>
              <w:ind w:left="90"/>
              <w:rPr>
                <w:sz w:val="19"/>
              </w:rPr>
            </w:pPr>
            <w:r>
              <w:rPr>
                <w:sz w:val="19"/>
              </w:rPr>
              <w:t>Accepted bids</w:t>
            </w:r>
          </w:p>
        </w:tc>
        <w:tc>
          <w:tcPr>
            <w:tcW w:w="4680" w:type="dxa"/>
          </w:tcPr>
          <w:p w14:paraId="0E385740" w14:textId="77777777" w:rsidR="006B5F34" w:rsidRDefault="006B5F34" w:rsidP="001F0A41">
            <w:pPr>
              <w:pStyle w:val="TableParagraph"/>
              <w:spacing w:before="8"/>
              <w:ind w:left="92"/>
              <w:rPr>
                <w:sz w:val="19"/>
              </w:rPr>
            </w:pPr>
            <w:r>
              <w:rPr>
                <w:sz w:val="19"/>
              </w:rPr>
              <w:t>Accepted bi</w:t>
            </w:r>
            <w:r w:rsidR="0062279C">
              <w:rPr>
                <w:sz w:val="19"/>
              </w:rPr>
              <w:t>d</w:t>
            </w:r>
            <w:r>
              <w:rPr>
                <w:sz w:val="19"/>
              </w:rPr>
              <w:t>s &amp; proposals for series, supplies and equipment</w:t>
            </w:r>
          </w:p>
        </w:tc>
        <w:tc>
          <w:tcPr>
            <w:tcW w:w="2520" w:type="dxa"/>
          </w:tcPr>
          <w:p w14:paraId="2277EC3F" w14:textId="77777777" w:rsidR="006B5F34" w:rsidRDefault="006B5F34" w:rsidP="001F0A41">
            <w:pPr>
              <w:pStyle w:val="TableParagraph"/>
              <w:spacing w:before="6" w:line="252" w:lineRule="auto"/>
              <w:ind w:left="72" w:hanging="2"/>
              <w:rPr>
                <w:sz w:val="19"/>
              </w:rPr>
            </w:pPr>
            <w:r>
              <w:rPr>
                <w:sz w:val="19"/>
              </w:rPr>
              <w:t>4 years after expiration of contract or agreement</w:t>
            </w:r>
          </w:p>
        </w:tc>
        <w:tc>
          <w:tcPr>
            <w:tcW w:w="1890" w:type="dxa"/>
          </w:tcPr>
          <w:p w14:paraId="6DAEF6FD" w14:textId="77777777" w:rsidR="006B5F34" w:rsidRPr="007E33EC" w:rsidRDefault="006B5F34" w:rsidP="001F0A41">
            <w:pPr>
              <w:rPr>
                <w:sz w:val="19"/>
                <w:szCs w:val="19"/>
              </w:rPr>
            </w:pPr>
            <w:r>
              <w:rPr>
                <w:sz w:val="19"/>
                <w:szCs w:val="19"/>
              </w:rPr>
              <w:t>CCP § 337</w:t>
            </w:r>
          </w:p>
        </w:tc>
      </w:tr>
      <w:tr w:rsidR="006B5F34" w:rsidRPr="007E33EC" w14:paraId="5A4A802D" w14:textId="77777777" w:rsidTr="001F0A41">
        <w:tc>
          <w:tcPr>
            <w:tcW w:w="1548" w:type="dxa"/>
          </w:tcPr>
          <w:p w14:paraId="5D3B49DF" w14:textId="0D1386AB" w:rsidR="006B5F34" w:rsidRDefault="00BE397F" w:rsidP="001F0A41">
            <w:pPr>
              <w:pStyle w:val="TableParagraph"/>
              <w:spacing w:before="12"/>
              <w:ind w:left="90"/>
              <w:rPr>
                <w:sz w:val="19"/>
              </w:rPr>
            </w:pPr>
            <w:r>
              <w:rPr>
                <w:sz w:val="19"/>
              </w:rPr>
              <w:t>Construction</w:t>
            </w:r>
            <w:r w:rsidR="006B5F34">
              <w:rPr>
                <w:sz w:val="19"/>
              </w:rPr>
              <w:t xml:space="preserve"> contracts</w:t>
            </w:r>
          </w:p>
        </w:tc>
        <w:tc>
          <w:tcPr>
            <w:tcW w:w="4680" w:type="dxa"/>
          </w:tcPr>
          <w:p w14:paraId="468DE2BA" w14:textId="704DDAE8" w:rsidR="006B5F34" w:rsidRDefault="006B5F34" w:rsidP="00BE397F">
            <w:pPr>
              <w:pStyle w:val="TableParagraph"/>
              <w:spacing w:before="13" w:line="252" w:lineRule="auto"/>
              <w:ind w:left="85" w:right="159" w:hanging="2"/>
              <w:rPr>
                <w:sz w:val="19"/>
              </w:rPr>
            </w:pPr>
            <w:r>
              <w:rPr>
                <w:sz w:val="19"/>
              </w:rPr>
              <w:t xml:space="preserve">The building or construction to which the records apply has been completed </w:t>
            </w:r>
          </w:p>
        </w:tc>
        <w:tc>
          <w:tcPr>
            <w:tcW w:w="2520" w:type="dxa"/>
          </w:tcPr>
          <w:p w14:paraId="4C3FD6EE" w14:textId="77777777" w:rsidR="006B5F34" w:rsidRDefault="006B5F34" w:rsidP="001F0A41">
            <w:pPr>
              <w:pStyle w:val="TableParagraph"/>
              <w:spacing w:before="6" w:line="252" w:lineRule="auto"/>
              <w:ind w:left="72" w:hanging="2"/>
              <w:rPr>
                <w:sz w:val="19"/>
              </w:rPr>
            </w:pPr>
            <w:r>
              <w:rPr>
                <w:sz w:val="19"/>
              </w:rPr>
              <w:t>10 years</w:t>
            </w:r>
          </w:p>
        </w:tc>
        <w:tc>
          <w:tcPr>
            <w:tcW w:w="1890" w:type="dxa"/>
          </w:tcPr>
          <w:p w14:paraId="48254EBD" w14:textId="77777777" w:rsidR="006B5F34" w:rsidRPr="007E33EC" w:rsidRDefault="006B5F34" w:rsidP="001F0A41">
            <w:pPr>
              <w:rPr>
                <w:sz w:val="19"/>
                <w:szCs w:val="19"/>
              </w:rPr>
            </w:pPr>
            <w:r>
              <w:rPr>
                <w:sz w:val="19"/>
                <w:szCs w:val="19"/>
              </w:rPr>
              <w:t>GC § 26205.1; CCP § 337.15</w:t>
            </w:r>
          </w:p>
        </w:tc>
      </w:tr>
    </w:tbl>
    <w:p w14:paraId="77241E2E" w14:textId="388FCBB2" w:rsidR="006B5F34" w:rsidRPr="00643414" w:rsidRDefault="006B5F34" w:rsidP="006B5F34">
      <w:pPr>
        <w:rPr>
          <w:rFonts w:cs="Arial"/>
          <w:b/>
          <w:szCs w:val="24"/>
        </w:rPr>
      </w:pPr>
      <w:r w:rsidRPr="00643414">
        <w:rPr>
          <w:rFonts w:cs="Arial"/>
          <w:b/>
          <w:szCs w:val="24"/>
        </w:rPr>
        <w:tab/>
      </w:r>
    </w:p>
    <w:p w14:paraId="5ACAE51E" w14:textId="77777777" w:rsidR="00A936AC" w:rsidRDefault="00A936AC" w:rsidP="006B5F34">
      <w:pPr>
        <w:rPr>
          <w:rFonts w:cs="Arial"/>
          <w:b/>
          <w:szCs w:val="24"/>
        </w:rPr>
      </w:pPr>
    </w:p>
    <w:p w14:paraId="3FA6B0C3" w14:textId="46844153" w:rsidR="006B5F34" w:rsidRDefault="006B5F34" w:rsidP="006B5F34">
      <w:pPr>
        <w:rPr>
          <w:rFonts w:cs="Arial"/>
          <w:b/>
          <w:szCs w:val="24"/>
        </w:rPr>
      </w:pPr>
      <w:r w:rsidRPr="00643414">
        <w:rPr>
          <w:rFonts w:cs="Arial"/>
          <w:b/>
          <w:szCs w:val="24"/>
        </w:rPr>
        <w:t xml:space="preserve">Section </w:t>
      </w:r>
      <w:r w:rsidR="00C86FAD">
        <w:rPr>
          <w:rFonts w:cs="Arial"/>
          <w:b/>
          <w:szCs w:val="24"/>
        </w:rPr>
        <w:t xml:space="preserve">4.18 - </w:t>
      </w:r>
      <w:r w:rsidRPr="00643414">
        <w:rPr>
          <w:rFonts w:cs="Arial"/>
          <w:b/>
          <w:szCs w:val="24"/>
        </w:rPr>
        <w:t>Recorder</w:t>
      </w:r>
    </w:p>
    <w:tbl>
      <w:tblPr>
        <w:tblStyle w:val="TableGrid"/>
        <w:tblW w:w="10638" w:type="dxa"/>
        <w:tblLayout w:type="fixed"/>
        <w:tblLook w:val="04A0" w:firstRow="1" w:lastRow="0" w:firstColumn="1" w:lastColumn="0" w:noHBand="0" w:noVBand="1"/>
      </w:tblPr>
      <w:tblGrid>
        <w:gridCol w:w="1548"/>
        <w:gridCol w:w="4680"/>
        <w:gridCol w:w="2520"/>
        <w:gridCol w:w="1890"/>
      </w:tblGrid>
      <w:tr w:rsidR="006B5F34" w:rsidRPr="008B6EB7" w14:paraId="533AF3F5" w14:textId="77777777" w:rsidTr="001F0A41">
        <w:tc>
          <w:tcPr>
            <w:tcW w:w="1548" w:type="dxa"/>
          </w:tcPr>
          <w:p w14:paraId="78D811F6" w14:textId="77777777" w:rsidR="006B5F34" w:rsidRPr="008B6EB7" w:rsidRDefault="006B5F34" w:rsidP="001F0A41">
            <w:pPr>
              <w:pStyle w:val="TableParagraph"/>
              <w:spacing w:before="1"/>
              <w:ind w:left="0"/>
              <w:rPr>
                <w:b/>
                <w:sz w:val="18"/>
                <w:szCs w:val="18"/>
              </w:rPr>
            </w:pPr>
            <w:r>
              <w:rPr>
                <w:b/>
                <w:color w:val="151515"/>
                <w:sz w:val="18"/>
                <w:szCs w:val="18"/>
              </w:rPr>
              <w:t>Type</w:t>
            </w:r>
          </w:p>
        </w:tc>
        <w:tc>
          <w:tcPr>
            <w:tcW w:w="4680" w:type="dxa"/>
          </w:tcPr>
          <w:p w14:paraId="14360481" w14:textId="77777777" w:rsidR="006B5F34" w:rsidRPr="008B6EB7" w:rsidRDefault="006B5F34" w:rsidP="001F0A41">
            <w:pPr>
              <w:pStyle w:val="TableParagraph"/>
              <w:spacing w:line="215" w:lineRule="exact"/>
              <w:ind w:left="72"/>
              <w:rPr>
                <w:b/>
                <w:sz w:val="18"/>
                <w:szCs w:val="18"/>
              </w:rPr>
            </w:pPr>
            <w:r w:rsidRPr="008B6EB7">
              <w:rPr>
                <w:b/>
                <w:color w:val="151515"/>
                <w:w w:val="105"/>
                <w:sz w:val="18"/>
                <w:szCs w:val="18"/>
              </w:rPr>
              <w:t>Description of Record(s)</w:t>
            </w:r>
          </w:p>
        </w:tc>
        <w:tc>
          <w:tcPr>
            <w:tcW w:w="2520" w:type="dxa"/>
          </w:tcPr>
          <w:p w14:paraId="77577F55" w14:textId="77777777" w:rsidR="006B5F34" w:rsidRPr="008B6EB7" w:rsidRDefault="006B5F34" w:rsidP="001F0A41">
            <w:pPr>
              <w:pStyle w:val="TableParagraph"/>
              <w:spacing w:before="6"/>
              <w:ind w:left="72"/>
              <w:rPr>
                <w:b/>
                <w:sz w:val="18"/>
                <w:szCs w:val="18"/>
              </w:rPr>
            </w:pPr>
            <w:r w:rsidRPr="008B6EB7">
              <w:rPr>
                <w:b/>
                <w:color w:val="151515"/>
                <w:w w:val="105"/>
                <w:sz w:val="18"/>
                <w:szCs w:val="18"/>
              </w:rPr>
              <w:t>Retention</w:t>
            </w:r>
            <w:r>
              <w:rPr>
                <w:b/>
                <w:color w:val="151515"/>
                <w:w w:val="105"/>
                <w:sz w:val="18"/>
                <w:szCs w:val="18"/>
              </w:rPr>
              <w:t xml:space="preserve"> Period</w:t>
            </w:r>
          </w:p>
        </w:tc>
        <w:tc>
          <w:tcPr>
            <w:tcW w:w="1890" w:type="dxa"/>
          </w:tcPr>
          <w:p w14:paraId="72BCE21A" w14:textId="77777777" w:rsidR="006B5F34" w:rsidRPr="008B6EB7" w:rsidRDefault="006B5F34" w:rsidP="001F0A41">
            <w:pPr>
              <w:pStyle w:val="TableParagraph"/>
              <w:spacing w:before="6"/>
              <w:ind w:left="72"/>
              <w:rPr>
                <w:b/>
                <w:sz w:val="18"/>
                <w:szCs w:val="18"/>
              </w:rPr>
            </w:pPr>
            <w:r w:rsidRPr="008B6EB7">
              <w:rPr>
                <w:b/>
                <w:sz w:val="18"/>
                <w:szCs w:val="18"/>
              </w:rPr>
              <w:t>Citation</w:t>
            </w:r>
          </w:p>
        </w:tc>
      </w:tr>
      <w:tr w:rsidR="006B5F34" w14:paraId="0FDC9BA7" w14:textId="77777777" w:rsidTr="001F0A41">
        <w:tc>
          <w:tcPr>
            <w:tcW w:w="1548" w:type="dxa"/>
          </w:tcPr>
          <w:p w14:paraId="17ADE93B" w14:textId="77777777" w:rsidR="006B5F34" w:rsidRDefault="006B5F34" w:rsidP="001F0A41">
            <w:pPr>
              <w:pStyle w:val="TableParagraph"/>
              <w:spacing w:before="12"/>
              <w:ind w:left="90"/>
              <w:rPr>
                <w:sz w:val="19"/>
              </w:rPr>
            </w:pPr>
            <w:r>
              <w:rPr>
                <w:sz w:val="19"/>
              </w:rPr>
              <w:t>General filed papers</w:t>
            </w:r>
          </w:p>
        </w:tc>
        <w:tc>
          <w:tcPr>
            <w:tcW w:w="4680" w:type="dxa"/>
          </w:tcPr>
          <w:p w14:paraId="05D92D24" w14:textId="77777777" w:rsidR="006B5F34" w:rsidRDefault="006B5F34" w:rsidP="001F0A41">
            <w:pPr>
              <w:pStyle w:val="TableParagraph"/>
              <w:spacing w:line="211" w:lineRule="exact"/>
              <w:ind w:left="107"/>
              <w:rPr>
                <w:sz w:val="19"/>
              </w:rPr>
            </w:pPr>
            <w:r>
              <w:rPr>
                <w:color w:val="161616"/>
                <w:w w:val="105"/>
                <w:sz w:val="19"/>
              </w:rPr>
              <w:t>Any or all filed papers or record books created by handwriting, typing on printed forms, typewriting or photographic methods.</w:t>
            </w:r>
          </w:p>
        </w:tc>
        <w:tc>
          <w:tcPr>
            <w:tcW w:w="2520" w:type="dxa"/>
          </w:tcPr>
          <w:p w14:paraId="77A57419" w14:textId="62BD6C8D" w:rsidR="006B5F34" w:rsidRPr="00084CD6" w:rsidRDefault="006B5F34" w:rsidP="001F0A41">
            <w:pPr>
              <w:pStyle w:val="TableParagraph"/>
              <w:spacing w:before="8" w:line="252" w:lineRule="auto"/>
              <w:ind w:left="100" w:right="251" w:hanging="2"/>
              <w:rPr>
                <w:sz w:val="16"/>
                <w:szCs w:val="16"/>
              </w:rPr>
            </w:pPr>
            <w:r>
              <w:rPr>
                <w:color w:val="161616"/>
                <w:w w:val="105"/>
                <w:sz w:val="16"/>
                <w:szCs w:val="16"/>
              </w:rPr>
              <w:t>Until t</w:t>
            </w:r>
            <w:r w:rsidRPr="00084CD6">
              <w:rPr>
                <w:color w:val="161616"/>
                <w:w w:val="105"/>
                <w:sz w:val="16"/>
                <w:szCs w:val="16"/>
              </w:rPr>
              <w:t>he records have been reproduced in accordance with Gov</w:t>
            </w:r>
            <w:r w:rsidR="00A52023">
              <w:rPr>
                <w:color w:val="161616"/>
                <w:w w:val="105"/>
                <w:sz w:val="16"/>
                <w:szCs w:val="16"/>
              </w:rPr>
              <w:t xml:space="preserve">’t </w:t>
            </w:r>
            <w:r w:rsidRPr="00084CD6">
              <w:rPr>
                <w:color w:val="161616"/>
                <w:w w:val="105"/>
                <w:sz w:val="16"/>
                <w:szCs w:val="16"/>
              </w:rPr>
              <w:t>Code §</w:t>
            </w:r>
            <w:r>
              <w:rPr>
                <w:color w:val="161616"/>
                <w:w w:val="105"/>
                <w:sz w:val="16"/>
                <w:szCs w:val="16"/>
              </w:rPr>
              <w:t xml:space="preserve">26205.5 AND PROVIDED THAT </w:t>
            </w:r>
            <w:r w:rsidRPr="00084CD6">
              <w:rPr>
                <w:color w:val="161616"/>
                <w:w w:val="105"/>
                <w:sz w:val="16"/>
                <w:szCs w:val="16"/>
              </w:rPr>
              <w:t>any</w:t>
            </w:r>
            <w:r w:rsidRPr="00084CD6">
              <w:rPr>
                <w:sz w:val="16"/>
                <w:szCs w:val="16"/>
              </w:rPr>
              <w:t xml:space="preserve"> </w:t>
            </w:r>
            <w:r w:rsidRPr="00084CD6">
              <w:rPr>
                <w:color w:val="161616"/>
                <w:w w:val="105"/>
                <w:sz w:val="16"/>
                <w:szCs w:val="16"/>
              </w:rPr>
              <w:t>page which cannot be reproduced on film with full legibility is</w:t>
            </w:r>
            <w:r>
              <w:rPr>
                <w:color w:val="161616"/>
                <w:w w:val="105"/>
                <w:sz w:val="16"/>
                <w:szCs w:val="16"/>
              </w:rPr>
              <w:t xml:space="preserve"> </w:t>
            </w:r>
            <w:r w:rsidRPr="00084CD6">
              <w:rPr>
                <w:color w:val="161616"/>
                <w:w w:val="105"/>
                <w:sz w:val="16"/>
                <w:szCs w:val="16"/>
              </w:rPr>
              <w:t>permanently preserved</w:t>
            </w:r>
            <w:r w:rsidRPr="00084CD6">
              <w:rPr>
                <w:color w:val="484848"/>
                <w:w w:val="105"/>
                <w:sz w:val="16"/>
                <w:szCs w:val="16"/>
              </w:rPr>
              <w:t>.</w:t>
            </w:r>
          </w:p>
        </w:tc>
        <w:tc>
          <w:tcPr>
            <w:tcW w:w="1890" w:type="dxa"/>
          </w:tcPr>
          <w:p w14:paraId="2163E1DD" w14:textId="77777777" w:rsidR="006B5F34" w:rsidRPr="00F6178E" w:rsidRDefault="006B5F34" w:rsidP="001F0A41">
            <w:pPr>
              <w:rPr>
                <w:sz w:val="19"/>
                <w:szCs w:val="19"/>
              </w:rPr>
            </w:pPr>
            <w:r>
              <w:rPr>
                <w:sz w:val="19"/>
                <w:szCs w:val="19"/>
              </w:rPr>
              <w:t>GC § 26205.1</w:t>
            </w:r>
          </w:p>
        </w:tc>
      </w:tr>
      <w:tr w:rsidR="006B5F34" w14:paraId="35A24784" w14:textId="77777777" w:rsidTr="001F0A41">
        <w:tc>
          <w:tcPr>
            <w:tcW w:w="1548" w:type="dxa"/>
          </w:tcPr>
          <w:p w14:paraId="1D4C0A45" w14:textId="22E86678" w:rsidR="006B5F34" w:rsidRPr="008B551F" w:rsidRDefault="006B5F34" w:rsidP="00BE397F">
            <w:pPr>
              <w:pStyle w:val="TableParagraph"/>
              <w:spacing w:before="6"/>
              <w:ind w:left="0"/>
              <w:rPr>
                <w:sz w:val="19"/>
              </w:rPr>
            </w:pPr>
            <w:r>
              <w:rPr>
                <w:sz w:val="19"/>
              </w:rPr>
              <w:t>Federal tax li</w:t>
            </w:r>
            <w:r w:rsidR="00BE397F">
              <w:rPr>
                <w:sz w:val="19"/>
              </w:rPr>
              <w:t>ens</w:t>
            </w:r>
          </w:p>
        </w:tc>
        <w:tc>
          <w:tcPr>
            <w:tcW w:w="4680" w:type="dxa"/>
          </w:tcPr>
          <w:p w14:paraId="0932C02D" w14:textId="77777777" w:rsidR="006B5F34" w:rsidRDefault="006B5F34" w:rsidP="001F0A41">
            <w:pPr>
              <w:pStyle w:val="TableParagraph"/>
              <w:spacing w:before="6" w:line="252" w:lineRule="auto"/>
              <w:ind w:left="72" w:right="94"/>
              <w:rPr>
                <w:sz w:val="19"/>
              </w:rPr>
            </w:pPr>
            <w:r>
              <w:rPr>
                <w:sz w:val="19"/>
              </w:rPr>
              <w:t>Federal tax liens, together with any release of such lien</w:t>
            </w:r>
          </w:p>
        </w:tc>
        <w:tc>
          <w:tcPr>
            <w:tcW w:w="2520" w:type="dxa"/>
          </w:tcPr>
          <w:p w14:paraId="7B034048" w14:textId="77777777" w:rsidR="006B5F34" w:rsidRDefault="006B5F34" w:rsidP="001F0A41">
            <w:pPr>
              <w:pStyle w:val="TableParagraph"/>
              <w:spacing w:before="6" w:line="252" w:lineRule="auto"/>
              <w:ind w:left="72" w:hanging="2"/>
              <w:rPr>
                <w:sz w:val="19"/>
              </w:rPr>
            </w:pPr>
            <w:r>
              <w:rPr>
                <w:sz w:val="19"/>
              </w:rPr>
              <w:t>8 years if all unreleased liens are reproduced</w:t>
            </w:r>
          </w:p>
        </w:tc>
        <w:tc>
          <w:tcPr>
            <w:tcW w:w="1890" w:type="dxa"/>
          </w:tcPr>
          <w:p w14:paraId="46C6045D" w14:textId="77777777" w:rsidR="006B5F34" w:rsidRDefault="006B5F34" w:rsidP="001F0A41">
            <w:pPr>
              <w:pStyle w:val="TableParagraph"/>
              <w:spacing w:before="2" w:line="215" w:lineRule="exact"/>
              <w:ind w:left="0"/>
              <w:rPr>
                <w:color w:val="161616"/>
                <w:w w:val="105"/>
                <w:sz w:val="19"/>
              </w:rPr>
            </w:pPr>
            <w:r>
              <w:rPr>
                <w:color w:val="161616"/>
                <w:w w:val="105"/>
                <w:sz w:val="19"/>
              </w:rPr>
              <w:t>GC § 27206</w:t>
            </w:r>
          </w:p>
        </w:tc>
      </w:tr>
      <w:tr w:rsidR="006B5F34" w14:paraId="014B01C9" w14:textId="77777777" w:rsidTr="001F0A41">
        <w:tc>
          <w:tcPr>
            <w:tcW w:w="1548" w:type="dxa"/>
          </w:tcPr>
          <w:p w14:paraId="2D9E63BA" w14:textId="77777777" w:rsidR="006B5F34" w:rsidRDefault="006B5F34" w:rsidP="001F0A41">
            <w:pPr>
              <w:pStyle w:val="TableParagraph"/>
              <w:spacing w:before="6"/>
              <w:ind w:left="0"/>
              <w:rPr>
                <w:sz w:val="19"/>
              </w:rPr>
            </w:pPr>
            <w:r>
              <w:rPr>
                <w:sz w:val="19"/>
              </w:rPr>
              <w:t>Land Title Law papers</w:t>
            </w:r>
          </w:p>
        </w:tc>
        <w:tc>
          <w:tcPr>
            <w:tcW w:w="4680" w:type="dxa"/>
          </w:tcPr>
          <w:p w14:paraId="3064A911" w14:textId="7158CE0F" w:rsidR="006B5F34" w:rsidRDefault="006B5F34" w:rsidP="001F0A41">
            <w:pPr>
              <w:pStyle w:val="TableParagraph"/>
              <w:spacing w:before="6" w:line="252" w:lineRule="auto"/>
              <w:ind w:left="72" w:right="94"/>
              <w:rPr>
                <w:sz w:val="19"/>
              </w:rPr>
            </w:pPr>
            <w:r>
              <w:rPr>
                <w:sz w:val="19"/>
              </w:rPr>
              <w:t xml:space="preserve">Papers and record books created under </w:t>
            </w:r>
            <w:r w:rsidR="00A52023">
              <w:rPr>
                <w:sz w:val="19"/>
              </w:rPr>
              <w:t>Land</w:t>
            </w:r>
            <w:r>
              <w:rPr>
                <w:sz w:val="19"/>
              </w:rPr>
              <w:t xml:space="preserve"> Title Law</w:t>
            </w:r>
          </w:p>
        </w:tc>
        <w:tc>
          <w:tcPr>
            <w:tcW w:w="2520" w:type="dxa"/>
          </w:tcPr>
          <w:p w14:paraId="20B6CA7E" w14:textId="77777777" w:rsidR="006B5F34" w:rsidRPr="00552D00" w:rsidRDefault="006B5F34" w:rsidP="001F0A41">
            <w:pPr>
              <w:pStyle w:val="TableParagraph"/>
              <w:spacing w:before="6" w:line="252" w:lineRule="auto"/>
              <w:ind w:left="72" w:hanging="2"/>
              <w:rPr>
                <w:sz w:val="19"/>
              </w:rPr>
            </w:pPr>
            <w:r>
              <w:rPr>
                <w:sz w:val="19"/>
              </w:rPr>
              <w:t xml:space="preserve">Until reproduced </w:t>
            </w:r>
            <w:r>
              <w:rPr>
                <w:b/>
                <w:sz w:val="19"/>
              </w:rPr>
              <w:t xml:space="preserve">AND </w:t>
            </w:r>
            <w:r>
              <w:rPr>
                <w:sz w:val="19"/>
              </w:rPr>
              <w:t>provided that any page which cannot be reproduced on film with full legibility be permanently preserved</w:t>
            </w:r>
          </w:p>
        </w:tc>
        <w:tc>
          <w:tcPr>
            <w:tcW w:w="1890" w:type="dxa"/>
          </w:tcPr>
          <w:p w14:paraId="1F830B08" w14:textId="77777777" w:rsidR="006B5F34" w:rsidRDefault="006B5F34" w:rsidP="001F0A41">
            <w:pPr>
              <w:pStyle w:val="TableParagraph"/>
              <w:spacing w:before="2" w:line="215" w:lineRule="exact"/>
              <w:ind w:left="0"/>
              <w:rPr>
                <w:color w:val="161616"/>
                <w:w w:val="105"/>
                <w:sz w:val="19"/>
              </w:rPr>
            </w:pPr>
            <w:r>
              <w:rPr>
                <w:color w:val="161616"/>
                <w:w w:val="105"/>
                <w:sz w:val="19"/>
              </w:rPr>
              <w:t xml:space="preserve">GC § 27207, 26205.5.  </w:t>
            </w:r>
          </w:p>
        </w:tc>
      </w:tr>
      <w:tr w:rsidR="006B5F34" w14:paraId="0B33F5D6" w14:textId="77777777" w:rsidTr="001F0A41">
        <w:tc>
          <w:tcPr>
            <w:tcW w:w="1548" w:type="dxa"/>
          </w:tcPr>
          <w:p w14:paraId="35902143" w14:textId="77777777" w:rsidR="006B5F34" w:rsidRDefault="006B5F34" w:rsidP="001F0A41">
            <w:pPr>
              <w:pStyle w:val="TableParagraph"/>
              <w:spacing w:before="6"/>
              <w:ind w:left="0"/>
              <w:rPr>
                <w:sz w:val="19"/>
              </w:rPr>
            </w:pPr>
            <w:r>
              <w:rPr>
                <w:sz w:val="19"/>
              </w:rPr>
              <w:t>Notice of completion</w:t>
            </w:r>
          </w:p>
        </w:tc>
        <w:tc>
          <w:tcPr>
            <w:tcW w:w="4680" w:type="dxa"/>
          </w:tcPr>
          <w:p w14:paraId="7558C561" w14:textId="77777777" w:rsidR="006B5F34" w:rsidRDefault="006B5F34" w:rsidP="001F0A41">
            <w:pPr>
              <w:pStyle w:val="TableParagraph"/>
              <w:spacing w:before="6" w:line="252" w:lineRule="auto"/>
              <w:ind w:left="72" w:right="94"/>
              <w:rPr>
                <w:sz w:val="19"/>
              </w:rPr>
            </w:pPr>
            <w:r>
              <w:rPr>
                <w:sz w:val="19"/>
              </w:rPr>
              <w:t>Any notice of completion of any building or improvement, and the contract, plans, specifications and bond under which the work was done</w:t>
            </w:r>
          </w:p>
        </w:tc>
        <w:tc>
          <w:tcPr>
            <w:tcW w:w="2520" w:type="dxa"/>
          </w:tcPr>
          <w:p w14:paraId="69990ED3" w14:textId="77777777" w:rsidR="006B5F34" w:rsidRDefault="006B5F34" w:rsidP="001F0A41">
            <w:pPr>
              <w:pStyle w:val="TableParagraph"/>
              <w:spacing w:before="6" w:line="252" w:lineRule="auto"/>
              <w:ind w:left="72" w:hanging="2"/>
              <w:rPr>
                <w:sz w:val="19"/>
              </w:rPr>
            </w:pPr>
            <w:r>
              <w:rPr>
                <w:sz w:val="19"/>
              </w:rPr>
              <w:t xml:space="preserve">5 years* (if not returned to filer) </w:t>
            </w:r>
            <w:r>
              <w:rPr>
                <w:b/>
                <w:sz w:val="19"/>
              </w:rPr>
              <w:t xml:space="preserve">OR </w:t>
            </w:r>
            <w:r>
              <w:rPr>
                <w:sz w:val="19"/>
              </w:rPr>
              <w:t xml:space="preserve">2 years* if returned </w:t>
            </w:r>
            <w:r w:rsidR="00E40EE4">
              <w:rPr>
                <w:sz w:val="19"/>
              </w:rPr>
              <w:t>to filer</w:t>
            </w:r>
          </w:p>
          <w:p w14:paraId="2FDAA6C5" w14:textId="77777777" w:rsidR="006B5F34" w:rsidRDefault="006B5F34" w:rsidP="001F0A41">
            <w:pPr>
              <w:pStyle w:val="TableParagraph"/>
              <w:spacing w:before="6" w:line="252" w:lineRule="auto"/>
              <w:ind w:left="72" w:hanging="2"/>
              <w:rPr>
                <w:sz w:val="19"/>
              </w:rPr>
            </w:pPr>
          </w:p>
          <w:p w14:paraId="723C9F8A" w14:textId="77777777" w:rsidR="006B5F34" w:rsidRPr="00552D00" w:rsidRDefault="006B5F34" w:rsidP="001F0A41">
            <w:pPr>
              <w:pStyle w:val="TableParagraph"/>
              <w:spacing w:before="6" w:line="252" w:lineRule="auto"/>
              <w:ind w:left="72" w:hanging="2"/>
              <w:rPr>
                <w:sz w:val="19"/>
              </w:rPr>
            </w:pPr>
            <w:r>
              <w:rPr>
                <w:sz w:val="19"/>
              </w:rPr>
              <w:t>* UNLESS notified in writing to retain them by someone claiming interest under the contract or to the property</w:t>
            </w:r>
          </w:p>
        </w:tc>
        <w:tc>
          <w:tcPr>
            <w:tcW w:w="1890" w:type="dxa"/>
          </w:tcPr>
          <w:p w14:paraId="1AC17862" w14:textId="77777777" w:rsidR="006B5F34" w:rsidRDefault="006B5F34" w:rsidP="001F0A41">
            <w:pPr>
              <w:pStyle w:val="TableParagraph"/>
              <w:spacing w:before="2" w:line="215" w:lineRule="exact"/>
              <w:ind w:left="0"/>
              <w:rPr>
                <w:color w:val="161616"/>
                <w:w w:val="105"/>
                <w:sz w:val="19"/>
              </w:rPr>
            </w:pPr>
            <w:r>
              <w:rPr>
                <w:color w:val="161616"/>
                <w:w w:val="105"/>
                <w:sz w:val="19"/>
              </w:rPr>
              <w:t>GC § 27205</w:t>
            </w:r>
          </w:p>
        </w:tc>
      </w:tr>
      <w:tr w:rsidR="006B5F34" w14:paraId="587FCB11" w14:textId="77777777" w:rsidTr="001F0A41">
        <w:tc>
          <w:tcPr>
            <w:tcW w:w="1548" w:type="dxa"/>
          </w:tcPr>
          <w:p w14:paraId="636AC8FD" w14:textId="77777777" w:rsidR="006B5F34" w:rsidRPr="00970F1B" w:rsidRDefault="006B5F34" w:rsidP="001F0A41">
            <w:pPr>
              <w:pStyle w:val="TableParagraph"/>
              <w:spacing w:before="6"/>
              <w:ind w:left="0"/>
              <w:rPr>
                <w:sz w:val="19"/>
              </w:rPr>
            </w:pPr>
            <w:r>
              <w:rPr>
                <w:sz w:val="19"/>
              </w:rPr>
              <w:t xml:space="preserve">Original document </w:t>
            </w:r>
          </w:p>
        </w:tc>
        <w:tc>
          <w:tcPr>
            <w:tcW w:w="4680" w:type="dxa"/>
          </w:tcPr>
          <w:p w14:paraId="12AD7F3C" w14:textId="77777777" w:rsidR="006B5F34" w:rsidRDefault="006B5F34" w:rsidP="001F0A41">
            <w:pPr>
              <w:pStyle w:val="TableParagraph"/>
              <w:spacing w:before="6" w:line="252" w:lineRule="auto"/>
              <w:ind w:left="72" w:right="94"/>
              <w:rPr>
                <w:sz w:val="19"/>
              </w:rPr>
            </w:pPr>
            <w:r>
              <w:rPr>
                <w:sz w:val="19"/>
              </w:rPr>
              <w:t>Any original document that is undeliverable by mail and uncalled for</w:t>
            </w:r>
          </w:p>
        </w:tc>
        <w:tc>
          <w:tcPr>
            <w:tcW w:w="2520" w:type="dxa"/>
          </w:tcPr>
          <w:p w14:paraId="24F6D4CD" w14:textId="77777777" w:rsidR="006B5F34" w:rsidRDefault="006B5F34" w:rsidP="001F0A41">
            <w:pPr>
              <w:pStyle w:val="TableParagraph"/>
              <w:spacing w:before="6" w:line="252" w:lineRule="auto"/>
              <w:ind w:left="72" w:hanging="2"/>
              <w:rPr>
                <w:sz w:val="19"/>
              </w:rPr>
            </w:pPr>
            <w:r>
              <w:rPr>
                <w:sz w:val="19"/>
              </w:rPr>
              <w:t>10 years (if undeliverable and uncalled for) OR 2 years (if reproduced and undeliverable and uncalled for during that time)</w:t>
            </w:r>
          </w:p>
        </w:tc>
        <w:tc>
          <w:tcPr>
            <w:tcW w:w="1890" w:type="dxa"/>
          </w:tcPr>
          <w:p w14:paraId="2C4E7233" w14:textId="77777777" w:rsidR="006B5F34" w:rsidRDefault="006B5F34" w:rsidP="001F0A41">
            <w:pPr>
              <w:pStyle w:val="TableParagraph"/>
              <w:spacing w:before="2" w:line="215" w:lineRule="exact"/>
              <w:ind w:left="0"/>
              <w:rPr>
                <w:color w:val="161616"/>
                <w:w w:val="105"/>
                <w:sz w:val="19"/>
              </w:rPr>
            </w:pPr>
            <w:r>
              <w:rPr>
                <w:color w:val="161616"/>
                <w:w w:val="105"/>
                <w:sz w:val="19"/>
              </w:rPr>
              <w:t>GC § 26205.6</w:t>
            </w:r>
          </w:p>
        </w:tc>
      </w:tr>
      <w:tr w:rsidR="006B5F34" w14:paraId="741EEB9B" w14:textId="77777777" w:rsidTr="001F0A41">
        <w:tc>
          <w:tcPr>
            <w:tcW w:w="1548" w:type="dxa"/>
          </w:tcPr>
          <w:p w14:paraId="399E4263" w14:textId="77777777" w:rsidR="006B5F34" w:rsidRDefault="006B5F34" w:rsidP="001F0A41">
            <w:pPr>
              <w:pStyle w:val="TableParagraph"/>
              <w:spacing w:before="6"/>
              <w:ind w:left="0"/>
              <w:rPr>
                <w:sz w:val="19"/>
              </w:rPr>
            </w:pPr>
            <w:r>
              <w:rPr>
                <w:sz w:val="19"/>
              </w:rPr>
              <w:t>State highway construction plans</w:t>
            </w:r>
          </w:p>
        </w:tc>
        <w:tc>
          <w:tcPr>
            <w:tcW w:w="4680" w:type="dxa"/>
          </w:tcPr>
          <w:p w14:paraId="0765A96F" w14:textId="77777777" w:rsidR="006B5F34" w:rsidRDefault="006B5F34" w:rsidP="001F0A41">
            <w:pPr>
              <w:pStyle w:val="TableParagraph"/>
              <w:spacing w:before="6" w:line="252" w:lineRule="auto"/>
              <w:ind w:left="72" w:right="94"/>
              <w:rPr>
                <w:sz w:val="19"/>
              </w:rPr>
            </w:pPr>
            <w:r>
              <w:rPr>
                <w:sz w:val="19"/>
              </w:rPr>
              <w:t>State highway construction plans and right of way maps</w:t>
            </w:r>
          </w:p>
        </w:tc>
        <w:tc>
          <w:tcPr>
            <w:tcW w:w="2520" w:type="dxa"/>
          </w:tcPr>
          <w:p w14:paraId="6221B627" w14:textId="77777777" w:rsidR="006B5F34" w:rsidRDefault="006B5F34" w:rsidP="001F0A41">
            <w:pPr>
              <w:pStyle w:val="TableParagraph"/>
              <w:spacing w:line="256" w:lineRule="auto"/>
              <w:ind w:right="197" w:firstLine="1"/>
              <w:rPr>
                <w:sz w:val="19"/>
              </w:rPr>
            </w:pPr>
            <w:r>
              <w:rPr>
                <w:sz w:val="19"/>
              </w:rPr>
              <w:t xml:space="preserve">Until reproduced </w:t>
            </w:r>
            <w:r>
              <w:rPr>
                <w:b/>
                <w:sz w:val="19"/>
              </w:rPr>
              <w:t xml:space="preserve">AND </w:t>
            </w:r>
            <w:r>
              <w:rPr>
                <w:sz w:val="19"/>
              </w:rPr>
              <w:t>provided that any page which cannot be reproduced on film with full legibility be permanently preserved</w:t>
            </w:r>
          </w:p>
        </w:tc>
        <w:tc>
          <w:tcPr>
            <w:tcW w:w="1890" w:type="dxa"/>
          </w:tcPr>
          <w:p w14:paraId="4255E42A" w14:textId="77777777" w:rsidR="006B5F34" w:rsidRDefault="006B5F34" w:rsidP="001F0A41">
            <w:pPr>
              <w:pStyle w:val="TableParagraph"/>
              <w:spacing w:before="16"/>
              <w:ind w:left="90"/>
              <w:rPr>
                <w:sz w:val="19"/>
              </w:rPr>
            </w:pPr>
            <w:r>
              <w:rPr>
                <w:sz w:val="19"/>
              </w:rPr>
              <w:t>S&amp;H §§ 128, 129</w:t>
            </w:r>
          </w:p>
        </w:tc>
      </w:tr>
      <w:tr w:rsidR="006B5F34" w14:paraId="63A68278" w14:textId="77777777" w:rsidTr="001F0A41">
        <w:tc>
          <w:tcPr>
            <w:tcW w:w="1548" w:type="dxa"/>
          </w:tcPr>
          <w:p w14:paraId="61419D08" w14:textId="77777777" w:rsidR="006B5F34" w:rsidRDefault="006B5F34" w:rsidP="001F0A41">
            <w:pPr>
              <w:pStyle w:val="TableParagraph"/>
              <w:spacing w:before="6"/>
              <w:ind w:left="0"/>
              <w:rPr>
                <w:sz w:val="19"/>
              </w:rPr>
            </w:pPr>
            <w:r>
              <w:rPr>
                <w:sz w:val="19"/>
              </w:rPr>
              <w:t>Temporary Index</w:t>
            </w:r>
          </w:p>
        </w:tc>
        <w:tc>
          <w:tcPr>
            <w:tcW w:w="4680" w:type="dxa"/>
          </w:tcPr>
          <w:p w14:paraId="2D322256" w14:textId="77777777" w:rsidR="006B5F34" w:rsidRDefault="006B5F34" w:rsidP="001F0A41">
            <w:pPr>
              <w:pStyle w:val="TableParagraph"/>
              <w:spacing w:before="6" w:line="252" w:lineRule="auto"/>
              <w:ind w:left="72" w:right="94"/>
              <w:rPr>
                <w:sz w:val="19"/>
              </w:rPr>
            </w:pPr>
            <w:r>
              <w:rPr>
                <w:sz w:val="19"/>
              </w:rPr>
              <w:t>Temporary index sheets prepared by key punch or printing machine</w:t>
            </w:r>
          </w:p>
        </w:tc>
        <w:tc>
          <w:tcPr>
            <w:tcW w:w="2520" w:type="dxa"/>
          </w:tcPr>
          <w:p w14:paraId="775BFC54" w14:textId="77777777" w:rsidR="006B5F34" w:rsidRDefault="006B5F34" w:rsidP="001F0A41">
            <w:pPr>
              <w:pStyle w:val="TableParagraph"/>
              <w:spacing w:before="6"/>
              <w:ind w:left="100"/>
              <w:rPr>
                <w:sz w:val="19"/>
              </w:rPr>
            </w:pPr>
            <w:r>
              <w:rPr>
                <w:sz w:val="19"/>
              </w:rPr>
              <w:t>Retained until permanent indexes are completed from same key punch cards</w:t>
            </w:r>
          </w:p>
        </w:tc>
        <w:tc>
          <w:tcPr>
            <w:tcW w:w="1890" w:type="dxa"/>
          </w:tcPr>
          <w:p w14:paraId="1EEC2079" w14:textId="77777777" w:rsidR="006B5F34" w:rsidRDefault="006B5F34" w:rsidP="001F0A41">
            <w:pPr>
              <w:pStyle w:val="TableParagraph"/>
              <w:spacing w:before="6" w:line="259" w:lineRule="auto"/>
              <w:ind w:left="100" w:right="156" w:firstLine="3"/>
              <w:rPr>
                <w:sz w:val="19"/>
              </w:rPr>
            </w:pPr>
            <w:r>
              <w:rPr>
                <w:sz w:val="19"/>
              </w:rPr>
              <w:t>GC § 27265</w:t>
            </w:r>
          </w:p>
        </w:tc>
      </w:tr>
    </w:tbl>
    <w:p w14:paraId="05E81E7F" w14:textId="77777777" w:rsidR="006B5F34" w:rsidRDefault="006B5F34" w:rsidP="006B5F34">
      <w:pPr>
        <w:rPr>
          <w:rFonts w:cs="Arial"/>
          <w:b/>
          <w:szCs w:val="24"/>
        </w:rPr>
      </w:pPr>
    </w:p>
    <w:p w14:paraId="34E6AD01" w14:textId="7C782BB0" w:rsidR="006B5F34" w:rsidRDefault="006B5F34" w:rsidP="006B5F34">
      <w:pPr>
        <w:rPr>
          <w:rFonts w:cs="Arial"/>
          <w:szCs w:val="24"/>
        </w:rPr>
      </w:pPr>
      <w:r w:rsidRPr="00643414">
        <w:rPr>
          <w:rFonts w:cs="Arial"/>
          <w:b/>
          <w:szCs w:val="24"/>
        </w:rPr>
        <w:t xml:space="preserve">Section </w:t>
      </w:r>
      <w:r w:rsidR="00C86FAD">
        <w:rPr>
          <w:rFonts w:cs="Arial"/>
          <w:b/>
          <w:szCs w:val="24"/>
        </w:rPr>
        <w:t xml:space="preserve">4.19 - </w:t>
      </w:r>
      <w:r w:rsidRPr="00643414">
        <w:rPr>
          <w:rFonts w:cs="Arial"/>
          <w:b/>
          <w:szCs w:val="24"/>
        </w:rPr>
        <w:t>Registrar of Voters/Elections</w:t>
      </w:r>
      <w:r w:rsidRPr="004A66CC">
        <w:rPr>
          <w:rFonts w:cs="Arial"/>
          <w:szCs w:val="24"/>
        </w:rPr>
        <w:tab/>
      </w:r>
    </w:p>
    <w:tbl>
      <w:tblPr>
        <w:tblStyle w:val="TableGrid"/>
        <w:tblW w:w="10638" w:type="dxa"/>
        <w:tblLayout w:type="fixed"/>
        <w:tblLook w:val="04A0" w:firstRow="1" w:lastRow="0" w:firstColumn="1" w:lastColumn="0" w:noHBand="0" w:noVBand="1"/>
      </w:tblPr>
      <w:tblGrid>
        <w:gridCol w:w="1548"/>
        <w:gridCol w:w="4680"/>
        <w:gridCol w:w="2520"/>
        <w:gridCol w:w="1890"/>
      </w:tblGrid>
      <w:tr w:rsidR="00532806" w:rsidRPr="008B6EB7" w14:paraId="67FC9921" w14:textId="77777777" w:rsidTr="001F0A41">
        <w:tc>
          <w:tcPr>
            <w:tcW w:w="1548" w:type="dxa"/>
          </w:tcPr>
          <w:p w14:paraId="1087C20D" w14:textId="77777777" w:rsidR="00532806" w:rsidRPr="008B6EB7" w:rsidRDefault="00532806" w:rsidP="001F0A41">
            <w:pPr>
              <w:pStyle w:val="TableParagraph"/>
              <w:spacing w:before="1"/>
              <w:ind w:left="0"/>
              <w:rPr>
                <w:b/>
                <w:sz w:val="18"/>
                <w:szCs w:val="18"/>
              </w:rPr>
            </w:pPr>
            <w:r>
              <w:rPr>
                <w:b/>
                <w:color w:val="151515"/>
                <w:sz w:val="18"/>
                <w:szCs w:val="18"/>
              </w:rPr>
              <w:t>Type</w:t>
            </w:r>
          </w:p>
        </w:tc>
        <w:tc>
          <w:tcPr>
            <w:tcW w:w="4680" w:type="dxa"/>
          </w:tcPr>
          <w:p w14:paraId="432C3986" w14:textId="77777777" w:rsidR="00532806" w:rsidRPr="008B6EB7" w:rsidRDefault="00532806" w:rsidP="001F0A41">
            <w:pPr>
              <w:pStyle w:val="TableParagraph"/>
              <w:spacing w:line="215" w:lineRule="exact"/>
              <w:ind w:left="72"/>
              <w:rPr>
                <w:b/>
                <w:sz w:val="18"/>
                <w:szCs w:val="18"/>
              </w:rPr>
            </w:pPr>
            <w:r w:rsidRPr="008B6EB7">
              <w:rPr>
                <w:b/>
                <w:color w:val="151515"/>
                <w:w w:val="105"/>
                <w:sz w:val="18"/>
                <w:szCs w:val="18"/>
              </w:rPr>
              <w:t>Description of Record(s)</w:t>
            </w:r>
          </w:p>
        </w:tc>
        <w:tc>
          <w:tcPr>
            <w:tcW w:w="2520" w:type="dxa"/>
          </w:tcPr>
          <w:p w14:paraId="12A7AA7D" w14:textId="77777777" w:rsidR="00532806" w:rsidRPr="008B6EB7" w:rsidRDefault="00532806" w:rsidP="001F0A41">
            <w:pPr>
              <w:pStyle w:val="TableParagraph"/>
              <w:spacing w:before="6"/>
              <w:ind w:left="72"/>
              <w:rPr>
                <w:b/>
                <w:sz w:val="18"/>
                <w:szCs w:val="18"/>
              </w:rPr>
            </w:pPr>
            <w:r w:rsidRPr="008B6EB7">
              <w:rPr>
                <w:b/>
                <w:color w:val="151515"/>
                <w:w w:val="105"/>
                <w:sz w:val="18"/>
                <w:szCs w:val="18"/>
              </w:rPr>
              <w:t>Retention</w:t>
            </w:r>
            <w:r>
              <w:rPr>
                <w:b/>
                <w:color w:val="151515"/>
                <w:w w:val="105"/>
                <w:sz w:val="18"/>
                <w:szCs w:val="18"/>
              </w:rPr>
              <w:t xml:space="preserve"> Period</w:t>
            </w:r>
          </w:p>
        </w:tc>
        <w:tc>
          <w:tcPr>
            <w:tcW w:w="1890" w:type="dxa"/>
          </w:tcPr>
          <w:p w14:paraId="45444AF6" w14:textId="77777777" w:rsidR="00532806" w:rsidRPr="008B6EB7" w:rsidRDefault="00532806" w:rsidP="001F0A41">
            <w:pPr>
              <w:pStyle w:val="TableParagraph"/>
              <w:spacing w:before="6"/>
              <w:ind w:left="72"/>
              <w:rPr>
                <w:b/>
                <w:sz w:val="18"/>
                <w:szCs w:val="18"/>
              </w:rPr>
            </w:pPr>
            <w:r w:rsidRPr="008B6EB7">
              <w:rPr>
                <w:b/>
                <w:sz w:val="18"/>
                <w:szCs w:val="18"/>
              </w:rPr>
              <w:t>Citation</w:t>
            </w:r>
          </w:p>
        </w:tc>
      </w:tr>
      <w:tr w:rsidR="003A67B5" w14:paraId="71587450" w14:textId="77777777" w:rsidTr="001F0A41">
        <w:tc>
          <w:tcPr>
            <w:tcW w:w="1548" w:type="dxa"/>
          </w:tcPr>
          <w:p w14:paraId="608B780E" w14:textId="77777777" w:rsidR="003A67B5" w:rsidRPr="008B551F" w:rsidRDefault="003A67B5" w:rsidP="001F0A41">
            <w:pPr>
              <w:pStyle w:val="TableParagraph"/>
              <w:spacing w:before="6"/>
              <w:ind w:left="0"/>
              <w:rPr>
                <w:sz w:val="19"/>
              </w:rPr>
            </w:pPr>
            <w:r>
              <w:rPr>
                <w:sz w:val="19"/>
              </w:rPr>
              <w:t>Affidavit index</w:t>
            </w:r>
          </w:p>
        </w:tc>
        <w:tc>
          <w:tcPr>
            <w:tcW w:w="4680" w:type="dxa"/>
          </w:tcPr>
          <w:p w14:paraId="61898E98" w14:textId="77777777" w:rsidR="003A67B5" w:rsidRDefault="003A67B5" w:rsidP="001F0A41">
            <w:pPr>
              <w:pStyle w:val="TableParagraph"/>
              <w:spacing w:before="6" w:line="252" w:lineRule="auto"/>
              <w:ind w:left="72" w:right="94"/>
              <w:rPr>
                <w:sz w:val="19"/>
              </w:rPr>
            </w:pPr>
            <w:r>
              <w:rPr>
                <w:sz w:val="19"/>
              </w:rPr>
              <w:t>Index to affidavits of registration described in EC § 2183</w:t>
            </w:r>
          </w:p>
        </w:tc>
        <w:tc>
          <w:tcPr>
            <w:tcW w:w="2520" w:type="dxa"/>
          </w:tcPr>
          <w:p w14:paraId="7530516E" w14:textId="77777777" w:rsidR="003A67B5" w:rsidRDefault="003A67B5" w:rsidP="001F0A41">
            <w:pPr>
              <w:pStyle w:val="TableParagraph"/>
              <w:spacing w:before="6" w:line="252" w:lineRule="auto"/>
              <w:ind w:left="72" w:hanging="2"/>
              <w:rPr>
                <w:sz w:val="19"/>
              </w:rPr>
            </w:pPr>
            <w:r>
              <w:rPr>
                <w:sz w:val="19"/>
              </w:rPr>
              <w:t>5 years</w:t>
            </w:r>
          </w:p>
        </w:tc>
        <w:tc>
          <w:tcPr>
            <w:tcW w:w="1890" w:type="dxa"/>
          </w:tcPr>
          <w:p w14:paraId="59B0DE99" w14:textId="77777777" w:rsidR="003A67B5" w:rsidRDefault="003A67B5" w:rsidP="001F0A41">
            <w:pPr>
              <w:pStyle w:val="TableParagraph"/>
              <w:spacing w:before="2" w:line="215" w:lineRule="exact"/>
              <w:ind w:left="0"/>
              <w:rPr>
                <w:color w:val="161616"/>
                <w:w w:val="105"/>
                <w:sz w:val="19"/>
              </w:rPr>
            </w:pPr>
            <w:r>
              <w:rPr>
                <w:sz w:val="19"/>
                <w:szCs w:val="19"/>
              </w:rPr>
              <w:t>EC § 17000</w:t>
            </w:r>
          </w:p>
        </w:tc>
      </w:tr>
      <w:tr w:rsidR="00F52EEC" w14:paraId="135AFD88" w14:textId="77777777" w:rsidTr="001F0A41">
        <w:tc>
          <w:tcPr>
            <w:tcW w:w="1548" w:type="dxa"/>
          </w:tcPr>
          <w:p w14:paraId="69730E02" w14:textId="77777777" w:rsidR="00F52EEC" w:rsidRDefault="00F52EEC" w:rsidP="001F0A41">
            <w:pPr>
              <w:pStyle w:val="TableParagraph"/>
              <w:spacing w:before="6"/>
              <w:ind w:left="0"/>
              <w:rPr>
                <w:sz w:val="19"/>
              </w:rPr>
            </w:pPr>
            <w:r>
              <w:rPr>
                <w:sz w:val="19"/>
              </w:rPr>
              <w:t>Applications – voter registration</w:t>
            </w:r>
          </w:p>
        </w:tc>
        <w:tc>
          <w:tcPr>
            <w:tcW w:w="4680" w:type="dxa"/>
          </w:tcPr>
          <w:p w14:paraId="7DED40C2" w14:textId="77777777" w:rsidR="00F52EEC" w:rsidRDefault="00F52EEC" w:rsidP="001F0A41">
            <w:pPr>
              <w:pStyle w:val="TableParagraph"/>
              <w:spacing w:before="6" w:line="252" w:lineRule="auto"/>
              <w:ind w:left="72" w:right="94"/>
              <w:rPr>
                <w:sz w:val="19"/>
              </w:rPr>
            </w:pPr>
            <w:r>
              <w:rPr>
                <w:sz w:val="19"/>
              </w:rPr>
              <w:t>Applications for Voter Registration Information</w:t>
            </w:r>
          </w:p>
        </w:tc>
        <w:tc>
          <w:tcPr>
            <w:tcW w:w="2520" w:type="dxa"/>
          </w:tcPr>
          <w:p w14:paraId="11DA511C" w14:textId="77777777" w:rsidR="00F52EEC" w:rsidRDefault="00F52EEC" w:rsidP="001F0A41">
            <w:pPr>
              <w:pStyle w:val="TableParagraph"/>
              <w:spacing w:before="6" w:line="252" w:lineRule="auto"/>
              <w:ind w:left="72" w:hanging="2"/>
              <w:rPr>
                <w:sz w:val="19"/>
              </w:rPr>
            </w:pPr>
            <w:r>
              <w:rPr>
                <w:sz w:val="19"/>
              </w:rPr>
              <w:t>5 years</w:t>
            </w:r>
          </w:p>
        </w:tc>
        <w:tc>
          <w:tcPr>
            <w:tcW w:w="1890" w:type="dxa"/>
          </w:tcPr>
          <w:p w14:paraId="7F6651BF" w14:textId="77777777" w:rsidR="00F52EEC" w:rsidRDefault="00F52EEC" w:rsidP="001F0A41">
            <w:pPr>
              <w:pStyle w:val="TableParagraph"/>
              <w:spacing w:before="2" w:line="215" w:lineRule="exact"/>
              <w:ind w:left="0"/>
              <w:rPr>
                <w:color w:val="161616"/>
                <w:w w:val="105"/>
                <w:sz w:val="19"/>
              </w:rPr>
            </w:pPr>
            <w:r>
              <w:rPr>
                <w:color w:val="161616"/>
                <w:w w:val="105"/>
                <w:sz w:val="19"/>
              </w:rPr>
              <w:t>EC § 2188</w:t>
            </w:r>
          </w:p>
        </w:tc>
      </w:tr>
      <w:tr w:rsidR="003A67B5" w14:paraId="491685FE" w14:textId="77777777" w:rsidTr="001F0A41">
        <w:tc>
          <w:tcPr>
            <w:tcW w:w="1548" w:type="dxa"/>
          </w:tcPr>
          <w:p w14:paraId="24BD08AC" w14:textId="77777777" w:rsidR="003A67B5" w:rsidRPr="008B551F" w:rsidRDefault="003A67B5" w:rsidP="001F0A41">
            <w:pPr>
              <w:pStyle w:val="TableParagraph"/>
              <w:spacing w:before="6"/>
              <w:ind w:left="0"/>
              <w:rPr>
                <w:sz w:val="19"/>
              </w:rPr>
            </w:pPr>
            <w:r>
              <w:rPr>
                <w:sz w:val="19"/>
              </w:rPr>
              <w:t>Appointment records</w:t>
            </w:r>
          </w:p>
        </w:tc>
        <w:tc>
          <w:tcPr>
            <w:tcW w:w="4680" w:type="dxa"/>
          </w:tcPr>
          <w:p w14:paraId="03028628" w14:textId="77777777" w:rsidR="003A67B5" w:rsidRDefault="003A67B5" w:rsidP="001F0A41">
            <w:pPr>
              <w:pStyle w:val="TableParagraph"/>
              <w:spacing w:before="6" w:line="252" w:lineRule="auto"/>
              <w:ind w:left="72" w:right="94"/>
              <w:rPr>
                <w:sz w:val="19"/>
              </w:rPr>
            </w:pPr>
            <w:r>
              <w:rPr>
                <w:sz w:val="19"/>
              </w:rPr>
              <w:t>Records reflecting appoint of precinct officials, including Precinct officers’ declaration of intention, Precinct board member apps., nominations &amp; orders appointing precinct boards &amp; polling place assignments.  Records of Vote by mail ballot applications</w:t>
            </w:r>
          </w:p>
        </w:tc>
        <w:tc>
          <w:tcPr>
            <w:tcW w:w="2520" w:type="dxa"/>
          </w:tcPr>
          <w:p w14:paraId="12E14D94" w14:textId="77777777" w:rsidR="003A67B5" w:rsidRDefault="003A67B5" w:rsidP="001F0A41">
            <w:pPr>
              <w:pStyle w:val="TableParagraph"/>
              <w:spacing w:before="6" w:line="252" w:lineRule="auto"/>
              <w:ind w:left="72" w:hanging="2"/>
              <w:rPr>
                <w:sz w:val="19"/>
              </w:rPr>
            </w:pPr>
            <w:r>
              <w:rPr>
                <w:sz w:val="19"/>
              </w:rPr>
              <w:t>Federal Election: 22 months</w:t>
            </w:r>
          </w:p>
          <w:p w14:paraId="6869DE36" w14:textId="77777777" w:rsidR="003A67B5" w:rsidRDefault="003A67B5" w:rsidP="001F0A41">
            <w:pPr>
              <w:pStyle w:val="TableParagraph"/>
              <w:spacing w:before="6" w:line="252" w:lineRule="auto"/>
              <w:ind w:left="72" w:hanging="2"/>
              <w:rPr>
                <w:sz w:val="19"/>
              </w:rPr>
            </w:pPr>
          </w:p>
          <w:p w14:paraId="407EBE58" w14:textId="77777777" w:rsidR="003A67B5" w:rsidRDefault="003A67B5" w:rsidP="001F0A41">
            <w:pPr>
              <w:pStyle w:val="TableParagraph"/>
              <w:spacing w:before="6" w:line="252" w:lineRule="auto"/>
              <w:ind w:left="72" w:hanging="2"/>
              <w:rPr>
                <w:sz w:val="19"/>
              </w:rPr>
            </w:pPr>
            <w:r>
              <w:rPr>
                <w:sz w:val="19"/>
              </w:rPr>
              <w:t>State or local election: 6 months</w:t>
            </w:r>
          </w:p>
        </w:tc>
        <w:tc>
          <w:tcPr>
            <w:tcW w:w="1890" w:type="dxa"/>
          </w:tcPr>
          <w:p w14:paraId="5959120E" w14:textId="77777777" w:rsidR="003A67B5" w:rsidRDefault="003A67B5" w:rsidP="001F0A41">
            <w:pPr>
              <w:pStyle w:val="TableParagraph"/>
              <w:spacing w:before="2" w:line="215" w:lineRule="exact"/>
              <w:ind w:left="0"/>
              <w:rPr>
                <w:color w:val="161616"/>
                <w:w w:val="105"/>
                <w:sz w:val="19"/>
              </w:rPr>
            </w:pPr>
            <w:r>
              <w:rPr>
                <w:color w:val="161616"/>
                <w:w w:val="105"/>
                <w:sz w:val="19"/>
              </w:rPr>
              <w:t>EC §§ 17502-17505</w:t>
            </w:r>
          </w:p>
        </w:tc>
      </w:tr>
      <w:tr w:rsidR="003A67B5" w14:paraId="287A727A" w14:textId="77777777" w:rsidTr="001F0A41">
        <w:tc>
          <w:tcPr>
            <w:tcW w:w="1548" w:type="dxa"/>
          </w:tcPr>
          <w:p w14:paraId="001F3220" w14:textId="77777777" w:rsidR="003A67B5" w:rsidRDefault="003A67B5" w:rsidP="001F0A41">
            <w:pPr>
              <w:pStyle w:val="TableParagraph"/>
              <w:spacing w:before="6"/>
              <w:ind w:left="0"/>
              <w:rPr>
                <w:sz w:val="19"/>
              </w:rPr>
            </w:pPr>
            <w:r>
              <w:rPr>
                <w:sz w:val="19"/>
              </w:rPr>
              <w:t>Campaign statements - candidates</w:t>
            </w:r>
          </w:p>
        </w:tc>
        <w:tc>
          <w:tcPr>
            <w:tcW w:w="4680" w:type="dxa"/>
          </w:tcPr>
          <w:p w14:paraId="47D2A8BA" w14:textId="77777777" w:rsidR="003A67B5" w:rsidRDefault="003A67B5" w:rsidP="00532806">
            <w:pPr>
              <w:pStyle w:val="TableParagraph"/>
              <w:spacing w:line="220" w:lineRule="exact"/>
              <w:ind w:left="96"/>
              <w:rPr>
                <w:color w:val="161616"/>
                <w:sz w:val="19"/>
              </w:rPr>
            </w:pPr>
            <w:r>
              <w:rPr>
                <w:color w:val="161616"/>
                <w:sz w:val="19"/>
              </w:rPr>
              <w:t>Campaign statements of city council members, County supervisors, candidates for these offices, and committees supporting any office holder or candidate</w:t>
            </w:r>
          </w:p>
        </w:tc>
        <w:tc>
          <w:tcPr>
            <w:tcW w:w="2520" w:type="dxa"/>
          </w:tcPr>
          <w:p w14:paraId="779FBCC3" w14:textId="77777777" w:rsidR="003A67B5" w:rsidRDefault="003A67B5" w:rsidP="001F0A41">
            <w:pPr>
              <w:pStyle w:val="TableParagraph"/>
              <w:spacing w:before="6" w:line="252" w:lineRule="auto"/>
              <w:ind w:left="72" w:hanging="2"/>
              <w:rPr>
                <w:sz w:val="19"/>
              </w:rPr>
            </w:pPr>
            <w:r>
              <w:rPr>
                <w:sz w:val="19"/>
              </w:rPr>
              <w:t>Elected official:  Permanent or 2 years if reproduced</w:t>
            </w:r>
          </w:p>
          <w:p w14:paraId="46198139" w14:textId="77777777" w:rsidR="003A67B5" w:rsidRDefault="003A67B5" w:rsidP="001F0A41">
            <w:pPr>
              <w:pStyle w:val="TableParagraph"/>
              <w:spacing w:before="6" w:line="252" w:lineRule="auto"/>
              <w:ind w:left="72" w:hanging="2"/>
              <w:rPr>
                <w:sz w:val="19"/>
              </w:rPr>
            </w:pPr>
          </w:p>
          <w:p w14:paraId="5B7F2F43" w14:textId="77777777" w:rsidR="003A67B5" w:rsidRDefault="003A67B5" w:rsidP="00D553F5">
            <w:pPr>
              <w:pStyle w:val="TableParagraph"/>
              <w:spacing w:before="6" w:line="252" w:lineRule="auto"/>
              <w:ind w:left="72" w:hanging="2"/>
              <w:rPr>
                <w:sz w:val="19"/>
              </w:rPr>
            </w:pPr>
            <w:r>
              <w:rPr>
                <w:sz w:val="19"/>
              </w:rPr>
              <w:t>I</w:t>
            </w:r>
            <w:r w:rsidR="00D553F5">
              <w:rPr>
                <w:sz w:val="19"/>
              </w:rPr>
              <w:t>f</w:t>
            </w:r>
            <w:r>
              <w:rPr>
                <w:sz w:val="19"/>
              </w:rPr>
              <w:t xml:space="preserve"> not elected:  5 years since record was filed</w:t>
            </w:r>
          </w:p>
        </w:tc>
        <w:tc>
          <w:tcPr>
            <w:tcW w:w="1890" w:type="dxa"/>
          </w:tcPr>
          <w:p w14:paraId="39450916" w14:textId="77777777" w:rsidR="003A67B5" w:rsidRDefault="003A67B5" w:rsidP="001F0A41">
            <w:pPr>
              <w:pStyle w:val="TableParagraph"/>
              <w:spacing w:before="2" w:line="215" w:lineRule="exact"/>
              <w:ind w:left="0"/>
              <w:rPr>
                <w:color w:val="161616"/>
                <w:w w:val="105"/>
                <w:sz w:val="19"/>
              </w:rPr>
            </w:pPr>
            <w:r>
              <w:rPr>
                <w:color w:val="161616"/>
                <w:w w:val="105"/>
                <w:sz w:val="19"/>
              </w:rPr>
              <w:t>GC § 81009(b), (g)</w:t>
            </w:r>
          </w:p>
        </w:tc>
      </w:tr>
      <w:tr w:rsidR="003A67B5" w14:paraId="35F05A8B" w14:textId="77777777" w:rsidTr="001F0A41">
        <w:tc>
          <w:tcPr>
            <w:tcW w:w="1548" w:type="dxa"/>
          </w:tcPr>
          <w:p w14:paraId="7C8671DB" w14:textId="77777777" w:rsidR="003A67B5" w:rsidRDefault="003A67B5" w:rsidP="001F0A41">
            <w:pPr>
              <w:pStyle w:val="TableParagraph"/>
              <w:spacing w:before="6"/>
              <w:ind w:left="0"/>
              <w:rPr>
                <w:sz w:val="19"/>
              </w:rPr>
            </w:pPr>
            <w:r>
              <w:rPr>
                <w:sz w:val="19"/>
              </w:rPr>
              <w:t>Campaign statements – miscellaneous</w:t>
            </w:r>
          </w:p>
        </w:tc>
        <w:tc>
          <w:tcPr>
            <w:tcW w:w="4680" w:type="dxa"/>
          </w:tcPr>
          <w:p w14:paraId="4CCADFF6" w14:textId="77777777" w:rsidR="003A67B5" w:rsidRDefault="003A67B5" w:rsidP="00532806">
            <w:pPr>
              <w:pStyle w:val="TableParagraph"/>
              <w:spacing w:line="220" w:lineRule="exact"/>
              <w:ind w:left="96"/>
              <w:rPr>
                <w:color w:val="161616"/>
                <w:sz w:val="19"/>
              </w:rPr>
            </w:pPr>
            <w:r>
              <w:rPr>
                <w:color w:val="161616"/>
                <w:sz w:val="19"/>
              </w:rPr>
              <w:t>Campaign statements of all other persons for all other offices not otherwise specified</w:t>
            </w:r>
          </w:p>
        </w:tc>
        <w:tc>
          <w:tcPr>
            <w:tcW w:w="2520" w:type="dxa"/>
          </w:tcPr>
          <w:p w14:paraId="1DFEAE85" w14:textId="77777777" w:rsidR="003A67B5" w:rsidRDefault="003A67B5" w:rsidP="001F0A41">
            <w:pPr>
              <w:pStyle w:val="TableParagraph"/>
              <w:spacing w:before="6" w:line="252" w:lineRule="auto"/>
              <w:ind w:left="72" w:hanging="2"/>
              <w:rPr>
                <w:sz w:val="19"/>
              </w:rPr>
            </w:pPr>
            <w:r>
              <w:rPr>
                <w:sz w:val="19"/>
              </w:rPr>
              <w:t>7 years OR 2 years from date record was filed AND the record has been reproduced</w:t>
            </w:r>
          </w:p>
        </w:tc>
        <w:tc>
          <w:tcPr>
            <w:tcW w:w="1890" w:type="dxa"/>
          </w:tcPr>
          <w:p w14:paraId="4E79E91A" w14:textId="77777777" w:rsidR="003A67B5" w:rsidRDefault="003A67B5" w:rsidP="00FC3FCB">
            <w:pPr>
              <w:pStyle w:val="TableParagraph"/>
              <w:spacing w:before="2" w:line="215" w:lineRule="exact"/>
              <w:ind w:left="0"/>
              <w:rPr>
                <w:color w:val="161616"/>
                <w:w w:val="105"/>
                <w:sz w:val="19"/>
              </w:rPr>
            </w:pPr>
            <w:r>
              <w:rPr>
                <w:color w:val="161616"/>
                <w:w w:val="105"/>
                <w:sz w:val="19"/>
              </w:rPr>
              <w:t>GC § 81009(c), (g)</w:t>
            </w:r>
          </w:p>
        </w:tc>
      </w:tr>
      <w:tr w:rsidR="003A67B5" w14:paraId="040BBC9F" w14:textId="77777777" w:rsidTr="001F0A41">
        <w:tc>
          <w:tcPr>
            <w:tcW w:w="1548" w:type="dxa"/>
          </w:tcPr>
          <w:p w14:paraId="60CE6701" w14:textId="77777777" w:rsidR="003A67B5" w:rsidRDefault="003A67B5" w:rsidP="001F0A41">
            <w:pPr>
              <w:pStyle w:val="TableParagraph"/>
              <w:spacing w:before="6"/>
              <w:ind w:left="0"/>
              <w:rPr>
                <w:sz w:val="19"/>
              </w:rPr>
            </w:pPr>
            <w:r>
              <w:rPr>
                <w:sz w:val="19"/>
              </w:rPr>
              <w:t>Election ballots and materials</w:t>
            </w:r>
          </w:p>
        </w:tc>
        <w:tc>
          <w:tcPr>
            <w:tcW w:w="4680" w:type="dxa"/>
          </w:tcPr>
          <w:p w14:paraId="69526967" w14:textId="77777777" w:rsidR="003A67B5" w:rsidRDefault="003A67B5" w:rsidP="00532806">
            <w:pPr>
              <w:pStyle w:val="TableParagraph"/>
              <w:spacing w:line="220" w:lineRule="exact"/>
              <w:ind w:left="96"/>
              <w:rPr>
                <w:sz w:val="19"/>
              </w:rPr>
            </w:pPr>
            <w:r>
              <w:rPr>
                <w:color w:val="161616"/>
                <w:sz w:val="19"/>
              </w:rPr>
              <w:t xml:space="preserve">For Federal </w:t>
            </w:r>
            <w:r>
              <w:rPr>
                <w:rFonts w:ascii="Times New Roman"/>
                <w:color w:val="161616"/>
                <w:sz w:val="21"/>
              </w:rPr>
              <w:t xml:space="preserve">&amp; </w:t>
            </w:r>
            <w:r>
              <w:rPr>
                <w:color w:val="161616"/>
                <w:sz w:val="19"/>
              </w:rPr>
              <w:t xml:space="preserve">State </w:t>
            </w:r>
            <w:r>
              <w:rPr>
                <w:color w:val="161616"/>
                <w:w w:val="105"/>
                <w:sz w:val="19"/>
              </w:rPr>
              <w:t>or local elections</w:t>
            </w:r>
            <w:r>
              <w:rPr>
                <w:color w:val="5E5E5E"/>
                <w:w w:val="105"/>
                <w:sz w:val="19"/>
              </w:rPr>
              <w:t xml:space="preserve">: </w:t>
            </w:r>
            <w:r>
              <w:rPr>
                <w:color w:val="161616"/>
                <w:w w:val="105"/>
                <w:sz w:val="19"/>
              </w:rPr>
              <w:t xml:space="preserve">Packages with the </w:t>
            </w:r>
            <w:r>
              <w:rPr>
                <w:color w:val="161616"/>
                <w:sz w:val="19"/>
              </w:rPr>
              <w:t xml:space="preserve">following ballots </w:t>
            </w:r>
            <w:r>
              <w:rPr>
                <w:rFonts w:ascii="Times New Roman"/>
                <w:color w:val="161616"/>
                <w:sz w:val="21"/>
              </w:rPr>
              <w:t xml:space="preserve">&amp; </w:t>
            </w:r>
            <w:r>
              <w:rPr>
                <w:color w:val="161616"/>
                <w:sz w:val="19"/>
              </w:rPr>
              <w:t xml:space="preserve">envelopes: </w:t>
            </w:r>
            <w:r>
              <w:rPr>
                <w:color w:val="161616"/>
                <w:w w:val="105"/>
                <w:sz w:val="19"/>
              </w:rPr>
              <w:t>Voted polling place ballots; Paper record; copies (see</w:t>
            </w:r>
          </w:p>
          <w:p w14:paraId="19A27EAB" w14:textId="77777777" w:rsidR="003A67B5" w:rsidRDefault="003A67B5" w:rsidP="00532806">
            <w:pPr>
              <w:pStyle w:val="TableParagraph"/>
              <w:spacing w:line="213" w:lineRule="exact"/>
              <w:ind w:left="95"/>
              <w:rPr>
                <w:sz w:val="19"/>
              </w:rPr>
            </w:pPr>
            <w:r>
              <w:rPr>
                <w:color w:val="161616"/>
                <w:w w:val="105"/>
                <w:sz w:val="19"/>
              </w:rPr>
              <w:t xml:space="preserve">EC§  19271) of voted polling place ballots; Voted VBM ballots; VBM </w:t>
            </w:r>
            <w:r>
              <w:rPr>
                <w:color w:val="282828"/>
                <w:w w:val="105"/>
                <w:sz w:val="19"/>
              </w:rPr>
              <w:t xml:space="preserve">id </w:t>
            </w:r>
            <w:r>
              <w:rPr>
                <w:color w:val="161616"/>
                <w:w w:val="105"/>
                <w:sz w:val="19"/>
              </w:rPr>
              <w:t xml:space="preserve">envelopes; Voted provisional voter ballots; Provisional ballot voter id </w:t>
            </w:r>
            <w:r>
              <w:rPr>
                <w:color w:val="161616"/>
                <w:sz w:val="19"/>
              </w:rPr>
              <w:t xml:space="preserve">envelopes;  Spoiled </w:t>
            </w:r>
            <w:r>
              <w:rPr>
                <w:color w:val="161616"/>
                <w:w w:val="105"/>
                <w:sz w:val="19"/>
              </w:rPr>
              <w:t xml:space="preserve">ballots; Canceled ballots; unused VBM ballots </w:t>
            </w:r>
            <w:r>
              <w:rPr>
                <w:color w:val="161616"/>
                <w:sz w:val="19"/>
              </w:rPr>
              <w:t>surrendered</w:t>
            </w:r>
            <w:r>
              <w:rPr>
                <w:color w:val="161616"/>
                <w:spacing w:val="51"/>
                <w:sz w:val="19"/>
              </w:rPr>
              <w:t xml:space="preserve"> </w:t>
            </w:r>
            <w:r>
              <w:rPr>
                <w:color w:val="161616"/>
                <w:sz w:val="19"/>
              </w:rPr>
              <w:t xml:space="preserve">by </w:t>
            </w:r>
            <w:r>
              <w:rPr>
                <w:color w:val="161616"/>
                <w:w w:val="105"/>
                <w:sz w:val="19"/>
              </w:rPr>
              <w:t>voter pursuant to EC§ 3015; Ballot receipts</w:t>
            </w:r>
            <w:r>
              <w:rPr>
                <w:color w:val="4D4D4D"/>
                <w:w w:val="105"/>
                <w:sz w:val="19"/>
              </w:rPr>
              <w:t>.</w:t>
            </w:r>
          </w:p>
        </w:tc>
        <w:tc>
          <w:tcPr>
            <w:tcW w:w="2520" w:type="dxa"/>
          </w:tcPr>
          <w:p w14:paraId="09E22F54" w14:textId="16B2F18C" w:rsidR="003A67B5" w:rsidRDefault="003A67B5" w:rsidP="001F0A41">
            <w:pPr>
              <w:pStyle w:val="TableParagraph"/>
              <w:spacing w:before="6" w:line="252" w:lineRule="auto"/>
              <w:ind w:left="72" w:hanging="2"/>
              <w:rPr>
                <w:sz w:val="19"/>
              </w:rPr>
            </w:pPr>
            <w:r>
              <w:rPr>
                <w:sz w:val="19"/>
              </w:rPr>
              <w:t xml:space="preserve">Federal </w:t>
            </w:r>
            <w:r w:rsidR="00A52023">
              <w:rPr>
                <w:sz w:val="19"/>
              </w:rPr>
              <w:t>election:</w:t>
            </w:r>
            <w:r>
              <w:rPr>
                <w:sz w:val="19"/>
              </w:rPr>
              <w:t xml:space="preserve"> 22 months* OR   State or local election: 6 months*</w:t>
            </w:r>
          </w:p>
          <w:p w14:paraId="453E6EC0" w14:textId="77777777" w:rsidR="003A67B5" w:rsidRDefault="003A67B5" w:rsidP="001F0A41">
            <w:pPr>
              <w:pStyle w:val="TableParagraph"/>
              <w:spacing w:before="6" w:line="252" w:lineRule="auto"/>
              <w:ind w:left="72" w:hanging="2"/>
              <w:rPr>
                <w:sz w:val="19"/>
              </w:rPr>
            </w:pPr>
          </w:p>
          <w:p w14:paraId="072B8F4D" w14:textId="77777777" w:rsidR="003A67B5" w:rsidRPr="00532806" w:rsidRDefault="003A67B5" w:rsidP="00532806">
            <w:pPr>
              <w:pStyle w:val="TableParagraph"/>
              <w:spacing w:before="6" w:line="252" w:lineRule="auto"/>
              <w:ind w:left="70"/>
              <w:rPr>
                <w:sz w:val="16"/>
                <w:szCs w:val="16"/>
              </w:rPr>
            </w:pPr>
            <w:r w:rsidRPr="00532806">
              <w:rPr>
                <w:sz w:val="16"/>
                <w:szCs w:val="16"/>
              </w:rPr>
              <w:t>*Cannot be destroyed if election contested or criminal action involving fraudulent use, marking or falsification off ballots or forgery of absent voters’ signatures has commenced within the said period of time.</w:t>
            </w:r>
          </w:p>
        </w:tc>
        <w:tc>
          <w:tcPr>
            <w:tcW w:w="1890" w:type="dxa"/>
          </w:tcPr>
          <w:p w14:paraId="2D251E64" w14:textId="77777777" w:rsidR="003A67B5" w:rsidRDefault="003A67B5" w:rsidP="001F0A41">
            <w:pPr>
              <w:pStyle w:val="TableParagraph"/>
              <w:spacing w:before="2" w:line="215" w:lineRule="exact"/>
              <w:ind w:left="0"/>
              <w:rPr>
                <w:color w:val="161616"/>
                <w:w w:val="105"/>
                <w:sz w:val="19"/>
              </w:rPr>
            </w:pPr>
            <w:r>
              <w:rPr>
                <w:color w:val="161616"/>
                <w:w w:val="105"/>
                <w:sz w:val="19"/>
              </w:rPr>
              <w:t>EC §§ 17301-17306</w:t>
            </w:r>
          </w:p>
        </w:tc>
      </w:tr>
      <w:tr w:rsidR="003A67B5" w14:paraId="3D0E0DFE" w14:textId="77777777" w:rsidTr="001F0A41">
        <w:tc>
          <w:tcPr>
            <w:tcW w:w="1548" w:type="dxa"/>
          </w:tcPr>
          <w:p w14:paraId="514FCE84" w14:textId="77777777" w:rsidR="003A67B5" w:rsidRDefault="003A67B5" w:rsidP="001F0A41">
            <w:pPr>
              <w:pStyle w:val="TableParagraph"/>
              <w:spacing w:before="6"/>
              <w:ind w:left="0"/>
              <w:rPr>
                <w:sz w:val="19"/>
              </w:rPr>
            </w:pPr>
            <w:r>
              <w:rPr>
                <w:sz w:val="19"/>
              </w:rPr>
              <w:t>Election statements</w:t>
            </w:r>
          </w:p>
        </w:tc>
        <w:tc>
          <w:tcPr>
            <w:tcW w:w="4680" w:type="dxa"/>
          </w:tcPr>
          <w:p w14:paraId="7DB284FA" w14:textId="7EAF306C" w:rsidR="003A67B5" w:rsidRDefault="003A67B5" w:rsidP="001F0A41">
            <w:pPr>
              <w:pStyle w:val="TableParagraph"/>
              <w:spacing w:before="6" w:line="252" w:lineRule="auto"/>
              <w:ind w:left="72" w:right="94"/>
              <w:rPr>
                <w:sz w:val="19"/>
              </w:rPr>
            </w:pPr>
            <w:r>
              <w:rPr>
                <w:sz w:val="19"/>
              </w:rPr>
              <w:t xml:space="preserve">Statements of organization, registration </w:t>
            </w:r>
            <w:r w:rsidR="00A52023">
              <w:rPr>
                <w:sz w:val="19"/>
              </w:rPr>
              <w:t>statements</w:t>
            </w:r>
            <w:r>
              <w:rPr>
                <w:sz w:val="19"/>
              </w:rPr>
              <w:t>, and original campaign statements of persons holding elective state office, candidates for any such officeholder or candidate, and committees supporting or opposing statewide measures</w:t>
            </w:r>
          </w:p>
        </w:tc>
        <w:tc>
          <w:tcPr>
            <w:tcW w:w="2520" w:type="dxa"/>
          </w:tcPr>
          <w:p w14:paraId="44A461A8" w14:textId="77777777" w:rsidR="003A67B5" w:rsidRDefault="003A67B5" w:rsidP="001F0A41">
            <w:pPr>
              <w:pStyle w:val="TableParagraph"/>
              <w:spacing w:before="6"/>
              <w:ind w:left="100"/>
              <w:rPr>
                <w:sz w:val="19"/>
              </w:rPr>
            </w:pPr>
            <w:r>
              <w:rPr>
                <w:sz w:val="19"/>
              </w:rPr>
              <w:t xml:space="preserve">Permanently or 2  years after record was filed AND the record has been reproduced </w:t>
            </w:r>
          </w:p>
        </w:tc>
        <w:tc>
          <w:tcPr>
            <w:tcW w:w="1890" w:type="dxa"/>
          </w:tcPr>
          <w:p w14:paraId="7143472A" w14:textId="77777777" w:rsidR="003A67B5" w:rsidRDefault="003A67B5" w:rsidP="001F0A41">
            <w:pPr>
              <w:pStyle w:val="TableParagraph"/>
              <w:spacing w:before="6" w:line="259" w:lineRule="auto"/>
              <w:ind w:left="100" w:right="156" w:firstLine="3"/>
              <w:rPr>
                <w:sz w:val="19"/>
              </w:rPr>
            </w:pPr>
            <w:r>
              <w:rPr>
                <w:sz w:val="19"/>
              </w:rPr>
              <w:t>GC § 81009(a),(g)</w:t>
            </w:r>
          </w:p>
        </w:tc>
      </w:tr>
      <w:tr w:rsidR="000F0026" w14:paraId="3D079475" w14:textId="77777777" w:rsidTr="001F0A41">
        <w:tc>
          <w:tcPr>
            <w:tcW w:w="1548" w:type="dxa"/>
          </w:tcPr>
          <w:p w14:paraId="6E2E05FE" w14:textId="4C109742" w:rsidR="000F0026" w:rsidRDefault="000F0026" w:rsidP="000F0026">
            <w:pPr>
              <w:pStyle w:val="TableParagraph"/>
              <w:spacing w:before="6"/>
              <w:ind w:left="0"/>
              <w:rPr>
                <w:sz w:val="19"/>
              </w:rPr>
            </w:pPr>
            <w:r>
              <w:rPr>
                <w:sz w:val="19"/>
              </w:rPr>
              <w:t>Initiative and referendum petitions</w:t>
            </w:r>
          </w:p>
        </w:tc>
        <w:tc>
          <w:tcPr>
            <w:tcW w:w="4680" w:type="dxa"/>
          </w:tcPr>
          <w:p w14:paraId="76A8DC27" w14:textId="434AAF22" w:rsidR="000F0026" w:rsidRDefault="000F0026" w:rsidP="000F0026">
            <w:pPr>
              <w:pStyle w:val="TableParagraph"/>
              <w:spacing w:before="6" w:line="252" w:lineRule="auto"/>
              <w:ind w:left="72" w:right="94"/>
              <w:rPr>
                <w:sz w:val="19"/>
              </w:rPr>
            </w:pPr>
            <w:r>
              <w:rPr>
                <w:sz w:val="19"/>
              </w:rPr>
              <w:t>Initiative and referendum petitions</w:t>
            </w:r>
          </w:p>
        </w:tc>
        <w:tc>
          <w:tcPr>
            <w:tcW w:w="2520" w:type="dxa"/>
          </w:tcPr>
          <w:p w14:paraId="4712C02D" w14:textId="232D7A8E" w:rsidR="000F0026" w:rsidRDefault="000F0026" w:rsidP="000F0026">
            <w:pPr>
              <w:pStyle w:val="TableParagraph"/>
              <w:spacing w:before="6"/>
              <w:ind w:left="100"/>
              <w:rPr>
                <w:sz w:val="19"/>
              </w:rPr>
            </w:pPr>
            <w:r>
              <w:rPr>
                <w:sz w:val="19"/>
              </w:rPr>
              <w:t>8 months after the certification of the results of the election for which the petition qualified OR, 8 months have elapsed since final examination if the measure was not submitted to the voter</w:t>
            </w:r>
          </w:p>
        </w:tc>
        <w:tc>
          <w:tcPr>
            <w:tcW w:w="1890" w:type="dxa"/>
          </w:tcPr>
          <w:p w14:paraId="35634980" w14:textId="22C34CD7" w:rsidR="000F0026" w:rsidRDefault="000F0026" w:rsidP="000F0026">
            <w:pPr>
              <w:pStyle w:val="TableParagraph"/>
              <w:spacing w:before="6" w:line="259" w:lineRule="auto"/>
              <w:ind w:left="100" w:right="156" w:firstLine="3"/>
              <w:rPr>
                <w:sz w:val="19"/>
              </w:rPr>
            </w:pPr>
            <w:r>
              <w:rPr>
                <w:color w:val="161616"/>
                <w:w w:val="105"/>
                <w:sz w:val="19"/>
              </w:rPr>
              <w:t>EC § 17200(a)</w:t>
            </w:r>
          </w:p>
        </w:tc>
      </w:tr>
      <w:tr w:rsidR="000F0026" w14:paraId="0E378E8F" w14:textId="77777777" w:rsidTr="001F0A41">
        <w:tc>
          <w:tcPr>
            <w:tcW w:w="1548" w:type="dxa"/>
          </w:tcPr>
          <w:p w14:paraId="5F3BAD4D" w14:textId="77777777" w:rsidR="000F0026" w:rsidRDefault="000F0026" w:rsidP="000F0026">
            <w:pPr>
              <w:pStyle w:val="TableParagraph"/>
              <w:spacing w:before="6"/>
              <w:ind w:left="0"/>
              <w:rPr>
                <w:sz w:val="19"/>
              </w:rPr>
            </w:pPr>
            <w:r>
              <w:rPr>
                <w:sz w:val="19"/>
              </w:rPr>
              <w:t>New Resident list</w:t>
            </w:r>
          </w:p>
        </w:tc>
        <w:tc>
          <w:tcPr>
            <w:tcW w:w="4680" w:type="dxa"/>
          </w:tcPr>
          <w:p w14:paraId="0F744F9F" w14:textId="77777777" w:rsidR="000F0026" w:rsidRDefault="000F0026" w:rsidP="000F0026">
            <w:pPr>
              <w:pStyle w:val="TableParagraph"/>
              <w:spacing w:before="6" w:line="252" w:lineRule="auto"/>
              <w:ind w:left="0" w:right="94"/>
              <w:rPr>
                <w:sz w:val="19"/>
              </w:rPr>
            </w:pPr>
            <w:r>
              <w:rPr>
                <w:sz w:val="19"/>
              </w:rPr>
              <w:t>List of new resident voters</w:t>
            </w:r>
          </w:p>
        </w:tc>
        <w:tc>
          <w:tcPr>
            <w:tcW w:w="2520" w:type="dxa"/>
          </w:tcPr>
          <w:p w14:paraId="7C1F48C5" w14:textId="77777777" w:rsidR="000F0026" w:rsidRDefault="000F0026" w:rsidP="000F0026">
            <w:pPr>
              <w:pStyle w:val="TableParagraph"/>
              <w:spacing w:before="6" w:line="252" w:lineRule="auto"/>
              <w:ind w:left="72" w:hanging="2"/>
              <w:rPr>
                <w:sz w:val="19"/>
              </w:rPr>
            </w:pPr>
            <w:r>
              <w:rPr>
                <w:sz w:val="19"/>
              </w:rPr>
              <w:t>22 months</w:t>
            </w:r>
          </w:p>
        </w:tc>
        <w:tc>
          <w:tcPr>
            <w:tcW w:w="1890" w:type="dxa"/>
          </w:tcPr>
          <w:p w14:paraId="5737AEBE" w14:textId="77777777" w:rsidR="000F0026" w:rsidRDefault="000F0026" w:rsidP="000F0026">
            <w:pPr>
              <w:pStyle w:val="TableParagraph"/>
              <w:spacing w:before="2" w:line="215" w:lineRule="exact"/>
              <w:ind w:left="0"/>
              <w:rPr>
                <w:color w:val="161616"/>
                <w:w w:val="105"/>
                <w:sz w:val="19"/>
              </w:rPr>
            </w:pPr>
            <w:r>
              <w:rPr>
                <w:color w:val="161616"/>
                <w:w w:val="105"/>
                <w:sz w:val="19"/>
              </w:rPr>
              <w:t>EC § 17506</w:t>
            </w:r>
          </w:p>
        </w:tc>
      </w:tr>
      <w:tr w:rsidR="000F0026" w14:paraId="3B5D5B0B" w14:textId="77777777" w:rsidTr="001F0A41">
        <w:tc>
          <w:tcPr>
            <w:tcW w:w="1548" w:type="dxa"/>
          </w:tcPr>
          <w:p w14:paraId="6F6D0190" w14:textId="77777777" w:rsidR="000F0026" w:rsidRDefault="000F0026" w:rsidP="000F0026">
            <w:pPr>
              <w:pStyle w:val="TableParagraph"/>
              <w:spacing w:before="6"/>
              <w:ind w:left="0"/>
              <w:rPr>
                <w:sz w:val="19"/>
              </w:rPr>
            </w:pPr>
            <w:r>
              <w:rPr>
                <w:sz w:val="19"/>
              </w:rPr>
              <w:t>Nomination papers</w:t>
            </w:r>
          </w:p>
        </w:tc>
        <w:tc>
          <w:tcPr>
            <w:tcW w:w="4680" w:type="dxa"/>
          </w:tcPr>
          <w:p w14:paraId="43E1F0C4" w14:textId="77777777" w:rsidR="000F0026" w:rsidRDefault="000F0026" w:rsidP="000F0026">
            <w:pPr>
              <w:pStyle w:val="TableParagraph"/>
              <w:spacing w:before="6" w:line="252" w:lineRule="auto"/>
              <w:ind w:left="72" w:right="94"/>
              <w:rPr>
                <w:sz w:val="19"/>
              </w:rPr>
            </w:pPr>
            <w:r>
              <w:rPr>
                <w:sz w:val="19"/>
              </w:rPr>
              <w:t>Nomination papers</w:t>
            </w:r>
          </w:p>
        </w:tc>
        <w:tc>
          <w:tcPr>
            <w:tcW w:w="2520" w:type="dxa"/>
          </w:tcPr>
          <w:p w14:paraId="4DDE67FE" w14:textId="77777777" w:rsidR="000F0026" w:rsidRPr="00552D00" w:rsidRDefault="000F0026" w:rsidP="000F0026">
            <w:pPr>
              <w:pStyle w:val="TableParagraph"/>
              <w:spacing w:before="6" w:line="252" w:lineRule="auto"/>
              <w:ind w:left="72" w:hanging="2"/>
              <w:rPr>
                <w:sz w:val="19"/>
              </w:rPr>
            </w:pPr>
            <w:r>
              <w:rPr>
                <w:sz w:val="19"/>
              </w:rPr>
              <w:t>Term of office + 4 years (if no pending investigation, action or proceeding)</w:t>
            </w:r>
          </w:p>
        </w:tc>
        <w:tc>
          <w:tcPr>
            <w:tcW w:w="1890" w:type="dxa"/>
          </w:tcPr>
          <w:p w14:paraId="68485E7A" w14:textId="77777777" w:rsidR="000F0026" w:rsidRDefault="000F0026" w:rsidP="000F0026">
            <w:pPr>
              <w:pStyle w:val="TableParagraph"/>
              <w:spacing w:before="2" w:line="215" w:lineRule="exact"/>
              <w:ind w:left="0"/>
              <w:rPr>
                <w:color w:val="161616"/>
                <w:w w:val="105"/>
                <w:sz w:val="19"/>
              </w:rPr>
            </w:pPr>
            <w:r>
              <w:rPr>
                <w:color w:val="161616"/>
                <w:w w:val="105"/>
                <w:sz w:val="19"/>
              </w:rPr>
              <w:t>EC § 17100</w:t>
            </w:r>
          </w:p>
        </w:tc>
      </w:tr>
      <w:tr w:rsidR="000F0026" w14:paraId="0D3DC6E3" w14:textId="77777777" w:rsidTr="001F0A41">
        <w:tc>
          <w:tcPr>
            <w:tcW w:w="1548" w:type="dxa"/>
          </w:tcPr>
          <w:p w14:paraId="077A7DFB" w14:textId="77777777" w:rsidR="000F0026" w:rsidRDefault="000F0026" w:rsidP="000F0026">
            <w:pPr>
              <w:pStyle w:val="TableParagraph"/>
              <w:spacing w:before="12"/>
              <w:ind w:left="90"/>
              <w:rPr>
                <w:sz w:val="19"/>
              </w:rPr>
            </w:pPr>
            <w:r>
              <w:rPr>
                <w:sz w:val="19"/>
              </w:rPr>
              <w:t>Registration affidavits</w:t>
            </w:r>
          </w:p>
        </w:tc>
        <w:tc>
          <w:tcPr>
            <w:tcW w:w="4680" w:type="dxa"/>
          </w:tcPr>
          <w:p w14:paraId="013FB684" w14:textId="77777777" w:rsidR="000F0026" w:rsidRDefault="000F0026" w:rsidP="000F0026">
            <w:pPr>
              <w:pStyle w:val="TableParagraph"/>
              <w:spacing w:line="211" w:lineRule="exact"/>
              <w:ind w:left="107"/>
              <w:rPr>
                <w:sz w:val="19"/>
              </w:rPr>
            </w:pPr>
            <w:r>
              <w:rPr>
                <w:sz w:val="19"/>
              </w:rPr>
              <w:t>Cancelled original affidavits of registration</w:t>
            </w:r>
          </w:p>
        </w:tc>
        <w:tc>
          <w:tcPr>
            <w:tcW w:w="2520" w:type="dxa"/>
          </w:tcPr>
          <w:p w14:paraId="04499F81" w14:textId="77777777" w:rsidR="000F0026" w:rsidRPr="00084CD6" w:rsidRDefault="000F0026" w:rsidP="000F0026">
            <w:pPr>
              <w:pStyle w:val="TableParagraph"/>
              <w:spacing w:before="8" w:line="252" w:lineRule="auto"/>
              <w:ind w:left="100" w:right="251" w:hanging="2"/>
              <w:rPr>
                <w:sz w:val="16"/>
                <w:szCs w:val="16"/>
              </w:rPr>
            </w:pPr>
            <w:r>
              <w:rPr>
                <w:sz w:val="16"/>
                <w:szCs w:val="16"/>
              </w:rPr>
              <w:t>5 years OR after the first general election has taken place since cancellation (if reproduced)</w:t>
            </w:r>
          </w:p>
        </w:tc>
        <w:tc>
          <w:tcPr>
            <w:tcW w:w="1890" w:type="dxa"/>
          </w:tcPr>
          <w:p w14:paraId="1778B829" w14:textId="77777777" w:rsidR="000F0026" w:rsidRPr="00F6178E" w:rsidRDefault="000F0026" w:rsidP="000F0026">
            <w:pPr>
              <w:rPr>
                <w:sz w:val="19"/>
                <w:szCs w:val="19"/>
              </w:rPr>
            </w:pPr>
            <w:r>
              <w:rPr>
                <w:sz w:val="19"/>
                <w:szCs w:val="19"/>
              </w:rPr>
              <w:t>EC § 17000</w:t>
            </w:r>
          </w:p>
        </w:tc>
      </w:tr>
      <w:tr w:rsidR="000F0026" w14:paraId="447DEB96" w14:textId="77777777" w:rsidTr="001F0A41">
        <w:tc>
          <w:tcPr>
            <w:tcW w:w="1548" w:type="dxa"/>
          </w:tcPr>
          <w:p w14:paraId="16039956" w14:textId="77777777" w:rsidR="000F0026" w:rsidRDefault="000F0026" w:rsidP="000F0026">
            <w:pPr>
              <w:pStyle w:val="TableParagraph"/>
              <w:spacing w:before="12"/>
              <w:ind w:left="90"/>
              <w:rPr>
                <w:sz w:val="19"/>
              </w:rPr>
            </w:pPr>
            <w:r>
              <w:rPr>
                <w:sz w:val="19"/>
              </w:rPr>
              <w:t>Roster of voters</w:t>
            </w:r>
          </w:p>
        </w:tc>
        <w:tc>
          <w:tcPr>
            <w:tcW w:w="4680" w:type="dxa"/>
          </w:tcPr>
          <w:p w14:paraId="231E3DFC" w14:textId="77777777" w:rsidR="000F0026" w:rsidRDefault="000F0026" w:rsidP="000F0026">
            <w:pPr>
              <w:pStyle w:val="TableParagraph"/>
              <w:spacing w:line="211" w:lineRule="exact"/>
              <w:ind w:left="107"/>
              <w:rPr>
                <w:sz w:val="19"/>
              </w:rPr>
            </w:pPr>
            <w:r>
              <w:rPr>
                <w:sz w:val="19"/>
              </w:rPr>
              <w:t>Roster of voters, combined roster of votes, indexes (EC § 14109)</w:t>
            </w:r>
          </w:p>
        </w:tc>
        <w:tc>
          <w:tcPr>
            <w:tcW w:w="2520" w:type="dxa"/>
          </w:tcPr>
          <w:p w14:paraId="5A3CABFE" w14:textId="77777777" w:rsidR="000F0026" w:rsidRDefault="000F0026" w:rsidP="000F0026">
            <w:pPr>
              <w:pStyle w:val="TableParagraph"/>
              <w:spacing w:before="8" w:line="252" w:lineRule="auto"/>
              <w:ind w:left="100" w:right="251" w:hanging="2"/>
              <w:rPr>
                <w:sz w:val="16"/>
                <w:szCs w:val="16"/>
              </w:rPr>
            </w:pPr>
            <w:r>
              <w:rPr>
                <w:sz w:val="16"/>
                <w:szCs w:val="16"/>
              </w:rPr>
              <w:t xml:space="preserve">5 years OR until next election IF record has been reproduced </w:t>
            </w:r>
          </w:p>
        </w:tc>
        <w:tc>
          <w:tcPr>
            <w:tcW w:w="1890" w:type="dxa"/>
          </w:tcPr>
          <w:p w14:paraId="649F0B35" w14:textId="77777777" w:rsidR="000F0026" w:rsidRDefault="000F0026" w:rsidP="000F0026">
            <w:pPr>
              <w:rPr>
                <w:sz w:val="19"/>
                <w:szCs w:val="19"/>
              </w:rPr>
            </w:pPr>
            <w:r>
              <w:rPr>
                <w:sz w:val="19"/>
                <w:szCs w:val="19"/>
              </w:rPr>
              <w:t>EC § 17300</w:t>
            </w:r>
          </w:p>
        </w:tc>
      </w:tr>
      <w:tr w:rsidR="000F0026" w14:paraId="05188068" w14:textId="77777777" w:rsidTr="001F0A41">
        <w:tc>
          <w:tcPr>
            <w:tcW w:w="1548" w:type="dxa"/>
          </w:tcPr>
          <w:p w14:paraId="2DC3B295" w14:textId="77777777" w:rsidR="000F0026" w:rsidRDefault="000F0026" w:rsidP="000F0026">
            <w:pPr>
              <w:pStyle w:val="TableParagraph"/>
              <w:spacing w:before="6"/>
              <w:ind w:left="0"/>
              <w:rPr>
                <w:sz w:val="19"/>
              </w:rPr>
            </w:pPr>
            <w:r>
              <w:rPr>
                <w:sz w:val="19"/>
              </w:rPr>
              <w:t>Political Reform Act documents</w:t>
            </w:r>
          </w:p>
        </w:tc>
        <w:tc>
          <w:tcPr>
            <w:tcW w:w="4680" w:type="dxa"/>
          </w:tcPr>
          <w:p w14:paraId="47A6D6D8" w14:textId="550CF04D" w:rsidR="000F0026" w:rsidRDefault="00A52023" w:rsidP="000F0026">
            <w:pPr>
              <w:pStyle w:val="TableParagraph"/>
              <w:spacing w:before="6" w:line="252" w:lineRule="auto"/>
              <w:ind w:left="72" w:right="94"/>
              <w:rPr>
                <w:sz w:val="19"/>
              </w:rPr>
            </w:pPr>
            <w:r>
              <w:rPr>
                <w:sz w:val="19"/>
              </w:rPr>
              <w:t>Copies</w:t>
            </w:r>
            <w:r w:rsidR="000F0026">
              <w:rPr>
                <w:sz w:val="19"/>
              </w:rPr>
              <w:t xml:space="preserve"> of reports or statements relating to the Political Reform Act</w:t>
            </w:r>
          </w:p>
        </w:tc>
        <w:tc>
          <w:tcPr>
            <w:tcW w:w="2520" w:type="dxa"/>
          </w:tcPr>
          <w:p w14:paraId="668CF8B4" w14:textId="77777777" w:rsidR="000F0026" w:rsidRDefault="000F0026" w:rsidP="000F0026">
            <w:pPr>
              <w:pStyle w:val="TableParagraph"/>
              <w:spacing w:before="6"/>
              <w:ind w:left="100"/>
              <w:rPr>
                <w:sz w:val="19"/>
              </w:rPr>
            </w:pPr>
            <w:r>
              <w:rPr>
                <w:sz w:val="19"/>
              </w:rPr>
              <w:t>4 years OR 2 years from the date record was filed AND record has been reproduced</w:t>
            </w:r>
          </w:p>
        </w:tc>
        <w:tc>
          <w:tcPr>
            <w:tcW w:w="1890" w:type="dxa"/>
          </w:tcPr>
          <w:p w14:paraId="492E023B" w14:textId="77777777" w:rsidR="000F0026" w:rsidRDefault="000F0026" w:rsidP="000F0026">
            <w:pPr>
              <w:pStyle w:val="TableParagraph"/>
              <w:spacing w:before="6" w:line="259" w:lineRule="auto"/>
              <w:ind w:left="100" w:right="156" w:firstLine="3"/>
              <w:rPr>
                <w:sz w:val="19"/>
              </w:rPr>
            </w:pPr>
            <w:r>
              <w:rPr>
                <w:sz w:val="19"/>
              </w:rPr>
              <w:t>GC § 81009(f), (g)</w:t>
            </w:r>
          </w:p>
        </w:tc>
      </w:tr>
      <w:tr w:rsidR="000F0026" w14:paraId="73F8606C" w14:textId="77777777" w:rsidTr="001F0A41">
        <w:tc>
          <w:tcPr>
            <w:tcW w:w="1548" w:type="dxa"/>
          </w:tcPr>
          <w:p w14:paraId="1802C9A2" w14:textId="77777777" w:rsidR="000F0026" w:rsidRDefault="000F0026" w:rsidP="000F0026">
            <w:pPr>
              <w:pStyle w:val="TableParagraph"/>
              <w:spacing w:before="6"/>
              <w:ind w:left="0"/>
              <w:rPr>
                <w:sz w:val="19"/>
              </w:rPr>
            </w:pPr>
            <w:r>
              <w:rPr>
                <w:sz w:val="19"/>
              </w:rPr>
              <w:t>Recall petitions (local)</w:t>
            </w:r>
          </w:p>
        </w:tc>
        <w:tc>
          <w:tcPr>
            <w:tcW w:w="4680" w:type="dxa"/>
          </w:tcPr>
          <w:p w14:paraId="3DFE1A01" w14:textId="77777777" w:rsidR="000F0026" w:rsidRDefault="000F0026" w:rsidP="000F0026">
            <w:pPr>
              <w:pStyle w:val="TableParagraph"/>
              <w:spacing w:before="6" w:line="252" w:lineRule="auto"/>
              <w:ind w:left="72" w:right="94"/>
              <w:rPr>
                <w:sz w:val="19"/>
              </w:rPr>
            </w:pPr>
            <w:r>
              <w:rPr>
                <w:sz w:val="19"/>
              </w:rPr>
              <w:t>Recall petitions NOT for state officer</w:t>
            </w:r>
          </w:p>
        </w:tc>
        <w:tc>
          <w:tcPr>
            <w:tcW w:w="2520" w:type="dxa"/>
          </w:tcPr>
          <w:p w14:paraId="58385D25" w14:textId="77777777" w:rsidR="000F0026" w:rsidRDefault="000F0026" w:rsidP="000F0026">
            <w:pPr>
              <w:pStyle w:val="TableParagraph"/>
              <w:spacing w:before="6"/>
              <w:ind w:left="100"/>
              <w:rPr>
                <w:sz w:val="19"/>
              </w:rPr>
            </w:pPr>
            <w:r w:rsidRPr="00B114E1">
              <w:rPr>
                <w:sz w:val="16"/>
                <w:szCs w:val="16"/>
              </w:rPr>
              <w:t>8 months after the results of the election for which the petition qualified for OR 8 months after the election official’s final examination of the petition and then destroyed as soon as practicable, unless it is in evidence in some action or proceeding then pending or unless a written request is received from specified entities or officials under § 17400.</w:t>
            </w:r>
          </w:p>
        </w:tc>
        <w:tc>
          <w:tcPr>
            <w:tcW w:w="1890" w:type="dxa"/>
          </w:tcPr>
          <w:p w14:paraId="055A4AE8" w14:textId="77777777" w:rsidR="000F0026" w:rsidRDefault="000F0026" w:rsidP="000F0026">
            <w:pPr>
              <w:pStyle w:val="TableParagraph"/>
              <w:spacing w:before="6" w:line="259" w:lineRule="auto"/>
              <w:ind w:left="100" w:right="156" w:firstLine="3"/>
              <w:rPr>
                <w:sz w:val="19"/>
              </w:rPr>
            </w:pPr>
            <w:r>
              <w:rPr>
                <w:sz w:val="19"/>
              </w:rPr>
              <w:t>EC § 17400</w:t>
            </w:r>
          </w:p>
        </w:tc>
      </w:tr>
      <w:tr w:rsidR="000F0026" w14:paraId="0EE7187C" w14:textId="77777777" w:rsidTr="001F0A41">
        <w:tc>
          <w:tcPr>
            <w:tcW w:w="1548" w:type="dxa"/>
          </w:tcPr>
          <w:p w14:paraId="1A980DA4" w14:textId="77777777" w:rsidR="000F0026" w:rsidRDefault="000F0026" w:rsidP="000F0026">
            <w:pPr>
              <w:pStyle w:val="TableParagraph"/>
              <w:spacing w:before="6"/>
              <w:ind w:left="0"/>
              <w:rPr>
                <w:sz w:val="19"/>
              </w:rPr>
            </w:pPr>
            <w:r>
              <w:rPr>
                <w:sz w:val="19"/>
              </w:rPr>
              <w:t>Statements of economic interest - statewide</w:t>
            </w:r>
          </w:p>
        </w:tc>
        <w:tc>
          <w:tcPr>
            <w:tcW w:w="4680" w:type="dxa"/>
          </w:tcPr>
          <w:p w14:paraId="56501089" w14:textId="77777777" w:rsidR="000F0026" w:rsidRDefault="000F0026" w:rsidP="000F0026">
            <w:pPr>
              <w:pStyle w:val="TableParagraph"/>
              <w:spacing w:before="6" w:line="252" w:lineRule="auto"/>
              <w:ind w:left="72" w:right="94"/>
              <w:rPr>
                <w:sz w:val="19"/>
              </w:rPr>
            </w:pPr>
            <w:r>
              <w:rPr>
                <w:sz w:val="19"/>
              </w:rPr>
              <w:t>Statements of economic interest of persons holding statewide elective office</w:t>
            </w:r>
          </w:p>
        </w:tc>
        <w:tc>
          <w:tcPr>
            <w:tcW w:w="2520" w:type="dxa"/>
          </w:tcPr>
          <w:p w14:paraId="58974E4E" w14:textId="77777777" w:rsidR="000F0026" w:rsidRDefault="000F0026" w:rsidP="000F0026">
            <w:pPr>
              <w:pStyle w:val="TableParagraph"/>
              <w:spacing w:before="6"/>
              <w:ind w:left="100"/>
              <w:rPr>
                <w:sz w:val="19"/>
              </w:rPr>
            </w:pPr>
            <w:r>
              <w:rPr>
                <w:sz w:val="19"/>
              </w:rPr>
              <w:t>Permanent OR 2 years from the date record was filed AND record has been reproduced</w:t>
            </w:r>
          </w:p>
        </w:tc>
        <w:tc>
          <w:tcPr>
            <w:tcW w:w="1890" w:type="dxa"/>
          </w:tcPr>
          <w:p w14:paraId="3FA3EDD0" w14:textId="77777777" w:rsidR="000F0026" w:rsidRDefault="000F0026" w:rsidP="000F0026">
            <w:pPr>
              <w:pStyle w:val="TableParagraph"/>
              <w:spacing w:before="6" w:line="259" w:lineRule="auto"/>
              <w:ind w:left="100" w:right="156" w:firstLine="3"/>
              <w:rPr>
                <w:sz w:val="19"/>
              </w:rPr>
            </w:pPr>
            <w:r>
              <w:rPr>
                <w:sz w:val="19"/>
              </w:rPr>
              <w:t>GC § 81009(d), (g)</w:t>
            </w:r>
          </w:p>
        </w:tc>
      </w:tr>
      <w:tr w:rsidR="000F0026" w14:paraId="5D1A18C0" w14:textId="77777777" w:rsidTr="001F0A41">
        <w:tc>
          <w:tcPr>
            <w:tcW w:w="1548" w:type="dxa"/>
          </w:tcPr>
          <w:p w14:paraId="52A3114E" w14:textId="77777777" w:rsidR="000F0026" w:rsidRDefault="000F0026" w:rsidP="000F0026">
            <w:pPr>
              <w:pStyle w:val="TableParagraph"/>
              <w:spacing w:before="6"/>
              <w:ind w:left="0"/>
              <w:rPr>
                <w:sz w:val="19"/>
              </w:rPr>
            </w:pPr>
            <w:r>
              <w:rPr>
                <w:sz w:val="19"/>
              </w:rPr>
              <w:t>Statements of economic Interest - local</w:t>
            </w:r>
          </w:p>
        </w:tc>
        <w:tc>
          <w:tcPr>
            <w:tcW w:w="4680" w:type="dxa"/>
          </w:tcPr>
          <w:p w14:paraId="54DBC962" w14:textId="77777777" w:rsidR="000F0026" w:rsidRDefault="000F0026" w:rsidP="000F0026">
            <w:pPr>
              <w:pStyle w:val="TableParagraph"/>
              <w:spacing w:before="6" w:line="252" w:lineRule="auto"/>
              <w:ind w:left="72" w:right="94"/>
              <w:rPr>
                <w:sz w:val="19"/>
              </w:rPr>
            </w:pPr>
            <w:r>
              <w:rPr>
                <w:sz w:val="19"/>
              </w:rPr>
              <w:t>Statements of economic interest of persons holding elective office (Supervisors, District Attorney, Treasurer etc.)</w:t>
            </w:r>
          </w:p>
        </w:tc>
        <w:tc>
          <w:tcPr>
            <w:tcW w:w="2520" w:type="dxa"/>
          </w:tcPr>
          <w:p w14:paraId="0EC98B99" w14:textId="77777777" w:rsidR="000F0026" w:rsidRDefault="000F0026" w:rsidP="000F0026">
            <w:pPr>
              <w:pStyle w:val="TableParagraph"/>
              <w:spacing w:before="6"/>
              <w:ind w:left="100"/>
              <w:rPr>
                <w:sz w:val="19"/>
              </w:rPr>
            </w:pPr>
            <w:r>
              <w:rPr>
                <w:sz w:val="19"/>
              </w:rPr>
              <w:t>7 years OR 2 years from the date record was filed AND record has been reproduced</w:t>
            </w:r>
          </w:p>
        </w:tc>
        <w:tc>
          <w:tcPr>
            <w:tcW w:w="1890" w:type="dxa"/>
          </w:tcPr>
          <w:p w14:paraId="64FD1BA3" w14:textId="77777777" w:rsidR="000F0026" w:rsidRDefault="000F0026" w:rsidP="000F0026">
            <w:pPr>
              <w:pStyle w:val="TableParagraph"/>
              <w:spacing w:before="6" w:line="259" w:lineRule="auto"/>
              <w:ind w:left="100" w:right="156" w:firstLine="3"/>
              <w:rPr>
                <w:sz w:val="19"/>
              </w:rPr>
            </w:pPr>
            <w:r>
              <w:rPr>
                <w:sz w:val="19"/>
              </w:rPr>
              <w:t>GC § 81009(e), (g)</w:t>
            </w:r>
          </w:p>
        </w:tc>
      </w:tr>
      <w:tr w:rsidR="000F0026" w14:paraId="709A1098" w14:textId="77777777" w:rsidTr="001F0A41">
        <w:tc>
          <w:tcPr>
            <w:tcW w:w="1548" w:type="dxa"/>
          </w:tcPr>
          <w:p w14:paraId="4D34641A" w14:textId="77777777" w:rsidR="000F0026" w:rsidRDefault="000F0026" w:rsidP="000F0026">
            <w:pPr>
              <w:pStyle w:val="TableParagraph"/>
              <w:spacing w:before="6"/>
              <w:ind w:left="0"/>
              <w:rPr>
                <w:sz w:val="19"/>
              </w:rPr>
            </w:pPr>
            <w:r>
              <w:rPr>
                <w:sz w:val="19"/>
              </w:rPr>
              <w:t>Voter index</w:t>
            </w:r>
          </w:p>
        </w:tc>
        <w:tc>
          <w:tcPr>
            <w:tcW w:w="4680" w:type="dxa"/>
          </w:tcPr>
          <w:p w14:paraId="6DF117ED" w14:textId="77777777" w:rsidR="000F0026" w:rsidRDefault="000F0026" w:rsidP="000F0026">
            <w:pPr>
              <w:pStyle w:val="TableParagraph"/>
              <w:spacing w:before="6" w:line="252" w:lineRule="auto"/>
              <w:ind w:left="72" w:right="94"/>
              <w:rPr>
                <w:sz w:val="19"/>
              </w:rPr>
            </w:pPr>
            <w:r>
              <w:rPr>
                <w:sz w:val="19"/>
              </w:rPr>
              <w:t>Index of voters from previous statewide general election</w:t>
            </w:r>
          </w:p>
        </w:tc>
        <w:tc>
          <w:tcPr>
            <w:tcW w:w="2520" w:type="dxa"/>
          </w:tcPr>
          <w:p w14:paraId="552FE12C" w14:textId="77777777" w:rsidR="000F0026" w:rsidRDefault="000F0026" w:rsidP="000F0026">
            <w:pPr>
              <w:pStyle w:val="TableParagraph"/>
              <w:spacing w:before="6"/>
              <w:ind w:left="100"/>
              <w:rPr>
                <w:sz w:val="19"/>
              </w:rPr>
            </w:pPr>
            <w:r>
              <w:rPr>
                <w:sz w:val="16"/>
                <w:szCs w:val="16"/>
              </w:rPr>
              <w:t>5 years OR after the first general election has taken place since cancellation (if reproduced)</w:t>
            </w:r>
          </w:p>
        </w:tc>
        <w:tc>
          <w:tcPr>
            <w:tcW w:w="1890" w:type="dxa"/>
          </w:tcPr>
          <w:p w14:paraId="28DE3B6A" w14:textId="77777777" w:rsidR="000F0026" w:rsidRPr="00F6178E" w:rsidRDefault="000F0026" w:rsidP="000F0026">
            <w:pPr>
              <w:rPr>
                <w:sz w:val="19"/>
                <w:szCs w:val="19"/>
              </w:rPr>
            </w:pPr>
            <w:r>
              <w:rPr>
                <w:sz w:val="19"/>
                <w:szCs w:val="19"/>
              </w:rPr>
              <w:t>EC § 17000</w:t>
            </w:r>
          </w:p>
        </w:tc>
      </w:tr>
    </w:tbl>
    <w:p w14:paraId="617B952C" w14:textId="77777777" w:rsidR="006B5F34" w:rsidRPr="004A66CC" w:rsidRDefault="006B5F34" w:rsidP="006B5F34">
      <w:pPr>
        <w:rPr>
          <w:rFonts w:cs="Arial"/>
          <w:szCs w:val="24"/>
        </w:rPr>
      </w:pPr>
    </w:p>
    <w:p w14:paraId="5D169FDC" w14:textId="4AD458AD" w:rsidR="00F52EEC" w:rsidRDefault="006B5F34" w:rsidP="006B5F34">
      <w:pPr>
        <w:rPr>
          <w:rFonts w:cs="Arial"/>
          <w:b/>
          <w:szCs w:val="24"/>
        </w:rPr>
      </w:pPr>
      <w:r w:rsidRPr="00643414">
        <w:rPr>
          <w:rFonts w:cs="Arial"/>
          <w:b/>
          <w:szCs w:val="24"/>
        </w:rPr>
        <w:t xml:space="preserve">Section </w:t>
      </w:r>
      <w:r w:rsidR="00C86FAD">
        <w:rPr>
          <w:rFonts w:cs="Arial"/>
          <w:b/>
          <w:szCs w:val="24"/>
        </w:rPr>
        <w:t xml:space="preserve">4.20 - </w:t>
      </w:r>
      <w:r w:rsidRPr="00643414">
        <w:rPr>
          <w:rFonts w:cs="Arial"/>
          <w:b/>
          <w:szCs w:val="24"/>
        </w:rPr>
        <w:t>Risk Management</w:t>
      </w:r>
      <w:r w:rsidRPr="00643414">
        <w:rPr>
          <w:rFonts w:cs="Arial"/>
          <w:b/>
          <w:szCs w:val="24"/>
        </w:rPr>
        <w:tab/>
      </w:r>
      <w:r w:rsidRPr="00643414">
        <w:rPr>
          <w:rFonts w:cs="Arial"/>
          <w:b/>
          <w:szCs w:val="24"/>
        </w:rPr>
        <w:tab/>
      </w:r>
    </w:p>
    <w:tbl>
      <w:tblPr>
        <w:tblStyle w:val="TableGrid"/>
        <w:tblW w:w="10638" w:type="dxa"/>
        <w:tblLayout w:type="fixed"/>
        <w:tblLook w:val="04A0" w:firstRow="1" w:lastRow="0" w:firstColumn="1" w:lastColumn="0" w:noHBand="0" w:noVBand="1"/>
      </w:tblPr>
      <w:tblGrid>
        <w:gridCol w:w="1548"/>
        <w:gridCol w:w="4680"/>
        <w:gridCol w:w="2520"/>
        <w:gridCol w:w="1890"/>
      </w:tblGrid>
      <w:tr w:rsidR="00F52EEC" w:rsidRPr="008B6EB7" w14:paraId="33005024" w14:textId="77777777" w:rsidTr="001F0A41">
        <w:tc>
          <w:tcPr>
            <w:tcW w:w="1548" w:type="dxa"/>
          </w:tcPr>
          <w:p w14:paraId="47FFA3D2" w14:textId="77777777" w:rsidR="00F52EEC" w:rsidRPr="008B6EB7" w:rsidRDefault="00F52EEC" w:rsidP="001F0A41">
            <w:pPr>
              <w:pStyle w:val="TableParagraph"/>
              <w:spacing w:before="1"/>
              <w:ind w:left="0"/>
              <w:rPr>
                <w:b/>
                <w:sz w:val="18"/>
                <w:szCs w:val="18"/>
              </w:rPr>
            </w:pPr>
            <w:r>
              <w:rPr>
                <w:b/>
                <w:color w:val="151515"/>
                <w:sz w:val="18"/>
                <w:szCs w:val="18"/>
              </w:rPr>
              <w:t>Type</w:t>
            </w:r>
          </w:p>
        </w:tc>
        <w:tc>
          <w:tcPr>
            <w:tcW w:w="4680" w:type="dxa"/>
          </w:tcPr>
          <w:p w14:paraId="353C9485" w14:textId="77777777" w:rsidR="00F52EEC" w:rsidRPr="008B6EB7" w:rsidRDefault="00F52EEC" w:rsidP="001F0A41">
            <w:pPr>
              <w:pStyle w:val="TableParagraph"/>
              <w:spacing w:line="215" w:lineRule="exact"/>
              <w:ind w:left="72"/>
              <w:rPr>
                <w:b/>
                <w:sz w:val="18"/>
                <w:szCs w:val="18"/>
              </w:rPr>
            </w:pPr>
            <w:r w:rsidRPr="008B6EB7">
              <w:rPr>
                <w:b/>
                <w:color w:val="151515"/>
                <w:w w:val="105"/>
                <w:sz w:val="18"/>
                <w:szCs w:val="18"/>
              </w:rPr>
              <w:t>Description of Record(s)</w:t>
            </w:r>
          </w:p>
        </w:tc>
        <w:tc>
          <w:tcPr>
            <w:tcW w:w="2520" w:type="dxa"/>
          </w:tcPr>
          <w:p w14:paraId="701A7500" w14:textId="77777777" w:rsidR="00F52EEC" w:rsidRPr="008B6EB7" w:rsidRDefault="00F52EEC" w:rsidP="001F0A41">
            <w:pPr>
              <w:pStyle w:val="TableParagraph"/>
              <w:spacing w:before="6"/>
              <w:ind w:left="72"/>
              <w:rPr>
                <w:b/>
                <w:sz w:val="18"/>
                <w:szCs w:val="18"/>
              </w:rPr>
            </w:pPr>
            <w:r w:rsidRPr="008B6EB7">
              <w:rPr>
                <w:b/>
                <w:color w:val="151515"/>
                <w:w w:val="105"/>
                <w:sz w:val="18"/>
                <w:szCs w:val="18"/>
              </w:rPr>
              <w:t>Retention</w:t>
            </w:r>
            <w:r>
              <w:rPr>
                <w:b/>
                <w:color w:val="151515"/>
                <w:w w:val="105"/>
                <w:sz w:val="18"/>
                <w:szCs w:val="18"/>
              </w:rPr>
              <w:t xml:space="preserve"> Period</w:t>
            </w:r>
          </w:p>
        </w:tc>
        <w:tc>
          <w:tcPr>
            <w:tcW w:w="1890" w:type="dxa"/>
          </w:tcPr>
          <w:p w14:paraId="4207742A" w14:textId="77777777" w:rsidR="00F52EEC" w:rsidRPr="008B6EB7" w:rsidRDefault="00F52EEC" w:rsidP="001F0A41">
            <w:pPr>
              <w:pStyle w:val="TableParagraph"/>
              <w:spacing w:before="6"/>
              <w:ind w:left="72"/>
              <w:rPr>
                <w:b/>
                <w:sz w:val="18"/>
                <w:szCs w:val="18"/>
              </w:rPr>
            </w:pPr>
            <w:r w:rsidRPr="008B6EB7">
              <w:rPr>
                <w:b/>
                <w:sz w:val="18"/>
                <w:szCs w:val="18"/>
              </w:rPr>
              <w:t>Citation</w:t>
            </w:r>
          </w:p>
        </w:tc>
      </w:tr>
      <w:tr w:rsidR="00F52EEC" w14:paraId="67D88E5A" w14:textId="77777777" w:rsidTr="001F0A41">
        <w:tc>
          <w:tcPr>
            <w:tcW w:w="1548" w:type="dxa"/>
          </w:tcPr>
          <w:p w14:paraId="2E0F4999" w14:textId="77777777" w:rsidR="00F52EEC" w:rsidRPr="008B551F" w:rsidRDefault="00F65E0D" w:rsidP="001F0A41">
            <w:pPr>
              <w:pStyle w:val="TableParagraph"/>
              <w:spacing w:before="6"/>
              <w:ind w:left="0"/>
              <w:rPr>
                <w:sz w:val="19"/>
              </w:rPr>
            </w:pPr>
            <w:r>
              <w:rPr>
                <w:sz w:val="19"/>
              </w:rPr>
              <w:t>Claim files – general</w:t>
            </w:r>
          </w:p>
        </w:tc>
        <w:tc>
          <w:tcPr>
            <w:tcW w:w="4680" w:type="dxa"/>
          </w:tcPr>
          <w:p w14:paraId="1B87483A" w14:textId="77777777" w:rsidR="00F52EEC" w:rsidRDefault="00F65E0D" w:rsidP="001F0A41">
            <w:pPr>
              <w:pStyle w:val="TableParagraph"/>
              <w:spacing w:before="6" w:line="252" w:lineRule="auto"/>
              <w:ind w:left="72" w:right="94"/>
              <w:rPr>
                <w:sz w:val="19"/>
              </w:rPr>
            </w:pPr>
            <w:r>
              <w:rPr>
                <w:sz w:val="19"/>
              </w:rPr>
              <w:t>Civil claims against the County seeking monetary damages</w:t>
            </w:r>
          </w:p>
        </w:tc>
        <w:tc>
          <w:tcPr>
            <w:tcW w:w="2520" w:type="dxa"/>
          </w:tcPr>
          <w:p w14:paraId="2FEAA426" w14:textId="77777777" w:rsidR="00F65E0D" w:rsidRDefault="00F65E0D" w:rsidP="001F0A41">
            <w:pPr>
              <w:pStyle w:val="TableParagraph"/>
              <w:spacing w:before="6" w:line="252" w:lineRule="auto"/>
              <w:ind w:left="72" w:hanging="2"/>
              <w:rPr>
                <w:sz w:val="19"/>
              </w:rPr>
            </w:pPr>
            <w:r>
              <w:rPr>
                <w:sz w:val="19"/>
              </w:rPr>
              <w:t>Permanent</w:t>
            </w:r>
          </w:p>
        </w:tc>
        <w:tc>
          <w:tcPr>
            <w:tcW w:w="1890" w:type="dxa"/>
          </w:tcPr>
          <w:p w14:paraId="57A81FCB" w14:textId="77777777" w:rsidR="00F52EEC" w:rsidRDefault="00112F32" w:rsidP="001F0A41">
            <w:pPr>
              <w:pStyle w:val="TableParagraph"/>
              <w:spacing w:before="2" w:line="215" w:lineRule="exact"/>
              <w:ind w:left="0"/>
              <w:rPr>
                <w:color w:val="161616"/>
                <w:w w:val="105"/>
                <w:sz w:val="19"/>
              </w:rPr>
            </w:pPr>
            <w:r>
              <w:rPr>
                <w:color w:val="161616"/>
                <w:w w:val="105"/>
                <w:sz w:val="19"/>
              </w:rPr>
              <w:t>Administrative and legal value</w:t>
            </w:r>
          </w:p>
        </w:tc>
      </w:tr>
      <w:tr w:rsidR="00F65E0D" w14:paraId="14638374" w14:textId="77777777" w:rsidTr="001F0A41">
        <w:tc>
          <w:tcPr>
            <w:tcW w:w="1548" w:type="dxa"/>
          </w:tcPr>
          <w:p w14:paraId="79DA0A34" w14:textId="77777777" w:rsidR="00F65E0D" w:rsidRDefault="00F65E0D" w:rsidP="001F0A41">
            <w:pPr>
              <w:pStyle w:val="TableParagraph"/>
              <w:spacing w:before="6"/>
              <w:ind w:left="0"/>
              <w:rPr>
                <w:sz w:val="19"/>
              </w:rPr>
            </w:pPr>
            <w:r>
              <w:rPr>
                <w:sz w:val="19"/>
              </w:rPr>
              <w:t>Claim files – workers comp</w:t>
            </w:r>
          </w:p>
        </w:tc>
        <w:tc>
          <w:tcPr>
            <w:tcW w:w="4680" w:type="dxa"/>
          </w:tcPr>
          <w:p w14:paraId="3CC6623B" w14:textId="77777777" w:rsidR="00F65E0D" w:rsidRDefault="00F65E0D" w:rsidP="001F0A41">
            <w:pPr>
              <w:pStyle w:val="TableParagraph"/>
              <w:spacing w:before="6" w:line="252" w:lineRule="auto"/>
              <w:ind w:left="72" w:right="94"/>
              <w:rPr>
                <w:sz w:val="19"/>
              </w:rPr>
            </w:pPr>
            <w:r>
              <w:rPr>
                <w:sz w:val="19"/>
              </w:rPr>
              <w:t>On the job injury claims including employee claims, employer’s report of occupational injury or illness, medical reports, legal correspondence, Appeal’s Board findings and award and other information relevant to the injury claim</w:t>
            </w:r>
          </w:p>
        </w:tc>
        <w:tc>
          <w:tcPr>
            <w:tcW w:w="2520" w:type="dxa"/>
          </w:tcPr>
          <w:p w14:paraId="21B3364B" w14:textId="77777777" w:rsidR="00F65E0D" w:rsidRDefault="00F65E0D" w:rsidP="001F0A41">
            <w:pPr>
              <w:pStyle w:val="TableParagraph"/>
              <w:spacing w:before="6" w:line="252" w:lineRule="auto"/>
              <w:ind w:left="72" w:hanging="2"/>
              <w:rPr>
                <w:sz w:val="19"/>
              </w:rPr>
            </w:pPr>
            <w:r>
              <w:rPr>
                <w:sz w:val="19"/>
              </w:rPr>
              <w:t>Permanent</w:t>
            </w:r>
          </w:p>
        </w:tc>
        <w:tc>
          <w:tcPr>
            <w:tcW w:w="1890" w:type="dxa"/>
          </w:tcPr>
          <w:p w14:paraId="7336B24F" w14:textId="77777777" w:rsidR="00F65E0D" w:rsidRDefault="00112F32" w:rsidP="001F0A41">
            <w:pPr>
              <w:pStyle w:val="TableParagraph"/>
              <w:spacing w:before="2" w:line="215" w:lineRule="exact"/>
              <w:ind w:left="0"/>
              <w:rPr>
                <w:color w:val="161616"/>
                <w:w w:val="105"/>
                <w:sz w:val="19"/>
              </w:rPr>
            </w:pPr>
            <w:r>
              <w:rPr>
                <w:color w:val="161616"/>
                <w:w w:val="105"/>
                <w:sz w:val="19"/>
              </w:rPr>
              <w:t>Administrative and legal value</w:t>
            </w:r>
          </w:p>
        </w:tc>
      </w:tr>
      <w:tr w:rsidR="00F65E0D" w14:paraId="208DA0C5" w14:textId="77777777" w:rsidTr="001F0A41">
        <w:tc>
          <w:tcPr>
            <w:tcW w:w="1548" w:type="dxa"/>
          </w:tcPr>
          <w:p w14:paraId="48B6AB44" w14:textId="77777777" w:rsidR="00F65E0D" w:rsidRPr="008B551F" w:rsidRDefault="00F65E0D" w:rsidP="001F0A41">
            <w:pPr>
              <w:pStyle w:val="TableParagraph"/>
              <w:spacing w:before="6"/>
              <w:ind w:left="0"/>
              <w:rPr>
                <w:sz w:val="19"/>
              </w:rPr>
            </w:pPr>
            <w:r>
              <w:rPr>
                <w:sz w:val="19"/>
              </w:rPr>
              <w:t>Insurance polices</w:t>
            </w:r>
          </w:p>
        </w:tc>
        <w:tc>
          <w:tcPr>
            <w:tcW w:w="4680" w:type="dxa"/>
          </w:tcPr>
          <w:p w14:paraId="22D53D66" w14:textId="77777777" w:rsidR="00F65E0D" w:rsidRDefault="00F65E0D" w:rsidP="001F0A41">
            <w:pPr>
              <w:pStyle w:val="TableParagraph"/>
              <w:spacing w:before="6" w:line="252" w:lineRule="auto"/>
              <w:ind w:left="72" w:right="94"/>
              <w:rPr>
                <w:sz w:val="19"/>
              </w:rPr>
            </w:pPr>
            <w:r>
              <w:rPr>
                <w:sz w:val="19"/>
              </w:rPr>
              <w:t>Insurance policies (current or expired)</w:t>
            </w:r>
          </w:p>
        </w:tc>
        <w:tc>
          <w:tcPr>
            <w:tcW w:w="2520" w:type="dxa"/>
          </w:tcPr>
          <w:p w14:paraId="69A148E5" w14:textId="77777777" w:rsidR="00F65E0D" w:rsidRDefault="00F65E0D" w:rsidP="001F0A41">
            <w:pPr>
              <w:pStyle w:val="TableParagraph"/>
              <w:spacing w:before="6" w:line="252" w:lineRule="auto"/>
              <w:ind w:left="72" w:hanging="2"/>
              <w:rPr>
                <w:sz w:val="19"/>
              </w:rPr>
            </w:pPr>
            <w:r>
              <w:rPr>
                <w:sz w:val="19"/>
              </w:rPr>
              <w:t xml:space="preserve">Permanent </w:t>
            </w:r>
          </w:p>
          <w:p w14:paraId="6B766709" w14:textId="77777777" w:rsidR="00F65E0D" w:rsidRDefault="00F65E0D" w:rsidP="001F0A41">
            <w:pPr>
              <w:pStyle w:val="TableParagraph"/>
              <w:spacing w:before="6" w:line="252" w:lineRule="auto"/>
              <w:ind w:left="72" w:hanging="2"/>
              <w:rPr>
                <w:sz w:val="19"/>
              </w:rPr>
            </w:pPr>
          </w:p>
          <w:p w14:paraId="385BA90D" w14:textId="560B2410" w:rsidR="00F65E0D" w:rsidRDefault="00F65E0D" w:rsidP="001F0A41">
            <w:pPr>
              <w:pStyle w:val="TableParagraph"/>
              <w:spacing w:before="6" w:line="252" w:lineRule="auto"/>
              <w:ind w:left="72" w:hanging="2"/>
              <w:rPr>
                <w:sz w:val="19"/>
              </w:rPr>
            </w:pPr>
            <w:r>
              <w:rPr>
                <w:sz w:val="19"/>
              </w:rPr>
              <w:t xml:space="preserve">Any destruction of insurance policy requires approval of Risk </w:t>
            </w:r>
            <w:r w:rsidR="00A52023">
              <w:rPr>
                <w:sz w:val="19"/>
              </w:rPr>
              <w:t>Manager</w:t>
            </w:r>
            <w:r>
              <w:rPr>
                <w:sz w:val="19"/>
              </w:rPr>
              <w:t>, County Counsel and BOS</w:t>
            </w:r>
          </w:p>
        </w:tc>
        <w:tc>
          <w:tcPr>
            <w:tcW w:w="1890" w:type="dxa"/>
          </w:tcPr>
          <w:p w14:paraId="2F71170A" w14:textId="77777777" w:rsidR="00F65E0D" w:rsidRDefault="00112F32" w:rsidP="001F0A41">
            <w:pPr>
              <w:pStyle w:val="TableParagraph"/>
              <w:spacing w:before="2" w:line="215" w:lineRule="exact"/>
              <w:ind w:left="0"/>
              <w:rPr>
                <w:color w:val="161616"/>
                <w:w w:val="105"/>
                <w:sz w:val="19"/>
              </w:rPr>
            </w:pPr>
            <w:r>
              <w:rPr>
                <w:color w:val="161616"/>
                <w:w w:val="105"/>
                <w:sz w:val="19"/>
              </w:rPr>
              <w:t>Administrative and legal value</w:t>
            </w:r>
          </w:p>
        </w:tc>
      </w:tr>
    </w:tbl>
    <w:p w14:paraId="3C44CBA2" w14:textId="77777777" w:rsidR="006B5F34" w:rsidRPr="00643414" w:rsidRDefault="006B5F34" w:rsidP="006B5F34">
      <w:pPr>
        <w:rPr>
          <w:rFonts w:cs="Arial"/>
          <w:b/>
          <w:szCs w:val="24"/>
        </w:rPr>
      </w:pPr>
      <w:r w:rsidRPr="00643414">
        <w:rPr>
          <w:rFonts w:cs="Arial"/>
          <w:b/>
          <w:szCs w:val="24"/>
        </w:rPr>
        <w:tab/>
      </w:r>
      <w:r w:rsidRPr="00643414">
        <w:rPr>
          <w:rFonts w:cs="Arial"/>
          <w:b/>
          <w:szCs w:val="24"/>
        </w:rPr>
        <w:tab/>
      </w:r>
    </w:p>
    <w:p w14:paraId="3644E4C9" w14:textId="0909F487" w:rsidR="006B5F34" w:rsidRDefault="006B5F34" w:rsidP="006B5F34">
      <w:pPr>
        <w:rPr>
          <w:rFonts w:cs="Arial"/>
          <w:b/>
          <w:szCs w:val="24"/>
        </w:rPr>
      </w:pPr>
      <w:r w:rsidRPr="00643414">
        <w:rPr>
          <w:rFonts w:cs="Arial"/>
          <w:b/>
          <w:szCs w:val="24"/>
        </w:rPr>
        <w:t xml:space="preserve">Section </w:t>
      </w:r>
      <w:r w:rsidR="00C86FAD">
        <w:rPr>
          <w:rFonts w:cs="Arial"/>
          <w:b/>
          <w:szCs w:val="24"/>
        </w:rPr>
        <w:t xml:space="preserve">4.21 - </w:t>
      </w:r>
      <w:r w:rsidRPr="00643414">
        <w:rPr>
          <w:rFonts w:cs="Arial"/>
          <w:b/>
          <w:szCs w:val="24"/>
        </w:rPr>
        <w:t>Sheriff</w:t>
      </w:r>
      <w:r w:rsidRPr="00643414">
        <w:rPr>
          <w:rFonts w:cs="Arial"/>
          <w:b/>
          <w:szCs w:val="24"/>
        </w:rPr>
        <w:tab/>
      </w:r>
    </w:p>
    <w:tbl>
      <w:tblPr>
        <w:tblStyle w:val="TableGrid"/>
        <w:tblW w:w="10638" w:type="dxa"/>
        <w:tblLayout w:type="fixed"/>
        <w:tblLook w:val="04A0" w:firstRow="1" w:lastRow="0" w:firstColumn="1" w:lastColumn="0" w:noHBand="0" w:noVBand="1"/>
      </w:tblPr>
      <w:tblGrid>
        <w:gridCol w:w="1548"/>
        <w:gridCol w:w="4680"/>
        <w:gridCol w:w="2520"/>
        <w:gridCol w:w="1890"/>
      </w:tblGrid>
      <w:tr w:rsidR="006B5F34" w:rsidRPr="008B6EB7" w14:paraId="65DCCD81" w14:textId="77777777" w:rsidTr="001F0A41">
        <w:tc>
          <w:tcPr>
            <w:tcW w:w="1548" w:type="dxa"/>
          </w:tcPr>
          <w:p w14:paraId="0C09D22F" w14:textId="77777777" w:rsidR="006B5F34" w:rsidRPr="008B6EB7" w:rsidRDefault="006B5F34" w:rsidP="001F0A41">
            <w:pPr>
              <w:pStyle w:val="TableParagraph"/>
              <w:spacing w:before="1"/>
              <w:ind w:left="0"/>
              <w:rPr>
                <w:b/>
                <w:sz w:val="18"/>
                <w:szCs w:val="18"/>
              </w:rPr>
            </w:pPr>
            <w:r>
              <w:rPr>
                <w:b/>
                <w:color w:val="151515"/>
                <w:sz w:val="18"/>
                <w:szCs w:val="18"/>
              </w:rPr>
              <w:t>Type</w:t>
            </w:r>
          </w:p>
        </w:tc>
        <w:tc>
          <w:tcPr>
            <w:tcW w:w="4680" w:type="dxa"/>
          </w:tcPr>
          <w:p w14:paraId="6FD0FC69" w14:textId="77777777" w:rsidR="006B5F34" w:rsidRPr="008B6EB7" w:rsidRDefault="006B5F34" w:rsidP="001F0A41">
            <w:pPr>
              <w:pStyle w:val="TableParagraph"/>
              <w:spacing w:line="215" w:lineRule="exact"/>
              <w:ind w:left="72"/>
              <w:rPr>
                <w:b/>
                <w:sz w:val="18"/>
                <w:szCs w:val="18"/>
              </w:rPr>
            </w:pPr>
            <w:r w:rsidRPr="008B6EB7">
              <w:rPr>
                <w:b/>
                <w:color w:val="151515"/>
                <w:w w:val="105"/>
                <w:sz w:val="18"/>
                <w:szCs w:val="18"/>
              </w:rPr>
              <w:t>Description of Record(s)</w:t>
            </w:r>
          </w:p>
        </w:tc>
        <w:tc>
          <w:tcPr>
            <w:tcW w:w="2520" w:type="dxa"/>
          </w:tcPr>
          <w:p w14:paraId="3F702FD8" w14:textId="77777777" w:rsidR="006B5F34" w:rsidRPr="008B6EB7" w:rsidRDefault="006B5F34" w:rsidP="001F0A41">
            <w:pPr>
              <w:pStyle w:val="TableParagraph"/>
              <w:spacing w:before="6"/>
              <w:ind w:left="72"/>
              <w:rPr>
                <w:b/>
                <w:sz w:val="18"/>
                <w:szCs w:val="18"/>
              </w:rPr>
            </w:pPr>
            <w:r w:rsidRPr="008B6EB7">
              <w:rPr>
                <w:b/>
                <w:color w:val="151515"/>
                <w:w w:val="105"/>
                <w:sz w:val="18"/>
                <w:szCs w:val="18"/>
              </w:rPr>
              <w:t>Retention</w:t>
            </w:r>
            <w:r>
              <w:rPr>
                <w:b/>
                <w:color w:val="151515"/>
                <w:w w:val="105"/>
                <w:sz w:val="18"/>
                <w:szCs w:val="18"/>
              </w:rPr>
              <w:t xml:space="preserve"> Period</w:t>
            </w:r>
          </w:p>
        </w:tc>
        <w:tc>
          <w:tcPr>
            <w:tcW w:w="1890" w:type="dxa"/>
          </w:tcPr>
          <w:p w14:paraId="4DE85A4B" w14:textId="77777777" w:rsidR="006B5F34" w:rsidRPr="008B6EB7" w:rsidRDefault="006B5F34" w:rsidP="001F0A41">
            <w:pPr>
              <w:pStyle w:val="TableParagraph"/>
              <w:spacing w:before="6"/>
              <w:ind w:left="72"/>
              <w:rPr>
                <w:b/>
                <w:sz w:val="18"/>
                <w:szCs w:val="18"/>
              </w:rPr>
            </w:pPr>
            <w:r w:rsidRPr="008B6EB7">
              <w:rPr>
                <w:b/>
                <w:sz w:val="18"/>
                <w:szCs w:val="18"/>
              </w:rPr>
              <w:t>Citation</w:t>
            </w:r>
          </w:p>
        </w:tc>
      </w:tr>
      <w:tr w:rsidR="006B5F34" w:rsidRPr="00F6178E" w14:paraId="40F3B1DA" w14:textId="77777777" w:rsidTr="001F0A41">
        <w:tc>
          <w:tcPr>
            <w:tcW w:w="1548" w:type="dxa"/>
          </w:tcPr>
          <w:p w14:paraId="62C4BB08" w14:textId="77777777" w:rsidR="006B5F34" w:rsidRDefault="00EE10E7" w:rsidP="001F0A41">
            <w:pPr>
              <w:pStyle w:val="TableParagraph"/>
              <w:spacing w:before="12"/>
              <w:ind w:left="90"/>
              <w:rPr>
                <w:sz w:val="19"/>
              </w:rPr>
            </w:pPr>
            <w:r>
              <w:rPr>
                <w:sz w:val="19"/>
              </w:rPr>
              <w:t>Animal control records</w:t>
            </w:r>
          </w:p>
        </w:tc>
        <w:tc>
          <w:tcPr>
            <w:tcW w:w="4680" w:type="dxa"/>
          </w:tcPr>
          <w:p w14:paraId="304814B3" w14:textId="77777777" w:rsidR="006B5F34" w:rsidRDefault="00EE10E7" w:rsidP="00EE10E7">
            <w:pPr>
              <w:pStyle w:val="TableParagraph"/>
              <w:spacing w:line="211" w:lineRule="exact"/>
              <w:ind w:left="107"/>
              <w:rPr>
                <w:sz w:val="19"/>
              </w:rPr>
            </w:pPr>
            <w:r>
              <w:rPr>
                <w:sz w:val="19"/>
              </w:rPr>
              <w:t>Related to, impoundments, shot records, incident reports and euthanization records</w:t>
            </w:r>
          </w:p>
        </w:tc>
        <w:tc>
          <w:tcPr>
            <w:tcW w:w="2520" w:type="dxa"/>
          </w:tcPr>
          <w:p w14:paraId="584ED4FE" w14:textId="77777777" w:rsidR="006B5F34" w:rsidRDefault="00EE10E7" w:rsidP="001F0A41">
            <w:pPr>
              <w:pStyle w:val="TableParagraph"/>
              <w:spacing w:before="6" w:line="252" w:lineRule="auto"/>
              <w:ind w:left="72" w:hanging="2"/>
              <w:rPr>
                <w:sz w:val="19"/>
              </w:rPr>
            </w:pPr>
            <w:r>
              <w:rPr>
                <w:sz w:val="19"/>
              </w:rPr>
              <w:t>2 years</w:t>
            </w:r>
          </w:p>
        </w:tc>
        <w:tc>
          <w:tcPr>
            <w:tcW w:w="1890" w:type="dxa"/>
          </w:tcPr>
          <w:p w14:paraId="634DF66D" w14:textId="77777777" w:rsidR="006B5F34" w:rsidRPr="00F6178E" w:rsidRDefault="00112F32" w:rsidP="001F0A41">
            <w:pPr>
              <w:rPr>
                <w:sz w:val="19"/>
                <w:szCs w:val="19"/>
              </w:rPr>
            </w:pPr>
            <w:r>
              <w:rPr>
                <w:sz w:val="19"/>
                <w:szCs w:val="19"/>
              </w:rPr>
              <w:t>GC § 26202</w:t>
            </w:r>
          </w:p>
        </w:tc>
      </w:tr>
      <w:tr w:rsidR="004C661A" w:rsidRPr="00F6178E" w14:paraId="4B1E831F" w14:textId="77777777" w:rsidTr="001F0A41">
        <w:tc>
          <w:tcPr>
            <w:tcW w:w="1548" w:type="dxa"/>
          </w:tcPr>
          <w:p w14:paraId="5FFAD481" w14:textId="77777777" w:rsidR="004C661A" w:rsidRPr="001A6A32" w:rsidRDefault="00112F32" w:rsidP="00112F32">
            <w:pPr>
              <w:pStyle w:val="TableParagraph"/>
              <w:spacing w:before="12"/>
              <w:ind w:left="90"/>
              <w:rPr>
                <w:sz w:val="19"/>
              </w:rPr>
            </w:pPr>
            <w:r>
              <w:rPr>
                <w:sz w:val="19"/>
              </w:rPr>
              <w:t>Accident investigations</w:t>
            </w:r>
          </w:p>
        </w:tc>
        <w:tc>
          <w:tcPr>
            <w:tcW w:w="4680" w:type="dxa"/>
          </w:tcPr>
          <w:p w14:paraId="34B750AD" w14:textId="77777777" w:rsidR="004C661A" w:rsidRPr="001A6A32" w:rsidRDefault="00211C75" w:rsidP="00211C75">
            <w:pPr>
              <w:pStyle w:val="TableParagraph"/>
              <w:spacing w:line="211" w:lineRule="exact"/>
              <w:ind w:left="107"/>
              <w:rPr>
                <w:sz w:val="19"/>
              </w:rPr>
            </w:pPr>
            <w:r>
              <w:rPr>
                <w:sz w:val="19"/>
              </w:rPr>
              <w:t>Reports</w:t>
            </w:r>
            <w:r w:rsidR="004C661A">
              <w:rPr>
                <w:sz w:val="19"/>
              </w:rPr>
              <w:t>, photographs, diagr</w:t>
            </w:r>
            <w:r w:rsidR="00112F32">
              <w:rPr>
                <w:sz w:val="19"/>
              </w:rPr>
              <w:t xml:space="preserve">ams of accident investigations </w:t>
            </w:r>
          </w:p>
        </w:tc>
        <w:tc>
          <w:tcPr>
            <w:tcW w:w="2520" w:type="dxa"/>
          </w:tcPr>
          <w:p w14:paraId="779EC154" w14:textId="77777777" w:rsidR="004C661A" w:rsidRDefault="00211C75" w:rsidP="001F0A41">
            <w:pPr>
              <w:pStyle w:val="TableParagraph"/>
              <w:spacing w:before="6" w:line="252" w:lineRule="auto"/>
              <w:ind w:left="72" w:hanging="2"/>
              <w:rPr>
                <w:sz w:val="19"/>
              </w:rPr>
            </w:pPr>
            <w:r>
              <w:rPr>
                <w:sz w:val="19"/>
              </w:rPr>
              <w:t xml:space="preserve">Non-fatal: </w:t>
            </w:r>
            <w:r w:rsidR="004C661A">
              <w:rPr>
                <w:sz w:val="19"/>
              </w:rPr>
              <w:t>2 years after resolution</w:t>
            </w:r>
          </w:p>
          <w:p w14:paraId="206BB478" w14:textId="77777777" w:rsidR="00211C75" w:rsidRDefault="00211C75" w:rsidP="001F0A41">
            <w:pPr>
              <w:pStyle w:val="TableParagraph"/>
              <w:spacing w:before="6" w:line="252" w:lineRule="auto"/>
              <w:ind w:left="72" w:hanging="2"/>
              <w:rPr>
                <w:sz w:val="19"/>
              </w:rPr>
            </w:pPr>
            <w:r>
              <w:rPr>
                <w:sz w:val="19"/>
              </w:rPr>
              <w:t>Fatal: Permanent</w:t>
            </w:r>
          </w:p>
        </w:tc>
        <w:tc>
          <w:tcPr>
            <w:tcW w:w="1890" w:type="dxa"/>
          </w:tcPr>
          <w:p w14:paraId="5EF72A4C" w14:textId="77777777" w:rsidR="004C661A" w:rsidRPr="001A6A32" w:rsidRDefault="004C661A" w:rsidP="001A6A32">
            <w:pPr>
              <w:rPr>
                <w:sz w:val="16"/>
                <w:szCs w:val="16"/>
              </w:rPr>
            </w:pPr>
            <w:r>
              <w:rPr>
                <w:sz w:val="16"/>
                <w:szCs w:val="16"/>
              </w:rPr>
              <w:t>GC § 26202 &amp; 26205</w:t>
            </w:r>
          </w:p>
        </w:tc>
      </w:tr>
      <w:tr w:rsidR="00F94AC9" w:rsidRPr="00F6178E" w14:paraId="5426E10F" w14:textId="77777777" w:rsidTr="001F0A41">
        <w:tc>
          <w:tcPr>
            <w:tcW w:w="1548" w:type="dxa"/>
          </w:tcPr>
          <w:p w14:paraId="7C89C6AD" w14:textId="77777777" w:rsidR="00F94AC9" w:rsidRDefault="001A6A32" w:rsidP="004C661A">
            <w:pPr>
              <w:pStyle w:val="TableParagraph"/>
              <w:spacing w:before="12"/>
              <w:ind w:left="90"/>
              <w:rPr>
                <w:sz w:val="19"/>
              </w:rPr>
            </w:pPr>
            <w:r w:rsidRPr="001A6A32">
              <w:rPr>
                <w:sz w:val="19"/>
              </w:rPr>
              <w:t>Arrest and Booking Records</w:t>
            </w:r>
          </w:p>
        </w:tc>
        <w:tc>
          <w:tcPr>
            <w:tcW w:w="4680" w:type="dxa"/>
          </w:tcPr>
          <w:p w14:paraId="4C97DF8C" w14:textId="77777777" w:rsidR="00F94AC9" w:rsidRDefault="001A6A32" w:rsidP="001F0A41">
            <w:pPr>
              <w:pStyle w:val="TableParagraph"/>
              <w:spacing w:line="211" w:lineRule="exact"/>
              <w:ind w:left="107"/>
              <w:rPr>
                <w:sz w:val="19"/>
              </w:rPr>
            </w:pPr>
            <w:r w:rsidRPr="001A6A32">
              <w:rPr>
                <w:sz w:val="19"/>
              </w:rPr>
              <w:t>Contains arrest and bench warrants, and related records. Includes: Name, date of arrest, physical description, place of arrest, disposition at time of arrest, warrant number, name of judge, accomplices, arresting officer, and related information.</w:t>
            </w:r>
          </w:p>
        </w:tc>
        <w:tc>
          <w:tcPr>
            <w:tcW w:w="2520" w:type="dxa"/>
          </w:tcPr>
          <w:p w14:paraId="7967CBB5" w14:textId="77777777" w:rsidR="00F94AC9" w:rsidRDefault="001A6A32" w:rsidP="001F0A41">
            <w:pPr>
              <w:pStyle w:val="TableParagraph"/>
              <w:spacing w:before="6" w:line="252" w:lineRule="auto"/>
              <w:ind w:left="72" w:hanging="2"/>
              <w:rPr>
                <w:sz w:val="19"/>
              </w:rPr>
            </w:pPr>
            <w:r>
              <w:rPr>
                <w:sz w:val="19"/>
              </w:rPr>
              <w:t>9 years</w:t>
            </w:r>
          </w:p>
        </w:tc>
        <w:tc>
          <w:tcPr>
            <w:tcW w:w="1890" w:type="dxa"/>
          </w:tcPr>
          <w:p w14:paraId="1DFED465" w14:textId="77777777" w:rsidR="00F94AC9" w:rsidRDefault="00112F32" w:rsidP="001F0A41">
            <w:pPr>
              <w:rPr>
                <w:sz w:val="19"/>
                <w:szCs w:val="19"/>
              </w:rPr>
            </w:pPr>
            <w:r>
              <w:rPr>
                <w:sz w:val="19"/>
                <w:szCs w:val="19"/>
              </w:rPr>
              <w:t>Admin and legal value</w:t>
            </w:r>
          </w:p>
        </w:tc>
      </w:tr>
      <w:tr w:rsidR="00CE3AA3" w:rsidRPr="00F6178E" w14:paraId="74CBF818" w14:textId="77777777" w:rsidTr="001F0A41">
        <w:tc>
          <w:tcPr>
            <w:tcW w:w="1548" w:type="dxa"/>
          </w:tcPr>
          <w:p w14:paraId="7294E964" w14:textId="77777777" w:rsidR="00CE3AA3" w:rsidRPr="001A6A32" w:rsidRDefault="00CE3AA3" w:rsidP="004C661A">
            <w:pPr>
              <w:pStyle w:val="TableParagraph"/>
              <w:spacing w:before="12"/>
              <w:ind w:left="90"/>
              <w:rPr>
                <w:sz w:val="19"/>
              </w:rPr>
            </w:pPr>
            <w:r>
              <w:rPr>
                <w:sz w:val="19"/>
              </w:rPr>
              <w:t>Audio records</w:t>
            </w:r>
          </w:p>
        </w:tc>
        <w:tc>
          <w:tcPr>
            <w:tcW w:w="4680" w:type="dxa"/>
          </w:tcPr>
          <w:p w14:paraId="55CAA593" w14:textId="77777777" w:rsidR="00CE3AA3" w:rsidRPr="001A6A32" w:rsidRDefault="00CE3AA3" w:rsidP="001F0A41">
            <w:pPr>
              <w:pStyle w:val="TableParagraph"/>
              <w:spacing w:line="211" w:lineRule="exact"/>
              <w:ind w:left="107"/>
              <w:rPr>
                <w:sz w:val="19"/>
              </w:rPr>
            </w:pPr>
            <w:r>
              <w:rPr>
                <w:sz w:val="19"/>
              </w:rPr>
              <w:t xml:space="preserve">Recorded phone calls, radio calls, and DVD-R’s of </w:t>
            </w:r>
            <w:r w:rsidRPr="00E11CD2">
              <w:rPr>
                <w:sz w:val="19"/>
                <w:u w:val="single"/>
              </w:rPr>
              <w:t xml:space="preserve">selected </w:t>
            </w:r>
            <w:r>
              <w:rPr>
                <w:sz w:val="19"/>
              </w:rPr>
              <w:t>radio and phone line records</w:t>
            </w:r>
            <w:r w:rsidR="00D049AC">
              <w:rPr>
                <w:sz w:val="19"/>
              </w:rPr>
              <w:t>.</w:t>
            </w:r>
          </w:p>
        </w:tc>
        <w:tc>
          <w:tcPr>
            <w:tcW w:w="2520" w:type="dxa"/>
          </w:tcPr>
          <w:p w14:paraId="5A3EE92B" w14:textId="77777777" w:rsidR="00CE3AA3" w:rsidRDefault="00CE3AA3" w:rsidP="001F0A41">
            <w:pPr>
              <w:pStyle w:val="TableParagraph"/>
              <w:spacing w:before="6" w:line="252" w:lineRule="auto"/>
              <w:ind w:left="72" w:hanging="2"/>
              <w:rPr>
                <w:sz w:val="19"/>
              </w:rPr>
            </w:pPr>
            <w:r>
              <w:rPr>
                <w:sz w:val="19"/>
              </w:rPr>
              <w:t>2 years</w:t>
            </w:r>
            <w:r w:rsidR="00D049AC">
              <w:rPr>
                <w:sz w:val="19"/>
              </w:rPr>
              <w:t xml:space="preserve">  OTH</w:t>
            </w:r>
            <w:r w:rsidR="00E11CD2">
              <w:rPr>
                <w:sz w:val="19"/>
              </w:rPr>
              <w:t>ER</w:t>
            </w:r>
            <w:r w:rsidR="00D049AC">
              <w:rPr>
                <w:sz w:val="19"/>
              </w:rPr>
              <w:t xml:space="preserve">WISE see </w:t>
            </w:r>
            <w:r w:rsidR="00E11CD2">
              <w:rPr>
                <w:sz w:val="19"/>
              </w:rPr>
              <w:t>radio and telephone recordings in Article 2</w:t>
            </w:r>
          </w:p>
        </w:tc>
        <w:tc>
          <w:tcPr>
            <w:tcW w:w="1890" w:type="dxa"/>
          </w:tcPr>
          <w:p w14:paraId="3A83FE9F" w14:textId="77777777" w:rsidR="00CE3AA3" w:rsidRDefault="00112F32" w:rsidP="001F0A41">
            <w:pPr>
              <w:rPr>
                <w:sz w:val="19"/>
                <w:szCs w:val="19"/>
              </w:rPr>
            </w:pPr>
            <w:r>
              <w:rPr>
                <w:sz w:val="19"/>
                <w:szCs w:val="19"/>
              </w:rPr>
              <w:t>GC § 26202</w:t>
            </w:r>
          </w:p>
        </w:tc>
      </w:tr>
      <w:tr w:rsidR="003C4CCD" w:rsidRPr="00F6178E" w14:paraId="704DE15D" w14:textId="77777777" w:rsidTr="001F0A41">
        <w:tc>
          <w:tcPr>
            <w:tcW w:w="1548" w:type="dxa"/>
          </w:tcPr>
          <w:p w14:paraId="4FF9A4DB" w14:textId="77777777" w:rsidR="003C4CCD" w:rsidRPr="001A6A32" w:rsidRDefault="003C4CCD" w:rsidP="004C661A">
            <w:pPr>
              <w:pStyle w:val="TableParagraph"/>
              <w:spacing w:before="12"/>
              <w:ind w:left="90"/>
              <w:rPr>
                <w:sz w:val="19"/>
              </w:rPr>
            </w:pPr>
            <w:r>
              <w:rPr>
                <w:sz w:val="19"/>
              </w:rPr>
              <w:t>Background files – successful applicants</w:t>
            </w:r>
          </w:p>
        </w:tc>
        <w:tc>
          <w:tcPr>
            <w:tcW w:w="4680" w:type="dxa"/>
          </w:tcPr>
          <w:p w14:paraId="37365461" w14:textId="77777777" w:rsidR="003C4CCD" w:rsidRPr="001A6A32" w:rsidRDefault="003C4CCD" w:rsidP="001F0A41">
            <w:pPr>
              <w:pStyle w:val="TableParagraph"/>
              <w:spacing w:line="211" w:lineRule="exact"/>
              <w:ind w:left="107"/>
              <w:rPr>
                <w:sz w:val="19"/>
              </w:rPr>
            </w:pPr>
            <w:r>
              <w:rPr>
                <w:sz w:val="19"/>
              </w:rPr>
              <w:t>The applications, background checks and other related records as to a successful applicant to the department.</w:t>
            </w:r>
          </w:p>
        </w:tc>
        <w:tc>
          <w:tcPr>
            <w:tcW w:w="2520" w:type="dxa"/>
          </w:tcPr>
          <w:p w14:paraId="3A4FD984" w14:textId="77777777" w:rsidR="003C4CCD" w:rsidRDefault="003C4CCD" w:rsidP="00112F32">
            <w:pPr>
              <w:pStyle w:val="TableParagraph"/>
              <w:spacing w:before="6" w:line="252" w:lineRule="auto"/>
              <w:ind w:left="72" w:hanging="2"/>
              <w:rPr>
                <w:sz w:val="19"/>
              </w:rPr>
            </w:pPr>
            <w:r>
              <w:rPr>
                <w:sz w:val="19"/>
              </w:rPr>
              <w:t xml:space="preserve">Separation + </w:t>
            </w:r>
            <w:r w:rsidR="00112F32">
              <w:rPr>
                <w:sz w:val="19"/>
              </w:rPr>
              <w:t>2</w:t>
            </w:r>
            <w:r>
              <w:rPr>
                <w:sz w:val="19"/>
              </w:rPr>
              <w:t xml:space="preserve"> years</w:t>
            </w:r>
          </w:p>
        </w:tc>
        <w:tc>
          <w:tcPr>
            <w:tcW w:w="1890" w:type="dxa"/>
          </w:tcPr>
          <w:p w14:paraId="24587359" w14:textId="77777777" w:rsidR="003C4CCD" w:rsidRDefault="003C4CCD" w:rsidP="001F0A41">
            <w:pPr>
              <w:rPr>
                <w:sz w:val="19"/>
                <w:szCs w:val="19"/>
              </w:rPr>
            </w:pPr>
            <w:r>
              <w:rPr>
                <w:sz w:val="19"/>
                <w:szCs w:val="19"/>
              </w:rPr>
              <w:t>29 CFR 1602.31 &amp; GC § 12946</w:t>
            </w:r>
          </w:p>
        </w:tc>
      </w:tr>
      <w:tr w:rsidR="003C4CCD" w:rsidRPr="00F6178E" w14:paraId="684DA500" w14:textId="77777777" w:rsidTr="001F0A41">
        <w:tc>
          <w:tcPr>
            <w:tcW w:w="1548" w:type="dxa"/>
          </w:tcPr>
          <w:p w14:paraId="76CBAA49" w14:textId="77777777" w:rsidR="003C4CCD" w:rsidRPr="001A6A32" w:rsidRDefault="003C4CCD" w:rsidP="004C661A">
            <w:pPr>
              <w:pStyle w:val="TableParagraph"/>
              <w:spacing w:before="12"/>
              <w:ind w:left="90"/>
              <w:rPr>
                <w:sz w:val="19"/>
              </w:rPr>
            </w:pPr>
            <w:r>
              <w:rPr>
                <w:sz w:val="19"/>
              </w:rPr>
              <w:t>Background files – unsuccessful applicants</w:t>
            </w:r>
          </w:p>
        </w:tc>
        <w:tc>
          <w:tcPr>
            <w:tcW w:w="4680" w:type="dxa"/>
          </w:tcPr>
          <w:p w14:paraId="7E50BC4F" w14:textId="77777777" w:rsidR="003C4CCD" w:rsidRPr="001A6A32" w:rsidRDefault="003C4CCD" w:rsidP="001F0A41">
            <w:pPr>
              <w:pStyle w:val="TableParagraph"/>
              <w:spacing w:line="211" w:lineRule="exact"/>
              <w:ind w:left="107"/>
              <w:rPr>
                <w:sz w:val="19"/>
              </w:rPr>
            </w:pPr>
            <w:r>
              <w:rPr>
                <w:sz w:val="19"/>
              </w:rPr>
              <w:t>The applications, background checks and other related records as to an unsuccessful applicant to the department.</w:t>
            </w:r>
          </w:p>
        </w:tc>
        <w:tc>
          <w:tcPr>
            <w:tcW w:w="2520" w:type="dxa"/>
          </w:tcPr>
          <w:p w14:paraId="7A552466" w14:textId="77777777" w:rsidR="003C4CCD" w:rsidRDefault="002A1342" w:rsidP="001F0A41">
            <w:pPr>
              <w:pStyle w:val="TableParagraph"/>
              <w:spacing w:before="6" w:line="252" w:lineRule="auto"/>
              <w:ind w:left="72" w:hanging="2"/>
              <w:rPr>
                <w:sz w:val="19"/>
              </w:rPr>
            </w:pPr>
            <w:r>
              <w:rPr>
                <w:sz w:val="19"/>
              </w:rPr>
              <w:t>2</w:t>
            </w:r>
            <w:r w:rsidR="003C4CCD">
              <w:rPr>
                <w:sz w:val="19"/>
              </w:rPr>
              <w:t xml:space="preserve"> years</w:t>
            </w:r>
          </w:p>
        </w:tc>
        <w:tc>
          <w:tcPr>
            <w:tcW w:w="1890" w:type="dxa"/>
          </w:tcPr>
          <w:p w14:paraId="2F624714" w14:textId="77777777" w:rsidR="003C4CCD" w:rsidRDefault="002A1342" w:rsidP="002A1342">
            <w:pPr>
              <w:rPr>
                <w:sz w:val="19"/>
                <w:szCs w:val="19"/>
              </w:rPr>
            </w:pPr>
            <w:r>
              <w:rPr>
                <w:sz w:val="19"/>
                <w:szCs w:val="19"/>
              </w:rPr>
              <w:t>29 CFR 1602.31</w:t>
            </w:r>
          </w:p>
        </w:tc>
      </w:tr>
      <w:tr w:rsidR="00F94AC9" w:rsidRPr="00F6178E" w14:paraId="4334D370" w14:textId="77777777" w:rsidTr="001F0A41">
        <w:tc>
          <w:tcPr>
            <w:tcW w:w="1548" w:type="dxa"/>
          </w:tcPr>
          <w:p w14:paraId="05BFEFEF" w14:textId="77777777" w:rsidR="00F94AC9" w:rsidRDefault="001A6A32" w:rsidP="001A6A32">
            <w:pPr>
              <w:pStyle w:val="TableParagraph"/>
              <w:spacing w:before="12"/>
              <w:ind w:left="90"/>
              <w:rPr>
                <w:sz w:val="19"/>
              </w:rPr>
            </w:pPr>
            <w:r w:rsidRPr="001A6A32">
              <w:rPr>
                <w:sz w:val="19"/>
              </w:rPr>
              <w:t xml:space="preserve">Case Files: </w:t>
            </w:r>
            <w:r>
              <w:rPr>
                <w:sz w:val="19"/>
              </w:rPr>
              <w:t>f</w:t>
            </w:r>
            <w:r w:rsidRPr="001A6A32">
              <w:rPr>
                <w:sz w:val="19"/>
              </w:rPr>
              <w:t>elonies</w:t>
            </w:r>
          </w:p>
        </w:tc>
        <w:tc>
          <w:tcPr>
            <w:tcW w:w="4680" w:type="dxa"/>
          </w:tcPr>
          <w:p w14:paraId="2F644BC3" w14:textId="77777777" w:rsidR="00F94AC9" w:rsidRDefault="001A6A32" w:rsidP="001A6A32">
            <w:pPr>
              <w:pStyle w:val="TableParagraph"/>
              <w:spacing w:line="211" w:lineRule="exact"/>
              <w:ind w:left="107"/>
              <w:rPr>
                <w:sz w:val="19"/>
              </w:rPr>
            </w:pPr>
            <w:r w:rsidRPr="001A6A32">
              <w:rPr>
                <w:sz w:val="19"/>
              </w:rPr>
              <w:t xml:space="preserve">Includes: Crime reports, individual supplemental reports, filed interview reports, documentation of required notifications, detective case files, statements, telephone notes, correspondence, and other customary records relating to the investigation of criminal offenses. </w:t>
            </w:r>
          </w:p>
        </w:tc>
        <w:tc>
          <w:tcPr>
            <w:tcW w:w="2520" w:type="dxa"/>
          </w:tcPr>
          <w:p w14:paraId="35BB4A90" w14:textId="77777777" w:rsidR="00F94AC9" w:rsidRDefault="001A6A32" w:rsidP="001F0A41">
            <w:pPr>
              <w:pStyle w:val="TableParagraph"/>
              <w:spacing w:before="6" w:line="252" w:lineRule="auto"/>
              <w:ind w:left="72" w:hanging="2"/>
              <w:rPr>
                <w:sz w:val="19"/>
              </w:rPr>
            </w:pPr>
            <w:r>
              <w:rPr>
                <w:sz w:val="19"/>
              </w:rPr>
              <w:t xml:space="preserve">Permanent: Offenses published by death or life w/o parole, embezzlement of public money; sex </w:t>
            </w:r>
            <w:r w:rsidR="00132FDF">
              <w:rPr>
                <w:sz w:val="19"/>
              </w:rPr>
              <w:t>offenders</w:t>
            </w:r>
          </w:p>
          <w:p w14:paraId="6D283E2B" w14:textId="77777777" w:rsidR="001A6A32" w:rsidRDefault="001A6A32" w:rsidP="001F0A41">
            <w:pPr>
              <w:pStyle w:val="TableParagraph"/>
              <w:spacing w:before="6" w:line="252" w:lineRule="auto"/>
              <w:ind w:left="72" w:hanging="2"/>
              <w:rPr>
                <w:sz w:val="19"/>
              </w:rPr>
            </w:pPr>
          </w:p>
          <w:p w14:paraId="3BE5D8E1" w14:textId="77777777" w:rsidR="001A6A32" w:rsidRDefault="00132FDF" w:rsidP="00132FDF">
            <w:pPr>
              <w:pStyle w:val="TableParagraph"/>
              <w:spacing w:before="6" w:line="252" w:lineRule="auto"/>
              <w:ind w:left="72" w:hanging="2"/>
              <w:rPr>
                <w:sz w:val="19"/>
              </w:rPr>
            </w:pPr>
            <w:r>
              <w:rPr>
                <w:sz w:val="19"/>
              </w:rPr>
              <w:t>Other cases: 10 years after c</w:t>
            </w:r>
            <w:r w:rsidR="001A6A32">
              <w:rPr>
                <w:sz w:val="19"/>
              </w:rPr>
              <w:t>ase is closed or resolved</w:t>
            </w:r>
          </w:p>
        </w:tc>
        <w:tc>
          <w:tcPr>
            <w:tcW w:w="1890" w:type="dxa"/>
          </w:tcPr>
          <w:p w14:paraId="7BBE00E2" w14:textId="77777777" w:rsidR="00F94AC9" w:rsidRDefault="00132FDF" w:rsidP="001A6A32">
            <w:pPr>
              <w:rPr>
                <w:sz w:val="19"/>
                <w:szCs w:val="19"/>
              </w:rPr>
            </w:pPr>
            <w:r>
              <w:rPr>
                <w:sz w:val="19"/>
                <w:szCs w:val="19"/>
              </w:rPr>
              <w:t>Legal or historical value</w:t>
            </w:r>
          </w:p>
        </w:tc>
      </w:tr>
      <w:tr w:rsidR="00F94AC9" w:rsidRPr="00F6178E" w14:paraId="5AE8D485" w14:textId="77777777" w:rsidTr="001F0A41">
        <w:tc>
          <w:tcPr>
            <w:tcW w:w="1548" w:type="dxa"/>
          </w:tcPr>
          <w:p w14:paraId="5CA05AE9" w14:textId="77777777" w:rsidR="00F94AC9" w:rsidRDefault="001A6A32" w:rsidP="001F0A41">
            <w:pPr>
              <w:pStyle w:val="TableParagraph"/>
              <w:spacing w:before="12"/>
              <w:ind w:left="90"/>
              <w:rPr>
                <w:sz w:val="19"/>
              </w:rPr>
            </w:pPr>
            <w:r>
              <w:rPr>
                <w:sz w:val="19"/>
              </w:rPr>
              <w:t>Case files: misdos</w:t>
            </w:r>
          </w:p>
        </w:tc>
        <w:tc>
          <w:tcPr>
            <w:tcW w:w="4680" w:type="dxa"/>
          </w:tcPr>
          <w:p w14:paraId="0ECC73B7" w14:textId="77777777" w:rsidR="00F94AC9" w:rsidRDefault="001A6A32" w:rsidP="001F0A41">
            <w:pPr>
              <w:pStyle w:val="TableParagraph"/>
              <w:spacing w:line="211" w:lineRule="exact"/>
              <w:ind w:left="107"/>
              <w:rPr>
                <w:sz w:val="19"/>
              </w:rPr>
            </w:pPr>
            <w:r w:rsidRPr="001A6A32">
              <w:rPr>
                <w:sz w:val="19"/>
              </w:rPr>
              <w:t>Includes: Crime reports, individual supplemental reports, filed interview reports, documentation of required notifications, detective case files, statements, telephone notes, correspondence, and other customary records relating to the investigation of criminal offenses.</w:t>
            </w:r>
          </w:p>
        </w:tc>
        <w:tc>
          <w:tcPr>
            <w:tcW w:w="2520" w:type="dxa"/>
          </w:tcPr>
          <w:p w14:paraId="547FE981" w14:textId="77777777" w:rsidR="00F94AC9" w:rsidRDefault="001A6A32" w:rsidP="001F0A41">
            <w:pPr>
              <w:pStyle w:val="TableParagraph"/>
              <w:spacing w:before="6" w:line="252" w:lineRule="auto"/>
              <w:ind w:left="72" w:hanging="2"/>
              <w:rPr>
                <w:sz w:val="19"/>
              </w:rPr>
            </w:pPr>
            <w:r>
              <w:rPr>
                <w:sz w:val="19"/>
              </w:rPr>
              <w:t>6 years</w:t>
            </w:r>
          </w:p>
        </w:tc>
        <w:tc>
          <w:tcPr>
            <w:tcW w:w="1890" w:type="dxa"/>
          </w:tcPr>
          <w:p w14:paraId="4A2DD247" w14:textId="77777777" w:rsidR="00F94AC9" w:rsidRDefault="00132FDF" w:rsidP="001A6A32">
            <w:pPr>
              <w:rPr>
                <w:sz w:val="19"/>
                <w:szCs w:val="19"/>
              </w:rPr>
            </w:pPr>
            <w:r>
              <w:rPr>
                <w:sz w:val="19"/>
                <w:szCs w:val="19"/>
              </w:rPr>
              <w:t>Legal or historical value</w:t>
            </w:r>
          </w:p>
        </w:tc>
      </w:tr>
      <w:tr w:rsidR="004C661A" w:rsidRPr="00F6178E" w14:paraId="7048B1E3" w14:textId="77777777" w:rsidTr="001F0A41">
        <w:tc>
          <w:tcPr>
            <w:tcW w:w="1548" w:type="dxa"/>
          </w:tcPr>
          <w:p w14:paraId="312DCD48" w14:textId="77777777" w:rsidR="004C661A" w:rsidRDefault="004C661A" w:rsidP="001F0A41">
            <w:pPr>
              <w:pStyle w:val="TableParagraph"/>
              <w:spacing w:before="12"/>
              <w:ind w:left="90"/>
              <w:rPr>
                <w:sz w:val="19"/>
              </w:rPr>
            </w:pPr>
            <w:r>
              <w:rPr>
                <w:sz w:val="19"/>
              </w:rPr>
              <w:t xml:space="preserve">Citizen complaints &amp; internal </w:t>
            </w:r>
            <w:r w:rsidR="003C4CCD">
              <w:rPr>
                <w:sz w:val="19"/>
              </w:rPr>
              <w:t>investigations</w:t>
            </w:r>
          </w:p>
        </w:tc>
        <w:tc>
          <w:tcPr>
            <w:tcW w:w="4680" w:type="dxa"/>
          </w:tcPr>
          <w:p w14:paraId="45290A43" w14:textId="77777777" w:rsidR="004C661A" w:rsidRPr="001A6A32" w:rsidRDefault="004C661A" w:rsidP="001F0A41">
            <w:pPr>
              <w:pStyle w:val="TableParagraph"/>
              <w:spacing w:line="211" w:lineRule="exact"/>
              <w:ind w:left="107"/>
              <w:rPr>
                <w:sz w:val="19"/>
              </w:rPr>
            </w:pPr>
            <w:r>
              <w:rPr>
                <w:sz w:val="19"/>
              </w:rPr>
              <w:t>Complaints and internal affair investigation based on complaints (including any video)</w:t>
            </w:r>
          </w:p>
        </w:tc>
        <w:tc>
          <w:tcPr>
            <w:tcW w:w="2520" w:type="dxa"/>
          </w:tcPr>
          <w:p w14:paraId="527B94A4" w14:textId="77777777" w:rsidR="004C661A" w:rsidRDefault="004C661A" w:rsidP="001F0A41">
            <w:pPr>
              <w:pStyle w:val="TableParagraph"/>
              <w:spacing w:before="6" w:line="252" w:lineRule="auto"/>
              <w:ind w:left="72" w:hanging="2"/>
              <w:rPr>
                <w:sz w:val="19"/>
              </w:rPr>
            </w:pPr>
            <w:r>
              <w:rPr>
                <w:sz w:val="19"/>
              </w:rPr>
              <w:t>Separation or final disposition + 5 years (whichever is longer)</w:t>
            </w:r>
          </w:p>
        </w:tc>
        <w:tc>
          <w:tcPr>
            <w:tcW w:w="1890" w:type="dxa"/>
          </w:tcPr>
          <w:p w14:paraId="6A022B6C" w14:textId="77777777" w:rsidR="004C661A" w:rsidRDefault="004C661A" w:rsidP="001A6A32">
            <w:pPr>
              <w:rPr>
                <w:sz w:val="19"/>
                <w:szCs w:val="19"/>
              </w:rPr>
            </w:pPr>
            <w:r>
              <w:rPr>
                <w:sz w:val="19"/>
                <w:szCs w:val="19"/>
              </w:rPr>
              <w:t>PC § 832.5</w:t>
            </w:r>
            <w:r w:rsidR="007C6DA4">
              <w:rPr>
                <w:sz w:val="19"/>
                <w:szCs w:val="19"/>
              </w:rPr>
              <w:t>(b)</w:t>
            </w:r>
            <w:r>
              <w:rPr>
                <w:sz w:val="19"/>
                <w:szCs w:val="19"/>
              </w:rPr>
              <w:t xml:space="preserve"> </w:t>
            </w:r>
          </w:p>
        </w:tc>
      </w:tr>
      <w:tr w:rsidR="004C661A" w:rsidRPr="00F6178E" w14:paraId="4B980F8A" w14:textId="77777777" w:rsidTr="001F0A41">
        <w:tc>
          <w:tcPr>
            <w:tcW w:w="1548" w:type="dxa"/>
          </w:tcPr>
          <w:p w14:paraId="2FDD41A2" w14:textId="77777777" w:rsidR="004C661A" w:rsidRDefault="004C661A" w:rsidP="001F0A41">
            <w:pPr>
              <w:pStyle w:val="TableParagraph"/>
              <w:spacing w:before="12"/>
              <w:ind w:left="90"/>
              <w:rPr>
                <w:sz w:val="19"/>
              </w:rPr>
            </w:pPr>
            <w:r>
              <w:rPr>
                <w:sz w:val="19"/>
              </w:rPr>
              <w:t xml:space="preserve">Concealed </w:t>
            </w:r>
            <w:r w:rsidR="004074A4">
              <w:rPr>
                <w:sz w:val="19"/>
              </w:rPr>
              <w:t>weapon</w:t>
            </w:r>
            <w:r>
              <w:rPr>
                <w:sz w:val="19"/>
              </w:rPr>
              <w:t xml:space="preserve"> permits</w:t>
            </w:r>
          </w:p>
        </w:tc>
        <w:tc>
          <w:tcPr>
            <w:tcW w:w="4680" w:type="dxa"/>
          </w:tcPr>
          <w:p w14:paraId="562BBA8B" w14:textId="77777777" w:rsidR="004C661A" w:rsidRPr="001A6A32" w:rsidRDefault="004C661A" w:rsidP="001F0A41">
            <w:pPr>
              <w:pStyle w:val="TableParagraph"/>
              <w:spacing w:line="211" w:lineRule="exact"/>
              <w:ind w:left="107"/>
              <w:rPr>
                <w:sz w:val="19"/>
              </w:rPr>
            </w:pPr>
            <w:r>
              <w:rPr>
                <w:sz w:val="19"/>
              </w:rPr>
              <w:t>Permits for the carrying of concealed weapons</w:t>
            </w:r>
          </w:p>
        </w:tc>
        <w:tc>
          <w:tcPr>
            <w:tcW w:w="2520" w:type="dxa"/>
          </w:tcPr>
          <w:p w14:paraId="66A04667" w14:textId="77777777" w:rsidR="004C661A" w:rsidRDefault="004C661A" w:rsidP="001F0A41">
            <w:pPr>
              <w:pStyle w:val="TableParagraph"/>
              <w:spacing w:before="6" w:line="252" w:lineRule="auto"/>
              <w:ind w:left="72" w:hanging="2"/>
              <w:rPr>
                <w:sz w:val="19"/>
              </w:rPr>
            </w:pPr>
            <w:r>
              <w:rPr>
                <w:sz w:val="19"/>
              </w:rPr>
              <w:t>Expiration + 2 years</w:t>
            </w:r>
          </w:p>
        </w:tc>
        <w:tc>
          <w:tcPr>
            <w:tcW w:w="1890" w:type="dxa"/>
          </w:tcPr>
          <w:p w14:paraId="2DB9CA71" w14:textId="766E8C0B" w:rsidR="004C661A" w:rsidRDefault="004C661A" w:rsidP="00380BE2">
            <w:pPr>
              <w:rPr>
                <w:sz w:val="19"/>
                <w:szCs w:val="19"/>
              </w:rPr>
            </w:pPr>
            <w:r>
              <w:rPr>
                <w:sz w:val="19"/>
                <w:szCs w:val="19"/>
              </w:rPr>
              <w:t xml:space="preserve">GC §§ 26202 </w:t>
            </w:r>
          </w:p>
        </w:tc>
      </w:tr>
      <w:tr w:rsidR="00F94AC9" w:rsidRPr="00F6178E" w14:paraId="69E5B53B" w14:textId="77777777" w:rsidTr="001F0A41">
        <w:tc>
          <w:tcPr>
            <w:tcW w:w="1548" w:type="dxa"/>
          </w:tcPr>
          <w:p w14:paraId="23990DB5" w14:textId="77777777" w:rsidR="00F94AC9" w:rsidRDefault="001A6A32" w:rsidP="001F0A41">
            <w:pPr>
              <w:pStyle w:val="TableParagraph"/>
              <w:spacing w:before="12"/>
              <w:ind w:left="90"/>
              <w:rPr>
                <w:sz w:val="19"/>
              </w:rPr>
            </w:pPr>
            <w:r>
              <w:rPr>
                <w:sz w:val="19"/>
              </w:rPr>
              <w:t xml:space="preserve">Correction </w:t>
            </w:r>
            <w:r w:rsidR="004074A4">
              <w:rPr>
                <w:sz w:val="19"/>
              </w:rPr>
              <w:t>facility</w:t>
            </w:r>
            <w:r>
              <w:rPr>
                <w:sz w:val="19"/>
              </w:rPr>
              <w:t xml:space="preserve"> and inmate tracking records</w:t>
            </w:r>
          </w:p>
        </w:tc>
        <w:tc>
          <w:tcPr>
            <w:tcW w:w="4680" w:type="dxa"/>
          </w:tcPr>
          <w:p w14:paraId="41AF93CC" w14:textId="77777777" w:rsidR="00F94AC9" w:rsidRDefault="001A6A32" w:rsidP="001F0A41">
            <w:pPr>
              <w:pStyle w:val="TableParagraph"/>
              <w:spacing w:line="211" w:lineRule="exact"/>
              <w:ind w:left="107"/>
              <w:rPr>
                <w:sz w:val="19"/>
              </w:rPr>
            </w:pPr>
            <w:r w:rsidRPr="001A6A32">
              <w:rPr>
                <w:sz w:val="19"/>
              </w:rPr>
              <w:t>Contains logs and tracking files of inmates. Includes: Inmate Reception Center, custody release lists, barrack officer quarters (BOQ) lists, daily release counts, hold lists, imperative lists, erroneous releases log, quality control eligibility lists, registration logs, inmate over detention lists, reference number logs, probable cause declaration logs, clothing and laundry parts inventories, juvenile detention logs, medical hold placement/removal list, daily listing of convicted inmates sentenced to prison, transfers of inmates, inmate quality control eligibility list, inmate station assignment, statistical tracking, total number of inmate bookings and releases, jail facility inmate counts, security levels, sentence status to manage the inmate population, unit isolation log, juvenile jail book JIF cards, inmate work release, and other records.</w:t>
            </w:r>
          </w:p>
        </w:tc>
        <w:tc>
          <w:tcPr>
            <w:tcW w:w="2520" w:type="dxa"/>
          </w:tcPr>
          <w:p w14:paraId="07C5D80C" w14:textId="77777777" w:rsidR="00F94AC9" w:rsidRDefault="001A6A32" w:rsidP="001F0A41">
            <w:pPr>
              <w:pStyle w:val="TableParagraph"/>
              <w:spacing w:before="6" w:line="252" w:lineRule="auto"/>
              <w:ind w:left="72" w:hanging="2"/>
              <w:rPr>
                <w:sz w:val="19"/>
              </w:rPr>
            </w:pPr>
            <w:r>
              <w:rPr>
                <w:sz w:val="19"/>
              </w:rPr>
              <w:t>5 years</w:t>
            </w:r>
          </w:p>
        </w:tc>
        <w:tc>
          <w:tcPr>
            <w:tcW w:w="1890" w:type="dxa"/>
          </w:tcPr>
          <w:p w14:paraId="4BFDFD28" w14:textId="77777777" w:rsidR="00F94AC9" w:rsidRDefault="007C6DA4" w:rsidP="001F0A41">
            <w:pPr>
              <w:rPr>
                <w:sz w:val="19"/>
                <w:szCs w:val="19"/>
              </w:rPr>
            </w:pPr>
            <w:r>
              <w:rPr>
                <w:sz w:val="19"/>
                <w:szCs w:val="19"/>
              </w:rPr>
              <w:t>Admin value</w:t>
            </w:r>
          </w:p>
        </w:tc>
      </w:tr>
      <w:tr w:rsidR="00F94AC9" w:rsidRPr="00F6178E" w14:paraId="5DF326DA" w14:textId="77777777" w:rsidTr="001F0A41">
        <w:tc>
          <w:tcPr>
            <w:tcW w:w="1548" w:type="dxa"/>
          </w:tcPr>
          <w:p w14:paraId="2C668023" w14:textId="77777777" w:rsidR="00F94AC9" w:rsidRDefault="001A6A32" w:rsidP="001F0A41">
            <w:pPr>
              <w:pStyle w:val="TableParagraph"/>
              <w:spacing w:before="12"/>
              <w:ind w:left="90"/>
              <w:rPr>
                <w:sz w:val="19"/>
              </w:rPr>
            </w:pPr>
            <w:r w:rsidRPr="001A6A32">
              <w:rPr>
                <w:sz w:val="19"/>
              </w:rPr>
              <w:t>Correctional and Inmate Related Bureaus and Unit Services Logs</w:t>
            </w:r>
          </w:p>
        </w:tc>
        <w:tc>
          <w:tcPr>
            <w:tcW w:w="4680" w:type="dxa"/>
          </w:tcPr>
          <w:p w14:paraId="734E812C" w14:textId="77777777" w:rsidR="00F94AC9" w:rsidRDefault="004C661A" w:rsidP="004C661A">
            <w:pPr>
              <w:pStyle w:val="TableParagraph"/>
              <w:spacing w:line="211" w:lineRule="exact"/>
              <w:ind w:left="107"/>
              <w:rPr>
                <w:sz w:val="19"/>
              </w:rPr>
            </w:pPr>
            <w:r w:rsidRPr="004C661A">
              <w:rPr>
                <w:sz w:val="19"/>
              </w:rPr>
              <w:t>Contains logs and other records created by the Correctional Services, Offender Program, Inmate Services, and other bureaus and units. Includes: Uniform daily activity, inmate housing, inmate services, clinic, non-HIPAA medical services bureau, food services unit, religious and volunteer services, jail enterprise unit, community transition, innovative technologies unit, health liaison, services transportation (TST), innovative technologies, Correctional services, Offender Program, and related records.</w:t>
            </w:r>
          </w:p>
        </w:tc>
        <w:tc>
          <w:tcPr>
            <w:tcW w:w="2520" w:type="dxa"/>
          </w:tcPr>
          <w:p w14:paraId="25BE799C" w14:textId="77777777" w:rsidR="00F94AC9" w:rsidRDefault="004C661A" w:rsidP="001F0A41">
            <w:pPr>
              <w:pStyle w:val="TableParagraph"/>
              <w:spacing w:before="6" w:line="252" w:lineRule="auto"/>
              <w:ind w:left="72" w:hanging="2"/>
              <w:rPr>
                <w:sz w:val="19"/>
              </w:rPr>
            </w:pPr>
            <w:r>
              <w:rPr>
                <w:sz w:val="19"/>
              </w:rPr>
              <w:t>5 years</w:t>
            </w:r>
          </w:p>
        </w:tc>
        <w:tc>
          <w:tcPr>
            <w:tcW w:w="1890" w:type="dxa"/>
          </w:tcPr>
          <w:p w14:paraId="174C1CA2" w14:textId="77777777" w:rsidR="00F94AC9" w:rsidRDefault="007C6DA4" w:rsidP="001F0A41">
            <w:pPr>
              <w:rPr>
                <w:sz w:val="19"/>
                <w:szCs w:val="19"/>
              </w:rPr>
            </w:pPr>
            <w:r>
              <w:rPr>
                <w:sz w:val="19"/>
                <w:szCs w:val="19"/>
              </w:rPr>
              <w:t>Admin value</w:t>
            </w:r>
          </w:p>
        </w:tc>
      </w:tr>
      <w:tr w:rsidR="00F94AC9" w:rsidRPr="00F6178E" w14:paraId="437FF51E" w14:textId="77777777" w:rsidTr="001F0A41">
        <w:tc>
          <w:tcPr>
            <w:tcW w:w="1548" w:type="dxa"/>
          </w:tcPr>
          <w:p w14:paraId="54265548" w14:textId="77777777" w:rsidR="00F94AC9" w:rsidRDefault="004C661A" w:rsidP="001F0A41">
            <w:pPr>
              <w:pStyle w:val="TableParagraph"/>
              <w:spacing w:before="12"/>
              <w:ind w:left="90"/>
              <w:rPr>
                <w:sz w:val="19"/>
              </w:rPr>
            </w:pPr>
            <w:r>
              <w:rPr>
                <w:sz w:val="19"/>
              </w:rPr>
              <w:t>Countywide Warrant System reports</w:t>
            </w:r>
          </w:p>
        </w:tc>
        <w:tc>
          <w:tcPr>
            <w:tcW w:w="4680" w:type="dxa"/>
          </w:tcPr>
          <w:p w14:paraId="5DA28E0F" w14:textId="77777777" w:rsidR="00F94AC9" w:rsidRDefault="004C661A" w:rsidP="001F0A41">
            <w:pPr>
              <w:pStyle w:val="TableParagraph"/>
              <w:spacing w:line="211" w:lineRule="exact"/>
              <w:ind w:left="107"/>
              <w:rPr>
                <w:sz w:val="19"/>
              </w:rPr>
            </w:pPr>
            <w:r>
              <w:rPr>
                <w:sz w:val="19"/>
              </w:rPr>
              <w:t xml:space="preserve">Contains reports detailing compliance with regulations governing the management and service of arrest and bench warrants </w:t>
            </w:r>
          </w:p>
        </w:tc>
        <w:tc>
          <w:tcPr>
            <w:tcW w:w="2520" w:type="dxa"/>
          </w:tcPr>
          <w:p w14:paraId="4030CCA9" w14:textId="77777777" w:rsidR="00F94AC9" w:rsidRDefault="004C661A" w:rsidP="001F0A41">
            <w:pPr>
              <w:pStyle w:val="TableParagraph"/>
              <w:spacing w:before="6" w:line="252" w:lineRule="auto"/>
              <w:ind w:left="72" w:hanging="2"/>
              <w:rPr>
                <w:sz w:val="19"/>
              </w:rPr>
            </w:pPr>
            <w:r>
              <w:rPr>
                <w:sz w:val="19"/>
              </w:rPr>
              <w:t>Permanent or immediately if reproduced</w:t>
            </w:r>
          </w:p>
        </w:tc>
        <w:tc>
          <w:tcPr>
            <w:tcW w:w="1890" w:type="dxa"/>
          </w:tcPr>
          <w:p w14:paraId="2B2848DC" w14:textId="5DC737A2" w:rsidR="00F94AC9" w:rsidRDefault="00380BE2" w:rsidP="001F0A41">
            <w:pPr>
              <w:rPr>
                <w:sz w:val="19"/>
                <w:szCs w:val="19"/>
              </w:rPr>
            </w:pPr>
            <w:r>
              <w:rPr>
                <w:sz w:val="19"/>
                <w:szCs w:val="19"/>
              </w:rPr>
              <w:t>Admin value</w:t>
            </w:r>
          </w:p>
        </w:tc>
      </w:tr>
      <w:tr w:rsidR="00F94AC9" w:rsidRPr="00F6178E" w14:paraId="13072E56" w14:textId="77777777" w:rsidTr="001F0A41">
        <w:tc>
          <w:tcPr>
            <w:tcW w:w="1548" w:type="dxa"/>
          </w:tcPr>
          <w:p w14:paraId="1EEB4788" w14:textId="77777777" w:rsidR="00F94AC9" w:rsidRDefault="003C4CCD" w:rsidP="003C4CCD">
            <w:pPr>
              <w:pStyle w:val="TableParagraph"/>
              <w:spacing w:before="12"/>
              <w:ind w:left="90"/>
              <w:jc w:val="center"/>
              <w:rPr>
                <w:sz w:val="19"/>
              </w:rPr>
            </w:pPr>
            <w:r>
              <w:rPr>
                <w:sz w:val="19"/>
              </w:rPr>
              <w:t>Detention logs</w:t>
            </w:r>
          </w:p>
        </w:tc>
        <w:tc>
          <w:tcPr>
            <w:tcW w:w="4680" w:type="dxa"/>
          </w:tcPr>
          <w:p w14:paraId="4323F8C2" w14:textId="77777777" w:rsidR="00F94AC9" w:rsidRDefault="003C4CCD" w:rsidP="001F0A41">
            <w:pPr>
              <w:pStyle w:val="TableParagraph"/>
              <w:spacing w:line="211" w:lineRule="exact"/>
              <w:ind w:left="107"/>
              <w:rPr>
                <w:sz w:val="19"/>
              </w:rPr>
            </w:pPr>
            <w:r>
              <w:rPr>
                <w:sz w:val="19"/>
              </w:rPr>
              <w:t>Detention logs</w:t>
            </w:r>
          </w:p>
        </w:tc>
        <w:tc>
          <w:tcPr>
            <w:tcW w:w="2520" w:type="dxa"/>
          </w:tcPr>
          <w:p w14:paraId="560B07D6" w14:textId="77777777" w:rsidR="00F94AC9" w:rsidRDefault="003C4CCD" w:rsidP="001F0A41">
            <w:pPr>
              <w:pStyle w:val="TableParagraph"/>
              <w:spacing w:before="6" w:line="252" w:lineRule="auto"/>
              <w:ind w:left="72" w:hanging="2"/>
              <w:rPr>
                <w:sz w:val="19"/>
              </w:rPr>
            </w:pPr>
            <w:r>
              <w:rPr>
                <w:sz w:val="19"/>
              </w:rPr>
              <w:t>2 years</w:t>
            </w:r>
          </w:p>
        </w:tc>
        <w:tc>
          <w:tcPr>
            <w:tcW w:w="1890" w:type="dxa"/>
          </w:tcPr>
          <w:p w14:paraId="00388306" w14:textId="2AF8EFF5" w:rsidR="00F94AC9" w:rsidRDefault="00380BE2" w:rsidP="00380BE2">
            <w:pPr>
              <w:rPr>
                <w:sz w:val="19"/>
                <w:szCs w:val="19"/>
              </w:rPr>
            </w:pPr>
            <w:r>
              <w:rPr>
                <w:sz w:val="19"/>
                <w:szCs w:val="19"/>
              </w:rPr>
              <w:t>GC § 26202</w:t>
            </w:r>
          </w:p>
        </w:tc>
      </w:tr>
      <w:tr w:rsidR="00EE10E7" w:rsidRPr="00F6178E" w14:paraId="10F7114A" w14:textId="77777777" w:rsidTr="001F0A41">
        <w:tc>
          <w:tcPr>
            <w:tcW w:w="1548" w:type="dxa"/>
          </w:tcPr>
          <w:p w14:paraId="158952B7" w14:textId="77777777" w:rsidR="00EE10E7" w:rsidRDefault="00EE10E7" w:rsidP="003C4CCD">
            <w:pPr>
              <w:pStyle w:val="TableParagraph"/>
              <w:spacing w:before="12"/>
              <w:ind w:left="90"/>
              <w:jc w:val="center"/>
              <w:rPr>
                <w:sz w:val="19"/>
              </w:rPr>
            </w:pPr>
            <w:r>
              <w:rPr>
                <w:sz w:val="19"/>
              </w:rPr>
              <w:t>Dispatch logs</w:t>
            </w:r>
          </w:p>
        </w:tc>
        <w:tc>
          <w:tcPr>
            <w:tcW w:w="4680" w:type="dxa"/>
          </w:tcPr>
          <w:p w14:paraId="50370489" w14:textId="77777777" w:rsidR="00EE10E7" w:rsidRDefault="00EE10E7" w:rsidP="001F0A41">
            <w:pPr>
              <w:pStyle w:val="TableParagraph"/>
              <w:spacing w:line="211" w:lineRule="exact"/>
              <w:ind w:left="107"/>
              <w:rPr>
                <w:sz w:val="19"/>
              </w:rPr>
            </w:pPr>
            <w:r>
              <w:rPr>
                <w:sz w:val="19"/>
              </w:rPr>
              <w:t>Dispatches, 911 calls, and other logs</w:t>
            </w:r>
          </w:p>
        </w:tc>
        <w:tc>
          <w:tcPr>
            <w:tcW w:w="2520" w:type="dxa"/>
          </w:tcPr>
          <w:p w14:paraId="69B5E7CC" w14:textId="77777777" w:rsidR="00EE10E7" w:rsidRDefault="00EE10E7" w:rsidP="001F0A41">
            <w:pPr>
              <w:pStyle w:val="TableParagraph"/>
              <w:spacing w:before="6" w:line="252" w:lineRule="auto"/>
              <w:ind w:left="72" w:hanging="2"/>
              <w:rPr>
                <w:sz w:val="19"/>
              </w:rPr>
            </w:pPr>
            <w:r>
              <w:rPr>
                <w:sz w:val="19"/>
              </w:rPr>
              <w:t>2 years</w:t>
            </w:r>
          </w:p>
        </w:tc>
        <w:tc>
          <w:tcPr>
            <w:tcW w:w="1890" w:type="dxa"/>
          </w:tcPr>
          <w:p w14:paraId="028A5BF9" w14:textId="38F74940" w:rsidR="00EE10E7" w:rsidRDefault="00380BE2" w:rsidP="003C4CCD">
            <w:pPr>
              <w:rPr>
                <w:sz w:val="19"/>
                <w:szCs w:val="19"/>
              </w:rPr>
            </w:pPr>
            <w:r>
              <w:rPr>
                <w:sz w:val="19"/>
                <w:szCs w:val="19"/>
              </w:rPr>
              <w:t>GC § 26202</w:t>
            </w:r>
          </w:p>
        </w:tc>
      </w:tr>
      <w:tr w:rsidR="00F94AC9" w:rsidRPr="00F6178E" w14:paraId="29B9425B" w14:textId="77777777" w:rsidTr="001F0A41">
        <w:tc>
          <w:tcPr>
            <w:tcW w:w="1548" w:type="dxa"/>
          </w:tcPr>
          <w:p w14:paraId="715EEF57" w14:textId="77777777" w:rsidR="00F94AC9" w:rsidRDefault="003C4CCD" w:rsidP="001F0A41">
            <w:pPr>
              <w:pStyle w:val="TableParagraph"/>
              <w:spacing w:before="12"/>
              <w:ind w:left="90"/>
              <w:rPr>
                <w:sz w:val="19"/>
              </w:rPr>
            </w:pPr>
            <w:r>
              <w:rPr>
                <w:sz w:val="19"/>
              </w:rPr>
              <w:t>Equipment maintenance history</w:t>
            </w:r>
          </w:p>
        </w:tc>
        <w:tc>
          <w:tcPr>
            <w:tcW w:w="4680" w:type="dxa"/>
          </w:tcPr>
          <w:p w14:paraId="6210DAEF" w14:textId="77777777" w:rsidR="00F94AC9" w:rsidRDefault="003C4CCD" w:rsidP="001F0A41">
            <w:pPr>
              <w:pStyle w:val="TableParagraph"/>
              <w:spacing w:line="211" w:lineRule="exact"/>
              <w:ind w:left="107"/>
              <w:rPr>
                <w:sz w:val="19"/>
              </w:rPr>
            </w:pPr>
            <w:r>
              <w:rPr>
                <w:sz w:val="19"/>
              </w:rPr>
              <w:t>Records logs and repair records of vehicles and other equipment</w:t>
            </w:r>
          </w:p>
        </w:tc>
        <w:tc>
          <w:tcPr>
            <w:tcW w:w="2520" w:type="dxa"/>
          </w:tcPr>
          <w:p w14:paraId="3BABE641" w14:textId="77777777" w:rsidR="00F94AC9" w:rsidRDefault="003C4CCD" w:rsidP="001F0A41">
            <w:pPr>
              <w:pStyle w:val="TableParagraph"/>
              <w:spacing w:before="6" w:line="252" w:lineRule="auto"/>
              <w:ind w:left="72" w:hanging="2"/>
              <w:rPr>
                <w:sz w:val="19"/>
              </w:rPr>
            </w:pPr>
            <w:r>
              <w:rPr>
                <w:sz w:val="19"/>
              </w:rPr>
              <w:t>Life of equipment</w:t>
            </w:r>
          </w:p>
        </w:tc>
        <w:tc>
          <w:tcPr>
            <w:tcW w:w="1890" w:type="dxa"/>
          </w:tcPr>
          <w:p w14:paraId="4CAD26E0" w14:textId="3CF9D22B" w:rsidR="00F94AC9" w:rsidRDefault="00380BE2" w:rsidP="001F0A41">
            <w:pPr>
              <w:rPr>
                <w:sz w:val="19"/>
                <w:szCs w:val="19"/>
              </w:rPr>
            </w:pPr>
            <w:r>
              <w:rPr>
                <w:sz w:val="19"/>
                <w:szCs w:val="19"/>
              </w:rPr>
              <w:t>GC § 26202</w:t>
            </w:r>
          </w:p>
        </w:tc>
      </w:tr>
      <w:tr w:rsidR="003C4CCD" w:rsidRPr="00F6178E" w14:paraId="5EF83382" w14:textId="77777777" w:rsidTr="001F0A41">
        <w:tc>
          <w:tcPr>
            <w:tcW w:w="1548" w:type="dxa"/>
          </w:tcPr>
          <w:p w14:paraId="433374E0" w14:textId="77777777" w:rsidR="003C4CCD" w:rsidRDefault="003C4CCD" w:rsidP="003C4CCD">
            <w:pPr>
              <w:pStyle w:val="TableParagraph"/>
              <w:spacing w:before="12"/>
              <w:ind w:left="90"/>
              <w:rPr>
                <w:sz w:val="19"/>
              </w:rPr>
            </w:pPr>
            <w:r>
              <w:rPr>
                <w:sz w:val="19"/>
              </w:rPr>
              <w:t xml:space="preserve">Field investigation </w:t>
            </w:r>
          </w:p>
        </w:tc>
        <w:tc>
          <w:tcPr>
            <w:tcW w:w="4680" w:type="dxa"/>
          </w:tcPr>
          <w:p w14:paraId="28178AB8" w14:textId="77777777" w:rsidR="003C4CCD" w:rsidRDefault="003C4CCD" w:rsidP="001F0A41">
            <w:pPr>
              <w:pStyle w:val="TableParagraph"/>
              <w:spacing w:line="211" w:lineRule="exact"/>
              <w:ind w:left="107"/>
              <w:rPr>
                <w:sz w:val="19"/>
              </w:rPr>
            </w:pPr>
            <w:r>
              <w:rPr>
                <w:sz w:val="19"/>
              </w:rPr>
              <w:t>Field investigation cards</w:t>
            </w:r>
          </w:p>
        </w:tc>
        <w:tc>
          <w:tcPr>
            <w:tcW w:w="2520" w:type="dxa"/>
          </w:tcPr>
          <w:p w14:paraId="2A318A6A" w14:textId="77777777" w:rsidR="003C4CCD" w:rsidRDefault="003C4CCD" w:rsidP="003C4CCD">
            <w:pPr>
              <w:pStyle w:val="TableParagraph"/>
              <w:spacing w:before="6" w:line="252" w:lineRule="auto"/>
              <w:ind w:left="72" w:hanging="2"/>
              <w:rPr>
                <w:sz w:val="19"/>
              </w:rPr>
            </w:pPr>
            <w:r>
              <w:rPr>
                <w:sz w:val="19"/>
              </w:rPr>
              <w:t>2 years</w:t>
            </w:r>
          </w:p>
        </w:tc>
        <w:tc>
          <w:tcPr>
            <w:tcW w:w="1890" w:type="dxa"/>
          </w:tcPr>
          <w:p w14:paraId="4997C89E" w14:textId="4A36C215" w:rsidR="003C4CCD" w:rsidRDefault="00380BE2" w:rsidP="001F0A41">
            <w:pPr>
              <w:rPr>
                <w:sz w:val="19"/>
                <w:szCs w:val="19"/>
              </w:rPr>
            </w:pPr>
            <w:r>
              <w:rPr>
                <w:sz w:val="19"/>
                <w:szCs w:val="19"/>
              </w:rPr>
              <w:t>GC § 26202</w:t>
            </w:r>
          </w:p>
        </w:tc>
      </w:tr>
      <w:tr w:rsidR="005D1A5A" w:rsidRPr="00F6178E" w14:paraId="1F9835EE" w14:textId="77777777" w:rsidTr="001F0A41">
        <w:tc>
          <w:tcPr>
            <w:tcW w:w="1548" w:type="dxa"/>
          </w:tcPr>
          <w:p w14:paraId="72DCE175" w14:textId="77777777" w:rsidR="005D1A5A" w:rsidRDefault="005D1A5A" w:rsidP="005D1A5A">
            <w:pPr>
              <w:pStyle w:val="TableParagraph"/>
              <w:tabs>
                <w:tab w:val="left" w:pos="1193"/>
              </w:tabs>
              <w:spacing w:before="12"/>
              <w:ind w:left="90"/>
              <w:rPr>
                <w:sz w:val="19"/>
              </w:rPr>
            </w:pPr>
            <w:r>
              <w:rPr>
                <w:sz w:val="19"/>
              </w:rPr>
              <w:t xml:space="preserve">Fingerprints </w:t>
            </w:r>
          </w:p>
        </w:tc>
        <w:tc>
          <w:tcPr>
            <w:tcW w:w="4680" w:type="dxa"/>
          </w:tcPr>
          <w:p w14:paraId="1EC2408A" w14:textId="77777777" w:rsidR="005D1A5A" w:rsidRDefault="005D1A5A" w:rsidP="001F0A41">
            <w:pPr>
              <w:pStyle w:val="TableParagraph"/>
              <w:spacing w:line="211" w:lineRule="exact"/>
              <w:ind w:left="107"/>
              <w:rPr>
                <w:sz w:val="19"/>
              </w:rPr>
            </w:pPr>
            <w:r>
              <w:rPr>
                <w:sz w:val="19"/>
              </w:rPr>
              <w:t>Fingerprints and palm prints</w:t>
            </w:r>
          </w:p>
        </w:tc>
        <w:tc>
          <w:tcPr>
            <w:tcW w:w="2520" w:type="dxa"/>
          </w:tcPr>
          <w:p w14:paraId="1D32AB80" w14:textId="77777777" w:rsidR="005D1A5A" w:rsidRDefault="005D1A5A" w:rsidP="003C4CCD">
            <w:pPr>
              <w:pStyle w:val="TableParagraph"/>
              <w:spacing w:before="6" w:line="252" w:lineRule="auto"/>
              <w:ind w:left="72" w:hanging="2"/>
              <w:rPr>
                <w:sz w:val="19"/>
              </w:rPr>
            </w:pPr>
            <w:r>
              <w:rPr>
                <w:sz w:val="19"/>
              </w:rPr>
              <w:t>20 years after no longer active</w:t>
            </w:r>
          </w:p>
        </w:tc>
        <w:tc>
          <w:tcPr>
            <w:tcW w:w="1890" w:type="dxa"/>
          </w:tcPr>
          <w:p w14:paraId="3BEA1E46" w14:textId="762C3779" w:rsidR="005D1A5A" w:rsidRDefault="00380BE2" w:rsidP="001F0A41">
            <w:pPr>
              <w:rPr>
                <w:sz w:val="19"/>
                <w:szCs w:val="19"/>
              </w:rPr>
            </w:pPr>
            <w:r>
              <w:rPr>
                <w:sz w:val="19"/>
                <w:szCs w:val="19"/>
              </w:rPr>
              <w:t>GC § 26202</w:t>
            </w:r>
          </w:p>
        </w:tc>
      </w:tr>
      <w:tr w:rsidR="00F94AC9" w:rsidRPr="00F6178E" w14:paraId="5D0BBD0D" w14:textId="77777777" w:rsidTr="001F0A41">
        <w:tc>
          <w:tcPr>
            <w:tcW w:w="1548" w:type="dxa"/>
          </w:tcPr>
          <w:p w14:paraId="2D599E6A" w14:textId="77777777" w:rsidR="00F94AC9" w:rsidRDefault="003C4CCD" w:rsidP="001F0A41">
            <w:pPr>
              <w:pStyle w:val="TableParagraph"/>
              <w:spacing w:before="12"/>
              <w:ind w:left="90"/>
              <w:rPr>
                <w:sz w:val="19"/>
              </w:rPr>
            </w:pPr>
            <w:r>
              <w:rPr>
                <w:sz w:val="19"/>
              </w:rPr>
              <w:t>Incident reports</w:t>
            </w:r>
          </w:p>
        </w:tc>
        <w:tc>
          <w:tcPr>
            <w:tcW w:w="4680" w:type="dxa"/>
          </w:tcPr>
          <w:p w14:paraId="621F0FC3" w14:textId="77777777" w:rsidR="00F94AC9" w:rsidRDefault="003C4CCD" w:rsidP="001F0A41">
            <w:pPr>
              <w:pStyle w:val="TableParagraph"/>
              <w:spacing w:line="211" w:lineRule="exact"/>
              <w:ind w:left="107"/>
              <w:rPr>
                <w:sz w:val="19"/>
              </w:rPr>
            </w:pPr>
            <w:r>
              <w:rPr>
                <w:sz w:val="19"/>
              </w:rPr>
              <w:t>Incident and investigation reports where no further action was taken</w:t>
            </w:r>
          </w:p>
        </w:tc>
        <w:tc>
          <w:tcPr>
            <w:tcW w:w="2520" w:type="dxa"/>
          </w:tcPr>
          <w:p w14:paraId="5CACA213" w14:textId="77777777" w:rsidR="00F94AC9" w:rsidRDefault="003C4CCD" w:rsidP="001F0A41">
            <w:pPr>
              <w:pStyle w:val="TableParagraph"/>
              <w:spacing w:before="6" w:line="252" w:lineRule="auto"/>
              <w:ind w:left="72" w:hanging="2"/>
              <w:rPr>
                <w:sz w:val="19"/>
              </w:rPr>
            </w:pPr>
            <w:r>
              <w:rPr>
                <w:sz w:val="19"/>
              </w:rPr>
              <w:t xml:space="preserve">2 years </w:t>
            </w:r>
          </w:p>
        </w:tc>
        <w:tc>
          <w:tcPr>
            <w:tcW w:w="1890" w:type="dxa"/>
          </w:tcPr>
          <w:p w14:paraId="65D2A4DE" w14:textId="0158B410" w:rsidR="00F94AC9" w:rsidRDefault="00380BE2" w:rsidP="001F0A41">
            <w:pPr>
              <w:rPr>
                <w:sz w:val="19"/>
                <w:szCs w:val="19"/>
              </w:rPr>
            </w:pPr>
            <w:r>
              <w:rPr>
                <w:sz w:val="19"/>
                <w:szCs w:val="19"/>
              </w:rPr>
              <w:t>GC § 26202</w:t>
            </w:r>
          </w:p>
        </w:tc>
      </w:tr>
      <w:tr w:rsidR="003C4CCD" w:rsidRPr="00F6178E" w14:paraId="068CD88A" w14:textId="77777777" w:rsidTr="001F0A41">
        <w:tc>
          <w:tcPr>
            <w:tcW w:w="1548" w:type="dxa"/>
          </w:tcPr>
          <w:p w14:paraId="266084D9" w14:textId="77777777" w:rsidR="003C4CCD" w:rsidRDefault="00CE3AA3" w:rsidP="00CE3AA3">
            <w:pPr>
              <w:pStyle w:val="TableParagraph"/>
              <w:tabs>
                <w:tab w:val="left" w:pos="1215"/>
              </w:tabs>
              <w:spacing w:before="12"/>
              <w:ind w:left="90"/>
              <w:rPr>
                <w:sz w:val="19"/>
              </w:rPr>
            </w:pPr>
            <w:r>
              <w:rPr>
                <w:sz w:val="19"/>
              </w:rPr>
              <w:t>Juvenile arrest records</w:t>
            </w:r>
          </w:p>
        </w:tc>
        <w:tc>
          <w:tcPr>
            <w:tcW w:w="4680" w:type="dxa"/>
          </w:tcPr>
          <w:p w14:paraId="5FD54C9A" w14:textId="77777777" w:rsidR="003C4CCD" w:rsidRDefault="00CE3AA3" w:rsidP="001F0A41">
            <w:pPr>
              <w:pStyle w:val="TableParagraph"/>
              <w:spacing w:line="211" w:lineRule="exact"/>
              <w:ind w:left="107"/>
              <w:rPr>
                <w:sz w:val="19"/>
              </w:rPr>
            </w:pPr>
            <w:r>
              <w:rPr>
                <w:sz w:val="19"/>
              </w:rPr>
              <w:t>Arrest records and petition and order to seal the records</w:t>
            </w:r>
          </w:p>
        </w:tc>
        <w:tc>
          <w:tcPr>
            <w:tcW w:w="2520" w:type="dxa"/>
          </w:tcPr>
          <w:p w14:paraId="14E88CA2" w14:textId="77777777" w:rsidR="003C4CCD" w:rsidRDefault="00CE3AA3" w:rsidP="001F0A41">
            <w:pPr>
              <w:pStyle w:val="TableParagraph"/>
              <w:spacing w:before="6" w:line="252" w:lineRule="auto"/>
              <w:ind w:left="72" w:hanging="2"/>
              <w:rPr>
                <w:sz w:val="19"/>
              </w:rPr>
            </w:pPr>
            <w:r>
              <w:rPr>
                <w:sz w:val="19"/>
              </w:rPr>
              <w:t>5 years after order</w:t>
            </w:r>
            <w:r w:rsidR="007C6DA4">
              <w:rPr>
                <w:sz w:val="19"/>
              </w:rPr>
              <w:t xml:space="preserve"> </w:t>
            </w:r>
            <w:r>
              <w:rPr>
                <w:sz w:val="19"/>
              </w:rPr>
              <w:t>to seal records</w:t>
            </w:r>
          </w:p>
        </w:tc>
        <w:tc>
          <w:tcPr>
            <w:tcW w:w="1890" w:type="dxa"/>
          </w:tcPr>
          <w:p w14:paraId="3867F0C7" w14:textId="77777777" w:rsidR="003C4CCD" w:rsidRDefault="00CE3AA3" w:rsidP="001F0A41">
            <w:pPr>
              <w:rPr>
                <w:sz w:val="19"/>
                <w:szCs w:val="19"/>
              </w:rPr>
            </w:pPr>
            <w:r>
              <w:rPr>
                <w:sz w:val="19"/>
                <w:szCs w:val="19"/>
              </w:rPr>
              <w:t>W&amp;I 781(d)</w:t>
            </w:r>
          </w:p>
        </w:tc>
      </w:tr>
      <w:tr w:rsidR="00F94AC9" w:rsidRPr="00F6178E" w14:paraId="0D5C2D0D" w14:textId="77777777" w:rsidTr="001F0A41">
        <w:tc>
          <w:tcPr>
            <w:tcW w:w="1548" w:type="dxa"/>
          </w:tcPr>
          <w:p w14:paraId="645BDC3B" w14:textId="77777777" w:rsidR="00F94AC9" w:rsidRDefault="00CE3AA3" w:rsidP="001F0A41">
            <w:pPr>
              <w:pStyle w:val="TableParagraph"/>
              <w:spacing w:before="12"/>
              <w:ind w:left="90"/>
              <w:rPr>
                <w:sz w:val="19"/>
              </w:rPr>
            </w:pPr>
            <w:r>
              <w:rPr>
                <w:sz w:val="19"/>
              </w:rPr>
              <w:t>Officer shooting</w:t>
            </w:r>
          </w:p>
        </w:tc>
        <w:tc>
          <w:tcPr>
            <w:tcW w:w="4680" w:type="dxa"/>
          </w:tcPr>
          <w:p w14:paraId="331CA2D2" w14:textId="77777777" w:rsidR="00F94AC9" w:rsidRDefault="00CE3AA3" w:rsidP="001F0A41">
            <w:pPr>
              <w:pStyle w:val="TableParagraph"/>
              <w:spacing w:line="211" w:lineRule="exact"/>
              <w:ind w:left="107"/>
              <w:rPr>
                <w:sz w:val="19"/>
              </w:rPr>
            </w:pPr>
            <w:r>
              <w:rPr>
                <w:sz w:val="19"/>
              </w:rPr>
              <w:t>Officer involved shooting</w:t>
            </w:r>
          </w:p>
        </w:tc>
        <w:tc>
          <w:tcPr>
            <w:tcW w:w="2520" w:type="dxa"/>
          </w:tcPr>
          <w:p w14:paraId="6C9F0E87" w14:textId="77777777" w:rsidR="00F94AC9" w:rsidRDefault="00CE3AA3" w:rsidP="001F0A41">
            <w:pPr>
              <w:pStyle w:val="TableParagraph"/>
              <w:spacing w:before="6" w:line="252" w:lineRule="auto"/>
              <w:ind w:left="72" w:hanging="2"/>
              <w:rPr>
                <w:sz w:val="19"/>
              </w:rPr>
            </w:pPr>
            <w:r>
              <w:rPr>
                <w:sz w:val="19"/>
              </w:rPr>
              <w:t>Permanent</w:t>
            </w:r>
          </w:p>
        </w:tc>
        <w:tc>
          <w:tcPr>
            <w:tcW w:w="1890" w:type="dxa"/>
          </w:tcPr>
          <w:p w14:paraId="2CFD52BF" w14:textId="155CBAC4" w:rsidR="00F94AC9" w:rsidRDefault="007C6DA4" w:rsidP="00380BE2">
            <w:pPr>
              <w:rPr>
                <w:sz w:val="19"/>
                <w:szCs w:val="19"/>
              </w:rPr>
            </w:pPr>
            <w:r>
              <w:rPr>
                <w:sz w:val="19"/>
                <w:szCs w:val="19"/>
              </w:rPr>
              <w:t>historical, legal value</w:t>
            </w:r>
          </w:p>
        </w:tc>
      </w:tr>
      <w:tr w:rsidR="00E748F2" w:rsidRPr="00F6178E" w14:paraId="32536D78" w14:textId="77777777" w:rsidTr="001F0A41">
        <w:tc>
          <w:tcPr>
            <w:tcW w:w="1548" w:type="dxa"/>
          </w:tcPr>
          <w:p w14:paraId="24390006" w14:textId="77777777" w:rsidR="00E748F2" w:rsidRDefault="00E748F2" w:rsidP="001F0A41">
            <w:pPr>
              <w:pStyle w:val="TableParagraph"/>
              <w:spacing w:before="12"/>
              <w:ind w:left="90"/>
              <w:rPr>
                <w:sz w:val="19"/>
              </w:rPr>
            </w:pPr>
            <w:r>
              <w:rPr>
                <w:sz w:val="19"/>
              </w:rPr>
              <w:t>Original criminal offender records</w:t>
            </w:r>
          </w:p>
        </w:tc>
        <w:tc>
          <w:tcPr>
            <w:tcW w:w="4680" w:type="dxa"/>
          </w:tcPr>
          <w:p w14:paraId="39C2B7C7" w14:textId="1BA75DED" w:rsidR="00E748F2" w:rsidRDefault="00E748F2" w:rsidP="001F0A41">
            <w:pPr>
              <w:pStyle w:val="TableParagraph"/>
              <w:spacing w:line="211" w:lineRule="exact"/>
              <w:ind w:left="107"/>
              <w:rPr>
                <w:sz w:val="19"/>
              </w:rPr>
            </w:pPr>
            <w:r>
              <w:rPr>
                <w:sz w:val="19"/>
              </w:rPr>
              <w:t xml:space="preserve">Records and data </w:t>
            </w:r>
            <w:r w:rsidR="00A52023">
              <w:rPr>
                <w:sz w:val="19"/>
              </w:rPr>
              <w:t>compiled</w:t>
            </w:r>
            <w:r>
              <w:rPr>
                <w:sz w:val="19"/>
              </w:rPr>
              <w:t xml:space="preserve"> by criminal justice agencies for purposes of identifying criminal offenders and of maintaining as to each such offender a summary of arrests, pretrial proceedings, the nature and disposition of criminal charges, sentencing, incarceration, </w:t>
            </w:r>
            <w:r w:rsidR="00CA5347">
              <w:rPr>
                <w:sz w:val="19"/>
              </w:rPr>
              <w:t>rehabilitation</w:t>
            </w:r>
            <w:r>
              <w:rPr>
                <w:sz w:val="19"/>
              </w:rPr>
              <w:t xml:space="preserve"> and release</w:t>
            </w:r>
          </w:p>
        </w:tc>
        <w:tc>
          <w:tcPr>
            <w:tcW w:w="2520" w:type="dxa"/>
          </w:tcPr>
          <w:p w14:paraId="7E111FB6" w14:textId="77777777" w:rsidR="00E748F2" w:rsidRDefault="007C6DA4" w:rsidP="001F0A41">
            <w:pPr>
              <w:pStyle w:val="TableParagraph"/>
              <w:spacing w:before="6" w:line="252" w:lineRule="auto"/>
              <w:ind w:left="72" w:hanging="2"/>
              <w:rPr>
                <w:sz w:val="19"/>
              </w:rPr>
            </w:pPr>
            <w:r>
              <w:rPr>
                <w:sz w:val="19"/>
              </w:rPr>
              <w:t>Until no longer active</w:t>
            </w:r>
            <w:r w:rsidR="00E748F2">
              <w:rPr>
                <w:sz w:val="19"/>
              </w:rPr>
              <w:t xml:space="preserve"> IF put in electronic format that meets the requirements of PC 13103</w:t>
            </w:r>
          </w:p>
        </w:tc>
        <w:tc>
          <w:tcPr>
            <w:tcW w:w="1890" w:type="dxa"/>
          </w:tcPr>
          <w:p w14:paraId="71FA81D3" w14:textId="77777777" w:rsidR="00E748F2" w:rsidRDefault="00E748F2" w:rsidP="001F0A41">
            <w:pPr>
              <w:rPr>
                <w:sz w:val="19"/>
                <w:szCs w:val="19"/>
              </w:rPr>
            </w:pPr>
            <w:r>
              <w:rPr>
                <w:sz w:val="19"/>
                <w:szCs w:val="19"/>
              </w:rPr>
              <w:t>PC § 13103</w:t>
            </w:r>
          </w:p>
        </w:tc>
      </w:tr>
      <w:tr w:rsidR="00EE10E7" w:rsidRPr="00F6178E" w14:paraId="4765FBF4" w14:textId="77777777" w:rsidTr="001F0A41">
        <w:tc>
          <w:tcPr>
            <w:tcW w:w="1548" w:type="dxa"/>
          </w:tcPr>
          <w:p w14:paraId="459B6B23" w14:textId="77777777" w:rsidR="00EE10E7" w:rsidRDefault="00EE10E7" w:rsidP="00483F64">
            <w:pPr>
              <w:pStyle w:val="TableParagraph"/>
              <w:spacing w:before="12"/>
              <w:ind w:left="90"/>
              <w:rPr>
                <w:sz w:val="19"/>
              </w:rPr>
            </w:pPr>
            <w:r>
              <w:rPr>
                <w:sz w:val="19"/>
              </w:rPr>
              <w:t xml:space="preserve">Rabies </w:t>
            </w:r>
          </w:p>
        </w:tc>
        <w:tc>
          <w:tcPr>
            <w:tcW w:w="4680" w:type="dxa"/>
          </w:tcPr>
          <w:p w14:paraId="7669EFAF" w14:textId="77777777" w:rsidR="00EE10E7" w:rsidRDefault="00EE10E7" w:rsidP="00483F64">
            <w:pPr>
              <w:pStyle w:val="TableParagraph"/>
              <w:spacing w:line="211" w:lineRule="exact"/>
              <w:ind w:left="107"/>
              <w:rPr>
                <w:sz w:val="19"/>
              </w:rPr>
            </w:pPr>
            <w:r>
              <w:rPr>
                <w:sz w:val="19"/>
              </w:rPr>
              <w:t>Rabies control records</w:t>
            </w:r>
          </w:p>
        </w:tc>
        <w:tc>
          <w:tcPr>
            <w:tcW w:w="2520" w:type="dxa"/>
          </w:tcPr>
          <w:p w14:paraId="591D01D6" w14:textId="77777777" w:rsidR="00EE10E7" w:rsidRDefault="00EE10E7" w:rsidP="00483F64">
            <w:pPr>
              <w:pStyle w:val="TableParagraph"/>
              <w:spacing w:before="6" w:line="252" w:lineRule="auto"/>
              <w:ind w:left="72" w:hanging="2"/>
              <w:rPr>
                <w:sz w:val="19"/>
              </w:rPr>
            </w:pPr>
            <w:r>
              <w:rPr>
                <w:sz w:val="19"/>
              </w:rPr>
              <w:t>10 years</w:t>
            </w:r>
          </w:p>
        </w:tc>
        <w:tc>
          <w:tcPr>
            <w:tcW w:w="1890" w:type="dxa"/>
          </w:tcPr>
          <w:p w14:paraId="48DC52EC" w14:textId="77777777" w:rsidR="00EE10E7" w:rsidRPr="00F6178E" w:rsidRDefault="00EE10E7" w:rsidP="00483F64">
            <w:pPr>
              <w:rPr>
                <w:sz w:val="19"/>
                <w:szCs w:val="19"/>
              </w:rPr>
            </w:pPr>
            <w:r>
              <w:rPr>
                <w:sz w:val="19"/>
                <w:szCs w:val="19"/>
              </w:rPr>
              <w:t>GC § 26202</w:t>
            </w:r>
          </w:p>
        </w:tc>
      </w:tr>
      <w:tr w:rsidR="00EE10E7" w:rsidRPr="00F6178E" w14:paraId="0EEAA3FC" w14:textId="77777777" w:rsidTr="001F0A41">
        <w:tc>
          <w:tcPr>
            <w:tcW w:w="1548" w:type="dxa"/>
          </w:tcPr>
          <w:p w14:paraId="2E7F9FC6" w14:textId="77777777" w:rsidR="00EE10E7" w:rsidRDefault="00EE10E7" w:rsidP="001F0A41">
            <w:pPr>
              <w:pStyle w:val="TableParagraph"/>
              <w:spacing w:before="12"/>
              <w:ind w:left="90"/>
              <w:rPr>
                <w:sz w:val="19"/>
              </w:rPr>
            </w:pPr>
            <w:r>
              <w:rPr>
                <w:sz w:val="19"/>
              </w:rPr>
              <w:t>Radar calibration records</w:t>
            </w:r>
          </w:p>
        </w:tc>
        <w:tc>
          <w:tcPr>
            <w:tcW w:w="4680" w:type="dxa"/>
          </w:tcPr>
          <w:p w14:paraId="71214A7D" w14:textId="77777777" w:rsidR="00EE10E7" w:rsidRDefault="00EE10E7" w:rsidP="001F0A41">
            <w:pPr>
              <w:pStyle w:val="TableParagraph"/>
              <w:spacing w:line="211" w:lineRule="exact"/>
              <w:ind w:left="107"/>
              <w:rPr>
                <w:sz w:val="19"/>
              </w:rPr>
            </w:pPr>
            <w:r>
              <w:rPr>
                <w:sz w:val="19"/>
              </w:rPr>
              <w:t>Radar calibration records to attest to the accuracy of the devices</w:t>
            </w:r>
          </w:p>
        </w:tc>
        <w:tc>
          <w:tcPr>
            <w:tcW w:w="2520" w:type="dxa"/>
          </w:tcPr>
          <w:p w14:paraId="25339C44" w14:textId="77777777" w:rsidR="00EE10E7" w:rsidRDefault="00EE10E7" w:rsidP="001F0A41">
            <w:pPr>
              <w:pStyle w:val="TableParagraph"/>
              <w:spacing w:before="6" w:line="252" w:lineRule="auto"/>
              <w:ind w:left="72" w:hanging="2"/>
              <w:rPr>
                <w:sz w:val="19"/>
              </w:rPr>
            </w:pPr>
            <w:r>
              <w:rPr>
                <w:sz w:val="19"/>
              </w:rPr>
              <w:t>2 years after the last test</w:t>
            </w:r>
          </w:p>
        </w:tc>
        <w:tc>
          <w:tcPr>
            <w:tcW w:w="1890" w:type="dxa"/>
          </w:tcPr>
          <w:p w14:paraId="47FEA41C" w14:textId="77777777" w:rsidR="00EE10E7" w:rsidRDefault="00BD14EB" w:rsidP="001F0A41">
            <w:pPr>
              <w:rPr>
                <w:sz w:val="19"/>
                <w:szCs w:val="19"/>
              </w:rPr>
            </w:pPr>
            <w:r>
              <w:rPr>
                <w:sz w:val="19"/>
                <w:szCs w:val="19"/>
              </w:rPr>
              <w:t>GC § 26202</w:t>
            </w:r>
          </w:p>
        </w:tc>
      </w:tr>
      <w:tr w:rsidR="00EE10E7" w:rsidRPr="00F6178E" w14:paraId="7C4A25D2" w14:textId="77777777" w:rsidTr="001F0A41">
        <w:tc>
          <w:tcPr>
            <w:tcW w:w="1548" w:type="dxa"/>
          </w:tcPr>
          <w:p w14:paraId="5AA1BDE8" w14:textId="77777777" w:rsidR="00EE10E7" w:rsidRDefault="00EE10E7" w:rsidP="001F0A41">
            <w:pPr>
              <w:pStyle w:val="TableParagraph"/>
              <w:spacing w:before="12"/>
              <w:ind w:left="90"/>
              <w:rPr>
                <w:sz w:val="19"/>
              </w:rPr>
            </w:pPr>
            <w:r>
              <w:rPr>
                <w:sz w:val="19"/>
              </w:rPr>
              <w:t>Statistic reports</w:t>
            </w:r>
          </w:p>
        </w:tc>
        <w:tc>
          <w:tcPr>
            <w:tcW w:w="4680" w:type="dxa"/>
          </w:tcPr>
          <w:p w14:paraId="09FF5270" w14:textId="0BF7AB37" w:rsidR="00EE10E7" w:rsidRDefault="00EE10E7" w:rsidP="00F63CE6">
            <w:pPr>
              <w:pStyle w:val="TableParagraph"/>
              <w:spacing w:line="211" w:lineRule="exact"/>
              <w:ind w:left="107"/>
              <w:rPr>
                <w:sz w:val="19"/>
              </w:rPr>
            </w:pPr>
            <w:r>
              <w:rPr>
                <w:sz w:val="19"/>
              </w:rPr>
              <w:t xml:space="preserve">Statistical </w:t>
            </w:r>
            <w:r w:rsidR="00A52023">
              <w:rPr>
                <w:sz w:val="19"/>
              </w:rPr>
              <w:t>crime</w:t>
            </w:r>
            <w:r>
              <w:rPr>
                <w:sz w:val="19"/>
              </w:rPr>
              <w:t xml:space="preserve"> reports included those </w:t>
            </w:r>
            <w:r w:rsidR="00F63CE6">
              <w:rPr>
                <w:sz w:val="19"/>
              </w:rPr>
              <w:t>released</w:t>
            </w:r>
            <w:r>
              <w:rPr>
                <w:sz w:val="19"/>
              </w:rPr>
              <w:t xml:space="preserve"> to the state DOJ and FBI.  </w:t>
            </w:r>
          </w:p>
        </w:tc>
        <w:tc>
          <w:tcPr>
            <w:tcW w:w="2520" w:type="dxa"/>
          </w:tcPr>
          <w:p w14:paraId="230A4E68" w14:textId="77777777" w:rsidR="00EE10E7" w:rsidRDefault="00EE10E7" w:rsidP="001F0A41">
            <w:pPr>
              <w:pStyle w:val="TableParagraph"/>
              <w:spacing w:before="6" w:line="252" w:lineRule="auto"/>
              <w:ind w:left="72" w:hanging="2"/>
              <w:rPr>
                <w:sz w:val="19"/>
              </w:rPr>
            </w:pPr>
            <w:r>
              <w:rPr>
                <w:sz w:val="19"/>
              </w:rPr>
              <w:t>5 years</w:t>
            </w:r>
          </w:p>
        </w:tc>
        <w:tc>
          <w:tcPr>
            <w:tcW w:w="1890" w:type="dxa"/>
          </w:tcPr>
          <w:p w14:paraId="5D6EBCB4" w14:textId="77777777" w:rsidR="00EE10E7" w:rsidRDefault="00F63CE6" w:rsidP="001F0A41">
            <w:pPr>
              <w:rPr>
                <w:sz w:val="19"/>
                <w:szCs w:val="19"/>
              </w:rPr>
            </w:pPr>
            <w:r>
              <w:rPr>
                <w:sz w:val="19"/>
                <w:szCs w:val="19"/>
              </w:rPr>
              <w:t>Admin value</w:t>
            </w:r>
          </w:p>
        </w:tc>
      </w:tr>
      <w:tr w:rsidR="00EE10E7" w:rsidRPr="00F6178E" w14:paraId="7BC3DE42" w14:textId="77777777" w:rsidTr="001F0A41">
        <w:tc>
          <w:tcPr>
            <w:tcW w:w="1548" w:type="dxa"/>
          </w:tcPr>
          <w:p w14:paraId="4399E0BA" w14:textId="77777777" w:rsidR="00EE10E7" w:rsidRDefault="00EE10E7" w:rsidP="001F0A41">
            <w:pPr>
              <w:pStyle w:val="TableParagraph"/>
              <w:spacing w:before="12"/>
              <w:ind w:left="90"/>
              <w:rPr>
                <w:sz w:val="19"/>
              </w:rPr>
            </w:pPr>
            <w:r>
              <w:rPr>
                <w:sz w:val="19"/>
              </w:rPr>
              <w:t>Traffic citations</w:t>
            </w:r>
          </w:p>
        </w:tc>
        <w:tc>
          <w:tcPr>
            <w:tcW w:w="4680" w:type="dxa"/>
          </w:tcPr>
          <w:p w14:paraId="014F07BB" w14:textId="77777777" w:rsidR="00EE10E7" w:rsidRDefault="00EE10E7" w:rsidP="001F0A41">
            <w:pPr>
              <w:pStyle w:val="TableParagraph"/>
              <w:spacing w:line="211" w:lineRule="exact"/>
              <w:ind w:left="107"/>
              <w:rPr>
                <w:sz w:val="19"/>
              </w:rPr>
            </w:pPr>
            <w:r>
              <w:rPr>
                <w:sz w:val="19"/>
              </w:rPr>
              <w:t>Traffic and parking citations</w:t>
            </w:r>
          </w:p>
        </w:tc>
        <w:tc>
          <w:tcPr>
            <w:tcW w:w="2520" w:type="dxa"/>
          </w:tcPr>
          <w:p w14:paraId="4FE84156" w14:textId="77777777" w:rsidR="00EE10E7" w:rsidRDefault="00EE10E7" w:rsidP="001F0A41">
            <w:pPr>
              <w:pStyle w:val="TableParagraph"/>
              <w:spacing w:before="6" w:line="252" w:lineRule="auto"/>
              <w:ind w:left="72" w:hanging="2"/>
              <w:rPr>
                <w:sz w:val="19"/>
              </w:rPr>
            </w:pPr>
            <w:r>
              <w:rPr>
                <w:sz w:val="19"/>
              </w:rPr>
              <w:t>2 years</w:t>
            </w:r>
            <w:r w:rsidR="00F63CE6">
              <w:rPr>
                <w:sz w:val="19"/>
              </w:rPr>
              <w:t xml:space="preserve"> after case closed or citation paid</w:t>
            </w:r>
          </w:p>
        </w:tc>
        <w:tc>
          <w:tcPr>
            <w:tcW w:w="1890" w:type="dxa"/>
          </w:tcPr>
          <w:p w14:paraId="1C1F671F" w14:textId="77777777" w:rsidR="00EE10E7" w:rsidRDefault="00F63CE6" w:rsidP="001F0A41">
            <w:pPr>
              <w:rPr>
                <w:sz w:val="19"/>
                <w:szCs w:val="19"/>
              </w:rPr>
            </w:pPr>
            <w:r>
              <w:rPr>
                <w:sz w:val="19"/>
                <w:szCs w:val="19"/>
              </w:rPr>
              <w:t>GC § 26202</w:t>
            </w:r>
          </w:p>
        </w:tc>
      </w:tr>
      <w:tr w:rsidR="00EE10E7" w:rsidRPr="00F6178E" w14:paraId="5A357BEE" w14:textId="77777777" w:rsidTr="001F0A41">
        <w:tc>
          <w:tcPr>
            <w:tcW w:w="1548" w:type="dxa"/>
          </w:tcPr>
          <w:p w14:paraId="24328D8D" w14:textId="77777777" w:rsidR="00EE10E7" w:rsidRDefault="00EE10E7" w:rsidP="001F0A41">
            <w:pPr>
              <w:pStyle w:val="TableParagraph"/>
              <w:spacing w:before="12"/>
              <w:ind w:left="90"/>
              <w:rPr>
                <w:sz w:val="19"/>
              </w:rPr>
            </w:pPr>
            <w:r>
              <w:rPr>
                <w:sz w:val="19"/>
              </w:rPr>
              <w:t>Video – in car</w:t>
            </w:r>
          </w:p>
        </w:tc>
        <w:tc>
          <w:tcPr>
            <w:tcW w:w="4680" w:type="dxa"/>
          </w:tcPr>
          <w:p w14:paraId="426D3290" w14:textId="77777777" w:rsidR="00EE10E7" w:rsidRDefault="00EE10E7" w:rsidP="001F0A41">
            <w:pPr>
              <w:pStyle w:val="TableParagraph"/>
              <w:spacing w:line="211" w:lineRule="exact"/>
              <w:ind w:left="107"/>
              <w:rPr>
                <w:sz w:val="19"/>
              </w:rPr>
            </w:pPr>
            <w:r>
              <w:rPr>
                <w:sz w:val="19"/>
              </w:rPr>
              <w:t>Other than to be used as evidence or related to ligation</w:t>
            </w:r>
          </w:p>
        </w:tc>
        <w:tc>
          <w:tcPr>
            <w:tcW w:w="2520" w:type="dxa"/>
          </w:tcPr>
          <w:p w14:paraId="72399E11" w14:textId="77777777" w:rsidR="00EE10E7" w:rsidRDefault="00B4441F" w:rsidP="00B4441F">
            <w:pPr>
              <w:pStyle w:val="TableParagraph"/>
              <w:spacing w:before="6" w:line="252" w:lineRule="auto"/>
              <w:ind w:left="72" w:hanging="2"/>
              <w:rPr>
                <w:sz w:val="19"/>
              </w:rPr>
            </w:pPr>
            <w:r>
              <w:rPr>
                <w:sz w:val="19"/>
              </w:rPr>
              <w:t>1 year w/ consent of agency attorney OR 2 years</w:t>
            </w:r>
          </w:p>
        </w:tc>
        <w:tc>
          <w:tcPr>
            <w:tcW w:w="1890" w:type="dxa"/>
          </w:tcPr>
          <w:p w14:paraId="2771F7A0" w14:textId="77777777" w:rsidR="00EE10E7" w:rsidRDefault="00EE10E7" w:rsidP="00B4441F">
            <w:pPr>
              <w:rPr>
                <w:sz w:val="19"/>
                <w:szCs w:val="19"/>
              </w:rPr>
            </w:pPr>
            <w:r>
              <w:rPr>
                <w:sz w:val="19"/>
                <w:szCs w:val="19"/>
              </w:rPr>
              <w:t>GC §§ 26202.6</w:t>
            </w:r>
            <w:r w:rsidR="00B4441F">
              <w:rPr>
                <w:sz w:val="19"/>
                <w:szCs w:val="19"/>
              </w:rPr>
              <w:t>, 26202</w:t>
            </w:r>
            <w:r>
              <w:rPr>
                <w:sz w:val="19"/>
                <w:szCs w:val="19"/>
              </w:rPr>
              <w:t xml:space="preserve"> </w:t>
            </w:r>
          </w:p>
        </w:tc>
      </w:tr>
      <w:tr w:rsidR="00EE10E7" w:rsidRPr="00F6178E" w14:paraId="435A5170" w14:textId="77777777" w:rsidTr="001F0A41">
        <w:tc>
          <w:tcPr>
            <w:tcW w:w="1548" w:type="dxa"/>
          </w:tcPr>
          <w:p w14:paraId="50E04C40" w14:textId="77777777" w:rsidR="00EE10E7" w:rsidRDefault="00EE10E7" w:rsidP="001F0A41">
            <w:pPr>
              <w:pStyle w:val="TableParagraph"/>
              <w:spacing w:before="12"/>
              <w:ind w:left="90"/>
              <w:rPr>
                <w:sz w:val="19"/>
              </w:rPr>
            </w:pPr>
            <w:r>
              <w:rPr>
                <w:sz w:val="19"/>
              </w:rPr>
              <w:t>Video – security camera</w:t>
            </w:r>
          </w:p>
        </w:tc>
        <w:tc>
          <w:tcPr>
            <w:tcW w:w="4680" w:type="dxa"/>
          </w:tcPr>
          <w:p w14:paraId="47DA1794" w14:textId="77777777" w:rsidR="00EE10E7" w:rsidRDefault="00EE10E7" w:rsidP="001F0A41">
            <w:pPr>
              <w:pStyle w:val="TableParagraph"/>
              <w:spacing w:line="211" w:lineRule="exact"/>
              <w:ind w:left="107"/>
              <w:rPr>
                <w:sz w:val="19"/>
              </w:rPr>
            </w:pPr>
            <w:r>
              <w:rPr>
                <w:sz w:val="19"/>
              </w:rPr>
              <w:t>Other than to be used as evidence or related to ligation</w:t>
            </w:r>
          </w:p>
        </w:tc>
        <w:tc>
          <w:tcPr>
            <w:tcW w:w="2520" w:type="dxa"/>
          </w:tcPr>
          <w:p w14:paraId="14C76AED" w14:textId="77777777" w:rsidR="00EE10E7" w:rsidRDefault="00B4441F" w:rsidP="00B4441F">
            <w:pPr>
              <w:pStyle w:val="TableParagraph"/>
              <w:spacing w:before="6" w:line="252" w:lineRule="auto"/>
              <w:ind w:left="72" w:hanging="2"/>
              <w:rPr>
                <w:sz w:val="19"/>
              </w:rPr>
            </w:pPr>
            <w:r>
              <w:rPr>
                <w:sz w:val="19"/>
              </w:rPr>
              <w:t>1 year w/ consent of agency attorney OR 2 years</w:t>
            </w:r>
          </w:p>
        </w:tc>
        <w:tc>
          <w:tcPr>
            <w:tcW w:w="1890" w:type="dxa"/>
          </w:tcPr>
          <w:p w14:paraId="415DB7A0" w14:textId="77777777" w:rsidR="00EE10E7" w:rsidRDefault="00EE10E7" w:rsidP="00B4441F">
            <w:pPr>
              <w:rPr>
                <w:sz w:val="19"/>
                <w:szCs w:val="19"/>
              </w:rPr>
            </w:pPr>
            <w:r>
              <w:rPr>
                <w:sz w:val="19"/>
                <w:szCs w:val="19"/>
              </w:rPr>
              <w:t>GC §§ 26202.6</w:t>
            </w:r>
            <w:r w:rsidR="00B4441F">
              <w:rPr>
                <w:sz w:val="19"/>
                <w:szCs w:val="19"/>
              </w:rPr>
              <w:t>, 26202</w:t>
            </w:r>
            <w:r>
              <w:rPr>
                <w:sz w:val="19"/>
                <w:szCs w:val="19"/>
              </w:rPr>
              <w:t xml:space="preserve"> </w:t>
            </w:r>
          </w:p>
        </w:tc>
      </w:tr>
    </w:tbl>
    <w:p w14:paraId="7AF30722" w14:textId="1B27A0B8" w:rsidR="006B5F34" w:rsidRDefault="00380BE2" w:rsidP="006B5F34">
      <w:pPr>
        <w:rPr>
          <w:rFonts w:cs="Arial"/>
          <w:b/>
          <w:szCs w:val="24"/>
        </w:rPr>
      </w:pPr>
      <w:r>
        <w:rPr>
          <w:rFonts w:cs="Arial"/>
          <w:b/>
          <w:szCs w:val="24"/>
        </w:rPr>
        <w:tab/>
      </w:r>
    </w:p>
    <w:p w14:paraId="58658E33" w14:textId="01955A1A" w:rsidR="00F65E0D" w:rsidRDefault="006B5F34" w:rsidP="006B5F34">
      <w:pPr>
        <w:rPr>
          <w:rFonts w:cs="Arial"/>
          <w:b/>
          <w:szCs w:val="24"/>
        </w:rPr>
      </w:pPr>
      <w:r w:rsidRPr="00643414">
        <w:rPr>
          <w:rFonts w:cs="Arial"/>
          <w:b/>
          <w:szCs w:val="24"/>
        </w:rPr>
        <w:t xml:space="preserve">Section </w:t>
      </w:r>
      <w:r w:rsidR="00C86FAD">
        <w:rPr>
          <w:rFonts w:cs="Arial"/>
          <w:b/>
          <w:szCs w:val="24"/>
        </w:rPr>
        <w:t xml:space="preserve">4.22 - </w:t>
      </w:r>
      <w:r w:rsidRPr="00643414">
        <w:rPr>
          <w:rFonts w:cs="Arial"/>
          <w:b/>
          <w:szCs w:val="24"/>
        </w:rPr>
        <w:t>Social Services</w:t>
      </w:r>
    </w:p>
    <w:tbl>
      <w:tblPr>
        <w:tblStyle w:val="TableGrid"/>
        <w:tblW w:w="10638" w:type="dxa"/>
        <w:tblLayout w:type="fixed"/>
        <w:tblLook w:val="04A0" w:firstRow="1" w:lastRow="0" w:firstColumn="1" w:lastColumn="0" w:noHBand="0" w:noVBand="1"/>
      </w:tblPr>
      <w:tblGrid>
        <w:gridCol w:w="1548"/>
        <w:gridCol w:w="4680"/>
        <w:gridCol w:w="2520"/>
        <w:gridCol w:w="1890"/>
      </w:tblGrid>
      <w:tr w:rsidR="001F0A41" w:rsidRPr="008B6EB7" w14:paraId="037DD9DF" w14:textId="77777777" w:rsidTr="001F0A41">
        <w:tc>
          <w:tcPr>
            <w:tcW w:w="1548" w:type="dxa"/>
          </w:tcPr>
          <w:p w14:paraId="4B0D1544" w14:textId="77777777" w:rsidR="001F0A41" w:rsidRPr="008B6EB7" w:rsidRDefault="001F0A41" w:rsidP="001F0A41">
            <w:pPr>
              <w:pStyle w:val="TableParagraph"/>
              <w:spacing w:before="1"/>
              <w:ind w:left="0"/>
              <w:rPr>
                <w:b/>
                <w:sz w:val="18"/>
                <w:szCs w:val="18"/>
              </w:rPr>
            </w:pPr>
            <w:r>
              <w:rPr>
                <w:b/>
                <w:color w:val="151515"/>
                <w:sz w:val="18"/>
                <w:szCs w:val="18"/>
              </w:rPr>
              <w:t>Type</w:t>
            </w:r>
          </w:p>
        </w:tc>
        <w:tc>
          <w:tcPr>
            <w:tcW w:w="4680" w:type="dxa"/>
          </w:tcPr>
          <w:p w14:paraId="4FF5AA45" w14:textId="77777777" w:rsidR="001F0A41" w:rsidRPr="008B6EB7" w:rsidRDefault="001F0A41" w:rsidP="001F0A41">
            <w:pPr>
              <w:pStyle w:val="TableParagraph"/>
              <w:spacing w:line="215" w:lineRule="exact"/>
              <w:ind w:left="72"/>
              <w:rPr>
                <w:b/>
                <w:sz w:val="18"/>
                <w:szCs w:val="18"/>
              </w:rPr>
            </w:pPr>
            <w:r w:rsidRPr="008B6EB7">
              <w:rPr>
                <w:b/>
                <w:color w:val="151515"/>
                <w:w w:val="105"/>
                <w:sz w:val="18"/>
                <w:szCs w:val="18"/>
              </w:rPr>
              <w:t>Description of Record(s)</w:t>
            </w:r>
          </w:p>
        </w:tc>
        <w:tc>
          <w:tcPr>
            <w:tcW w:w="2520" w:type="dxa"/>
          </w:tcPr>
          <w:p w14:paraId="1E91E75E" w14:textId="77777777" w:rsidR="001F0A41" w:rsidRPr="008B6EB7" w:rsidRDefault="001F0A41" w:rsidP="001F0A41">
            <w:pPr>
              <w:pStyle w:val="TableParagraph"/>
              <w:spacing w:before="6"/>
              <w:ind w:left="72"/>
              <w:rPr>
                <w:b/>
                <w:sz w:val="18"/>
                <w:szCs w:val="18"/>
              </w:rPr>
            </w:pPr>
            <w:r w:rsidRPr="008B6EB7">
              <w:rPr>
                <w:b/>
                <w:color w:val="151515"/>
                <w:w w:val="105"/>
                <w:sz w:val="18"/>
                <w:szCs w:val="18"/>
              </w:rPr>
              <w:t>Retention</w:t>
            </w:r>
            <w:r>
              <w:rPr>
                <w:b/>
                <w:color w:val="151515"/>
                <w:w w:val="105"/>
                <w:sz w:val="18"/>
                <w:szCs w:val="18"/>
              </w:rPr>
              <w:t xml:space="preserve"> Period</w:t>
            </w:r>
          </w:p>
        </w:tc>
        <w:tc>
          <w:tcPr>
            <w:tcW w:w="1890" w:type="dxa"/>
          </w:tcPr>
          <w:p w14:paraId="5E65D3DE" w14:textId="77777777" w:rsidR="001F0A41" w:rsidRPr="008B6EB7" w:rsidRDefault="001F0A41" w:rsidP="001F0A41">
            <w:pPr>
              <w:pStyle w:val="TableParagraph"/>
              <w:spacing w:before="6"/>
              <w:ind w:left="72"/>
              <w:rPr>
                <w:b/>
                <w:sz w:val="18"/>
                <w:szCs w:val="18"/>
              </w:rPr>
            </w:pPr>
            <w:r w:rsidRPr="008B6EB7">
              <w:rPr>
                <w:b/>
                <w:sz w:val="18"/>
                <w:szCs w:val="18"/>
              </w:rPr>
              <w:t>Citation</w:t>
            </w:r>
          </w:p>
        </w:tc>
      </w:tr>
      <w:tr w:rsidR="001F0A41" w14:paraId="262450B5" w14:textId="77777777" w:rsidTr="001F0A41">
        <w:tc>
          <w:tcPr>
            <w:tcW w:w="1548" w:type="dxa"/>
          </w:tcPr>
          <w:p w14:paraId="0E1BFAE9" w14:textId="77777777" w:rsidR="001F0A41" w:rsidRPr="008B551F" w:rsidRDefault="001F0A41" w:rsidP="001F0A41">
            <w:pPr>
              <w:pStyle w:val="TableParagraph"/>
              <w:spacing w:before="6"/>
              <w:ind w:left="0"/>
              <w:rPr>
                <w:sz w:val="19"/>
              </w:rPr>
            </w:pPr>
            <w:r>
              <w:rPr>
                <w:sz w:val="19"/>
              </w:rPr>
              <w:t>Medi-cal or other health program records</w:t>
            </w:r>
          </w:p>
        </w:tc>
        <w:tc>
          <w:tcPr>
            <w:tcW w:w="4680" w:type="dxa"/>
          </w:tcPr>
          <w:p w14:paraId="62756747" w14:textId="77777777" w:rsidR="001F0A41" w:rsidRDefault="001F0A41" w:rsidP="001F0A41">
            <w:pPr>
              <w:pStyle w:val="TableParagraph"/>
              <w:spacing w:before="6" w:line="252" w:lineRule="auto"/>
              <w:ind w:left="72" w:right="94"/>
              <w:rPr>
                <w:sz w:val="19"/>
              </w:rPr>
            </w:pPr>
            <w:r>
              <w:rPr>
                <w:sz w:val="19"/>
              </w:rPr>
              <w:t>Records pertaining to health care services rendered under Medi-Cal or any other health care program administered by the department or its agents/contracts – including services rendered, recipient of services, date of service &amp; any additional information legally required to be kept</w:t>
            </w:r>
          </w:p>
        </w:tc>
        <w:tc>
          <w:tcPr>
            <w:tcW w:w="2520" w:type="dxa"/>
          </w:tcPr>
          <w:p w14:paraId="4D07F632" w14:textId="77777777" w:rsidR="001F0A41" w:rsidRPr="001F0A41" w:rsidRDefault="001F0A41" w:rsidP="001F0A41">
            <w:pPr>
              <w:pStyle w:val="TableParagraph"/>
              <w:spacing w:before="11"/>
              <w:rPr>
                <w:sz w:val="16"/>
                <w:szCs w:val="16"/>
              </w:rPr>
            </w:pPr>
            <w:r w:rsidRPr="001F0A41">
              <w:rPr>
                <w:color w:val="151515"/>
                <w:w w:val="105"/>
                <w:sz w:val="16"/>
                <w:szCs w:val="16"/>
              </w:rPr>
              <w:t>3 years from the date final expenditure report submitted (for the last service provided)</w:t>
            </w:r>
            <w:r w:rsidRPr="001F0A41">
              <w:rPr>
                <w:color w:val="343434"/>
                <w:w w:val="105"/>
                <w:sz w:val="16"/>
                <w:szCs w:val="16"/>
              </w:rPr>
              <w:t>.</w:t>
            </w:r>
          </w:p>
          <w:p w14:paraId="457CA91E" w14:textId="77777777" w:rsidR="001F0A41" w:rsidRPr="001F0A41" w:rsidRDefault="001F0A41" w:rsidP="001F0A41">
            <w:pPr>
              <w:pStyle w:val="TableParagraph"/>
              <w:spacing w:before="5"/>
              <w:rPr>
                <w:b/>
                <w:sz w:val="16"/>
                <w:szCs w:val="16"/>
              </w:rPr>
            </w:pPr>
            <w:r w:rsidRPr="001F0A41">
              <w:rPr>
                <w:b/>
                <w:color w:val="151515"/>
                <w:sz w:val="16"/>
                <w:szCs w:val="16"/>
              </w:rPr>
              <w:t>OR</w:t>
            </w:r>
          </w:p>
          <w:p w14:paraId="5A70AC47" w14:textId="77777777" w:rsidR="001F0A41" w:rsidRPr="001F0A41" w:rsidRDefault="001F0A41" w:rsidP="001F0A41">
            <w:pPr>
              <w:pStyle w:val="TableParagraph"/>
              <w:spacing w:before="5"/>
              <w:ind w:left="92"/>
              <w:rPr>
                <w:color w:val="151515"/>
                <w:w w:val="105"/>
                <w:sz w:val="16"/>
                <w:szCs w:val="16"/>
              </w:rPr>
            </w:pPr>
            <w:r w:rsidRPr="001F0A41">
              <w:rPr>
                <w:color w:val="151515"/>
                <w:w w:val="105"/>
                <w:sz w:val="16"/>
                <w:szCs w:val="16"/>
              </w:rPr>
              <w:t>Immediately upon reproduction and electronic storage (and then after three years can be destroyed).</w:t>
            </w:r>
          </w:p>
          <w:p w14:paraId="2F8E0B77" w14:textId="77777777" w:rsidR="001F0A41" w:rsidRPr="001F0A41" w:rsidRDefault="001F0A41" w:rsidP="001F0A41">
            <w:pPr>
              <w:pStyle w:val="TableParagraph"/>
              <w:spacing w:before="5"/>
              <w:ind w:left="92"/>
              <w:rPr>
                <w:sz w:val="16"/>
                <w:szCs w:val="16"/>
              </w:rPr>
            </w:pPr>
          </w:p>
          <w:p w14:paraId="775AAEBE" w14:textId="77777777" w:rsidR="001F0A41" w:rsidRPr="001F0A41" w:rsidRDefault="001F0A41" w:rsidP="001F0A41">
            <w:pPr>
              <w:pStyle w:val="TableParagraph"/>
              <w:ind w:left="99"/>
              <w:rPr>
                <w:sz w:val="16"/>
                <w:szCs w:val="16"/>
              </w:rPr>
            </w:pPr>
            <w:r w:rsidRPr="001F0A41">
              <w:rPr>
                <w:color w:val="151515"/>
                <w:w w:val="105"/>
                <w:sz w:val="16"/>
                <w:szCs w:val="16"/>
              </w:rPr>
              <w:t>* Cannot be destroyed until audit findings have been resolved</w:t>
            </w:r>
            <w:r w:rsidRPr="001F0A41">
              <w:rPr>
                <w:color w:val="484848"/>
                <w:w w:val="105"/>
                <w:sz w:val="16"/>
                <w:szCs w:val="16"/>
              </w:rPr>
              <w:t>.</w:t>
            </w:r>
          </w:p>
          <w:p w14:paraId="6CEE990B" w14:textId="77777777" w:rsidR="001F0A41" w:rsidRPr="001F0A41" w:rsidRDefault="001F0A41" w:rsidP="001F0A41">
            <w:pPr>
              <w:pStyle w:val="TableParagraph"/>
              <w:spacing w:line="229" w:lineRule="exact"/>
              <w:ind w:left="99"/>
              <w:rPr>
                <w:sz w:val="16"/>
                <w:szCs w:val="16"/>
              </w:rPr>
            </w:pPr>
            <w:r w:rsidRPr="001F0A41">
              <w:rPr>
                <w:color w:val="151515"/>
                <w:w w:val="105"/>
                <w:sz w:val="16"/>
                <w:szCs w:val="16"/>
              </w:rPr>
              <w:t xml:space="preserve">* Cannot be destroyed if another statute requires a longer retention </w:t>
            </w:r>
            <w:r w:rsidRPr="001F0A41">
              <w:rPr>
                <w:color w:val="151515"/>
                <w:sz w:val="16"/>
                <w:szCs w:val="16"/>
              </w:rPr>
              <w:t>period.</w:t>
            </w:r>
          </w:p>
          <w:p w14:paraId="18723C1A" w14:textId="77777777" w:rsidR="001F0A41" w:rsidRPr="001F0A41" w:rsidRDefault="001F0A41" w:rsidP="001F0A41">
            <w:pPr>
              <w:pStyle w:val="TableParagraph"/>
              <w:spacing w:before="6"/>
              <w:ind w:left="101"/>
              <w:rPr>
                <w:sz w:val="16"/>
                <w:szCs w:val="16"/>
              </w:rPr>
            </w:pPr>
            <w:r w:rsidRPr="001F0A41">
              <w:rPr>
                <w:color w:val="151515"/>
                <w:w w:val="105"/>
                <w:sz w:val="16"/>
                <w:szCs w:val="16"/>
              </w:rPr>
              <w:t>" Records shall be retained beyond the 3-year period when the County is notified by the department or the</w:t>
            </w:r>
          </w:p>
          <w:p w14:paraId="717863B8" w14:textId="77777777" w:rsidR="001F0A41" w:rsidRPr="001F0A41" w:rsidRDefault="001F0A41" w:rsidP="001F0A41">
            <w:pPr>
              <w:pStyle w:val="TableParagraph"/>
              <w:spacing w:before="9"/>
              <w:ind w:left="101"/>
              <w:rPr>
                <w:sz w:val="16"/>
                <w:szCs w:val="16"/>
              </w:rPr>
            </w:pPr>
            <w:r w:rsidRPr="001F0A41">
              <w:rPr>
                <w:color w:val="151515"/>
                <w:w w:val="105"/>
                <w:sz w:val="16"/>
                <w:szCs w:val="16"/>
              </w:rPr>
              <w:t>State Department of Health Services</w:t>
            </w:r>
            <w:r w:rsidRPr="001F0A41">
              <w:rPr>
                <w:color w:val="343434"/>
                <w:w w:val="105"/>
                <w:sz w:val="16"/>
                <w:szCs w:val="16"/>
              </w:rPr>
              <w:t xml:space="preserve">, </w:t>
            </w:r>
            <w:r w:rsidRPr="001F0A41">
              <w:rPr>
                <w:color w:val="151515"/>
                <w:w w:val="105"/>
                <w:sz w:val="16"/>
                <w:szCs w:val="16"/>
              </w:rPr>
              <w:t>whichever has jurisdiction over the records, to retain records for a longer period of time, including</w:t>
            </w:r>
          </w:p>
          <w:p w14:paraId="3296857A" w14:textId="77777777" w:rsidR="001F0A41" w:rsidRDefault="001F0A41" w:rsidP="001F0A41">
            <w:pPr>
              <w:pStyle w:val="TableParagraph"/>
              <w:spacing w:before="5"/>
              <w:ind w:left="103"/>
              <w:rPr>
                <w:sz w:val="19"/>
              </w:rPr>
            </w:pPr>
            <w:r w:rsidRPr="001F0A41">
              <w:rPr>
                <w:color w:val="151515"/>
                <w:w w:val="105"/>
                <w:sz w:val="16"/>
                <w:szCs w:val="16"/>
              </w:rPr>
              <w:t>for civil or criminal action.</w:t>
            </w:r>
          </w:p>
        </w:tc>
        <w:tc>
          <w:tcPr>
            <w:tcW w:w="1890" w:type="dxa"/>
          </w:tcPr>
          <w:p w14:paraId="538B6812" w14:textId="77777777" w:rsidR="001F0A41" w:rsidRDefault="001F0A41" w:rsidP="001F0A41">
            <w:pPr>
              <w:pStyle w:val="TableParagraph"/>
              <w:spacing w:before="2" w:line="215" w:lineRule="exact"/>
              <w:ind w:left="0"/>
              <w:rPr>
                <w:color w:val="161616"/>
                <w:w w:val="105"/>
                <w:sz w:val="19"/>
              </w:rPr>
            </w:pPr>
            <w:r>
              <w:rPr>
                <w:color w:val="161616"/>
                <w:w w:val="105"/>
                <w:sz w:val="19"/>
              </w:rPr>
              <w:t>WIC §§ 10851, 14124.1</w:t>
            </w:r>
          </w:p>
        </w:tc>
      </w:tr>
      <w:tr w:rsidR="001F0A41" w14:paraId="03A54573" w14:textId="77777777" w:rsidTr="001F0A41">
        <w:tc>
          <w:tcPr>
            <w:tcW w:w="1548" w:type="dxa"/>
          </w:tcPr>
          <w:p w14:paraId="5A39053F" w14:textId="77777777" w:rsidR="001F0A41" w:rsidRDefault="001F0A41" w:rsidP="008C7B36">
            <w:pPr>
              <w:pStyle w:val="TableParagraph"/>
              <w:spacing w:before="6"/>
              <w:ind w:left="0"/>
              <w:rPr>
                <w:sz w:val="19"/>
              </w:rPr>
            </w:pPr>
            <w:r>
              <w:rPr>
                <w:sz w:val="19"/>
              </w:rPr>
              <w:t>Case record</w:t>
            </w:r>
            <w:r w:rsidR="008C7B36">
              <w:rPr>
                <w:sz w:val="19"/>
              </w:rPr>
              <w:t>s</w:t>
            </w:r>
          </w:p>
        </w:tc>
        <w:tc>
          <w:tcPr>
            <w:tcW w:w="4680" w:type="dxa"/>
          </w:tcPr>
          <w:p w14:paraId="588B2564" w14:textId="1CB46A4E" w:rsidR="001F0A41" w:rsidRDefault="001F0A41" w:rsidP="001F0A41">
            <w:pPr>
              <w:pStyle w:val="TableParagraph"/>
              <w:spacing w:before="6" w:line="252" w:lineRule="auto"/>
              <w:ind w:left="72" w:right="94"/>
              <w:rPr>
                <w:sz w:val="19"/>
              </w:rPr>
            </w:pPr>
            <w:r>
              <w:rPr>
                <w:sz w:val="19"/>
              </w:rPr>
              <w:t>Narrative portions of a case record pertaining to health care services rendered under Medi-Cal or any other health care program administered by the department or its agents/contracts – including services rendered, recipient of services, date of service &amp; any additional information legally required to be kept</w:t>
            </w:r>
          </w:p>
        </w:tc>
        <w:tc>
          <w:tcPr>
            <w:tcW w:w="2520" w:type="dxa"/>
          </w:tcPr>
          <w:p w14:paraId="6D264F8F" w14:textId="77777777" w:rsidR="001F0A41" w:rsidRPr="001F0A41" w:rsidRDefault="001F0A41" w:rsidP="001F0A41">
            <w:pPr>
              <w:pStyle w:val="TableParagraph"/>
              <w:spacing w:before="11"/>
              <w:rPr>
                <w:sz w:val="16"/>
                <w:szCs w:val="16"/>
              </w:rPr>
            </w:pPr>
            <w:r w:rsidRPr="001F0A41">
              <w:rPr>
                <w:color w:val="151515"/>
                <w:w w:val="105"/>
                <w:sz w:val="16"/>
                <w:szCs w:val="16"/>
              </w:rPr>
              <w:t>3 years from the date final expenditure report submitted (for the last service provided)</w:t>
            </w:r>
            <w:r w:rsidRPr="001F0A41">
              <w:rPr>
                <w:color w:val="343434"/>
                <w:w w:val="105"/>
                <w:sz w:val="16"/>
                <w:szCs w:val="16"/>
              </w:rPr>
              <w:t>.</w:t>
            </w:r>
          </w:p>
          <w:p w14:paraId="71C6FFCE" w14:textId="77777777" w:rsidR="001F0A41" w:rsidRPr="001F0A41" w:rsidRDefault="001F0A41" w:rsidP="001F0A41">
            <w:pPr>
              <w:pStyle w:val="TableParagraph"/>
              <w:spacing w:before="5"/>
              <w:rPr>
                <w:b/>
                <w:sz w:val="16"/>
                <w:szCs w:val="16"/>
              </w:rPr>
            </w:pPr>
            <w:r w:rsidRPr="001F0A41">
              <w:rPr>
                <w:b/>
                <w:color w:val="151515"/>
                <w:sz w:val="16"/>
                <w:szCs w:val="16"/>
              </w:rPr>
              <w:t>OR</w:t>
            </w:r>
          </w:p>
          <w:p w14:paraId="7A508089" w14:textId="77777777" w:rsidR="001F0A41" w:rsidRPr="001F0A41" w:rsidRDefault="001F0A41" w:rsidP="001F0A41">
            <w:pPr>
              <w:pStyle w:val="TableParagraph"/>
              <w:spacing w:before="5"/>
              <w:ind w:left="92"/>
              <w:rPr>
                <w:color w:val="151515"/>
                <w:w w:val="105"/>
                <w:sz w:val="16"/>
                <w:szCs w:val="16"/>
              </w:rPr>
            </w:pPr>
            <w:r w:rsidRPr="001F0A41">
              <w:rPr>
                <w:color w:val="151515"/>
                <w:w w:val="105"/>
                <w:sz w:val="16"/>
                <w:szCs w:val="16"/>
              </w:rPr>
              <w:t>Immediately upon reproduction and electronic storage (and then after three years can be destroyed).</w:t>
            </w:r>
          </w:p>
          <w:p w14:paraId="7D600DF6" w14:textId="77777777" w:rsidR="001F0A41" w:rsidRDefault="001F0A41" w:rsidP="001F0A41">
            <w:pPr>
              <w:pStyle w:val="TableParagraph"/>
              <w:spacing w:before="6" w:line="252" w:lineRule="auto"/>
              <w:ind w:left="72" w:hanging="2"/>
              <w:rPr>
                <w:sz w:val="19"/>
              </w:rPr>
            </w:pPr>
          </w:p>
          <w:p w14:paraId="6904A2DB" w14:textId="77777777" w:rsidR="001F0A41" w:rsidRPr="001F0A41" w:rsidRDefault="001F0A41" w:rsidP="001F0A41">
            <w:pPr>
              <w:pStyle w:val="TableParagraph"/>
              <w:spacing w:before="6" w:line="252" w:lineRule="auto"/>
              <w:ind w:left="72" w:hanging="2"/>
              <w:rPr>
                <w:sz w:val="16"/>
                <w:szCs w:val="16"/>
              </w:rPr>
            </w:pPr>
            <w:r w:rsidRPr="001F0A41">
              <w:rPr>
                <w:sz w:val="16"/>
                <w:szCs w:val="16"/>
              </w:rPr>
              <w:t>* Narrative portions can only be destroy AFTER audit by the department of the Dept. of Health Services, whichever has jurisdiction AND no criminal or civil action is pending.</w:t>
            </w:r>
          </w:p>
        </w:tc>
        <w:tc>
          <w:tcPr>
            <w:tcW w:w="1890" w:type="dxa"/>
          </w:tcPr>
          <w:p w14:paraId="71E89B93" w14:textId="77777777" w:rsidR="001F0A41" w:rsidRDefault="001F0A41" w:rsidP="001F0A41">
            <w:pPr>
              <w:pStyle w:val="TableParagraph"/>
              <w:spacing w:before="2" w:line="215" w:lineRule="exact"/>
              <w:ind w:left="0"/>
              <w:rPr>
                <w:color w:val="161616"/>
                <w:w w:val="105"/>
                <w:sz w:val="19"/>
              </w:rPr>
            </w:pPr>
            <w:r>
              <w:rPr>
                <w:color w:val="161616"/>
                <w:w w:val="105"/>
                <w:sz w:val="19"/>
              </w:rPr>
              <w:t>WIC §§ 10851, 14124.1</w:t>
            </w:r>
          </w:p>
        </w:tc>
      </w:tr>
      <w:tr w:rsidR="001F0A41" w14:paraId="2B1F9CC7" w14:textId="77777777" w:rsidTr="001F0A41">
        <w:tc>
          <w:tcPr>
            <w:tcW w:w="1548" w:type="dxa"/>
          </w:tcPr>
          <w:p w14:paraId="766607BE" w14:textId="77777777" w:rsidR="001F0A41" w:rsidRPr="008B551F" w:rsidRDefault="008C7B36" w:rsidP="001F0A41">
            <w:pPr>
              <w:pStyle w:val="TableParagraph"/>
              <w:spacing w:before="6"/>
              <w:ind w:left="0"/>
              <w:rPr>
                <w:sz w:val="19"/>
              </w:rPr>
            </w:pPr>
            <w:r>
              <w:rPr>
                <w:sz w:val="19"/>
              </w:rPr>
              <w:t>Fiscal, statistical records</w:t>
            </w:r>
          </w:p>
        </w:tc>
        <w:tc>
          <w:tcPr>
            <w:tcW w:w="4680" w:type="dxa"/>
          </w:tcPr>
          <w:p w14:paraId="4344025A" w14:textId="77777777" w:rsidR="001F0A41" w:rsidRDefault="008C7B36" w:rsidP="001F0A41">
            <w:pPr>
              <w:pStyle w:val="TableParagraph"/>
              <w:spacing w:before="6" w:line="252" w:lineRule="auto"/>
              <w:ind w:left="72" w:right="94"/>
              <w:rPr>
                <w:sz w:val="19"/>
              </w:rPr>
            </w:pPr>
            <w:r>
              <w:rPr>
                <w:sz w:val="19"/>
              </w:rPr>
              <w:t>Fiscal, statistical and other records necessary for maintaining accountability and meeting reporting requirements relating to the administration of public social services</w:t>
            </w:r>
          </w:p>
        </w:tc>
        <w:tc>
          <w:tcPr>
            <w:tcW w:w="2520" w:type="dxa"/>
          </w:tcPr>
          <w:p w14:paraId="231B1A21" w14:textId="77777777" w:rsidR="001F0A41" w:rsidRDefault="008C7B36" w:rsidP="001F0A41">
            <w:pPr>
              <w:pStyle w:val="TableParagraph"/>
              <w:spacing w:before="6" w:line="252" w:lineRule="auto"/>
              <w:ind w:left="72" w:hanging="2"/>
              <w:rPr>
                <w:sz w:val="19"/>
              </w:rPr>
            </w:pPr>
            <w:r>
              <w:rPr>
                <w:sz w:val="19"/>
              </w:rPr>
              <w:t>3 years fro</w:t>
            </w:r>
            <w:r w:rsidR="005C6450">
              <w:rPr>
                <w:sz w:val="19"/>
              </w:rPr>
              <w:t>m</w:t>
            </w:r>
            <w:r>
              <w:rPr>
                <w:sz w:val="19"/>
              </w:rPr>
              <w:t xml:space="preserve"> date final expenditure report submitted OR upon reproduction*</w:t>
            </w:r>
          </w:p>
          <w:p w14:paraId="61C618E3" w14:textId="77777777" w:rsidR="008C7B36" w:rsidRDefault="008C7B36" w:rsidP="001F0A41">
            <w:pPr>
              <w:pStyle w:val="TableParagraph"/>
              <w:spacing w:before="6" w:line="252" w:lineRule="auto"/>
              <w:ind w:left="72" w:hanging="2"/>
              <w:rPr>
                <w:sz w:val="19"/>
              </w:rPr>
            </w:pPr>
          </w:p>
          <w:p w14:paraId="07B59F73" w14:textId="77777777" w:rsidR="008C7B36" w:rsidRDefault="008C7B36" w:rsidP="001F0A41">
            <w:pPr>
              <w:pStyle w:val="TableParagraph"/>
              <w:spacing w:before="6" w:line="252" w:lineRule="auto"/>
              <w:ind w:left="72" w:hanging="2"/>
              <w:rPr>
                <w:sz w:val="19"/>
              </w:rPr>
            </w:pPr>
            <w:r>
              <w:rPr>
                <w:sz w:val="19"/>
              </w:rPr>
              <w:t>(Cannot be destroyed if Audit findings have not been resolved)</w:t>
            </w:r>
          </w:p>
        </w:tc>
        <w:tc>
          <w:tcPr>
            <w:tcW w:w="1890" w:type="dxa"/>
          </w:tcPr>
          <w:p w14:paraId="5DB2B03B" w14:textId="77777777" w:rsidR="001F0A41" w:rsidRDefault="008C7B36" w:rsidP="001F0A41">
            <w:pPr>
              <w:pStyle w:val="TableParagraph"/>
              <w:spacing w:before="2" w:line="215" w:lineRule="exact"/>
              <w:ind w:left="0"/>
              <w:rPr>
                <w:color w:val="161616"/>
                <w:w w:val="105"/>
                <w:sz w:val="19"/>
              </w:rPr>
            </w:pPr>
            <w:r>
              <w:rPr>
                <w:color w:val="161616"/>
                <w:w w:val="105"/>
                <w:sz w:val="19"/>
              </w:rPr>
              <w:t>WIC § 10851, (c),(f); 14124.1</w:t>
            </w:r>
          </w:p>
        </w:tc>
      </w:tr>
    </w:tbl>
    <w:p w14:paraId="6CF30D68" w14:textId="77777777" w:rsidR="00380BE2" w:rsidRDefault="00380BE2" w:rsidP="006B5F34">
      <w:pPr>
        <w:rPr>
          <w:rFonts w:cs="Arial"/>
          <w:b/>
          <w:szCs w:val="24"/>
        </w:rPr>
      </w:pPr>
    </w:p>
    <w:p w14:paraId="64740965" w14:textId="6019C935" w:rsidR="008C7B36" w:rsidRDefault="006B5F34" w:rsidP="006B5F34">
      <w:pPr>
        <w:rPr>
          <w:rFonts w:cs="Arial"/>
          <w:b/>
          <w:szCs w:val="24"/>
        </w:rPr>
      </w:pPr>
      <w:r w:rsidRPr="00643414">
        <w:rPr>
          <w:rFonts w:cs="Arial"/>
          <w:b/>
          <w:szCs w:val="24"/>
        </w:rPr>
        <w:t xml:space="preserve">Section </w:t>
      </w:r>
      <w:r w:rsidR="00C86FAD">
        <w:rPr>
          <w:rFonts w:cs="Arial"/>
          <w:b/>
          <w:szCs w:val="24"/>
        </w:rPr>
        <w:t xml:space="preserve">4.23 - </w:t>
      </w:r>
      <w:r w:rsidRPr="00643414">
        <w:rPr>
          <w:rFonts w:cs="Arial"/>
          <w:b/>
          <w:szCs w:val="24"/>
        </w:rPr>
        <w:t>Treasurer/Tax Collector</w:t>
      </w:r>
      <w:r w:rsidRPr="00643414">
        <w:rPr>
          <w:rFonts w:cs="Arial"/>
          <w:b/>
          <w:szCs w:val="24"/>
        </w:rPr>
        <w:tab/>
      </w:r>
    </w:p>
    <w:tbl>
      <w:tblPr>
        <w:tblStyle w:val="TableGrid"/>
        <w:tblW w:w="10638" w:type="dxa"/>
        <w:tblLayout w:type="fixed"/>
        <w:tblLook w:val="04A0" w:firstRow="1" w:lastRow="0" w:firstColumn="1" w:lastColumn="0" w:noHBand="0" w:noVBand="1"/>
      </w:tblPr>
      <w:tblGrid>
        <w:gridCol w:w="1548"/>
        <w:gridCol w:w="4680"/>
        <w:gridCol w:w="2520"/>
        <w:gridCol w:w="1890"/>
      </w:tblGrid>
      <w:tr w:rsidR="008C7B36" w:rsidRPr="008B6EB7" w14:paraId="6E415221" w14:textId="77777777" w:rsidTr="0085603A">
        <w:tc>
          <w:tcPr>
            <w:tcW w:w="1548" w:type="dxa"/>
          </w:tcPr>
          <w:p w14:paraId="529945E0" w14:textId="77777777" w:rsidR="008C7B36" w:rsidRPr="008B6EB7" w:rsidRDefault="008C7B36" w:rsidP="0085603A">
            <w:pPr>
              <w:pStyle w:val="TableParagraph"/>
              <w:spacing w:before="1"/>
              <w:ind w:left="0"/>
              <w:rPr>
                <w:b/>
                <w:sz w:val="18"/>
                <w:szCs w:val="18"/>
              </w:rPr>
            </w:pPr>
            <w:r>
              <w:rPr>
                <w:b/>
                <w:color w:val="151515"/>
                <w:sz w:val="18"/>
                <w:szCs w:val="18"/>
              </w:rPr>
              <w:t>Type</w:t>
            </w:r>
          </w:p>
        </w:tc>
        <w:tc>
          <w:tcPr>
            <w:tcW w:w="4680" w:type="dxa"/>
          </w:tcPr>
          <w:p w14:paraId="5D1A8893" w14:textId="77777777" w:rsidR="008C7B36" w:rsidRPr="008B6EB7" w:rsidRDefault="008C7B36" w:rsidP="0085603A">
            <w:pPr>
              <w:pStyle w:val="TableParagraph"/>
              <w:spacing w:line="215" w:lineRule="exact"/>
              <w:ind w:left="72"/>
              <w:rPr>
                <w:b/>
                <w:sz w:val="18"/>
                <w:szCs w:val="18"/>
              </w:rPr>
            </w:pPr>
            <w:r w:rsidRPr="008B6EB7">
              <w:rPr>
                <w:b/>
                <w:color w:val="151515"/>
                <w:w w:val="105"/>
                <w:sz w:val="18"/>
                <w:szCs w:val="18"/>
              </w:rPr>
              <w:t>Description of Record(s)</w:t>
            </w:r>
          </w:p>
        </w:tc>
        <w:tc>
          <w:tcPr>
            <w:tcW w:w="2520" w:type="dxa"/>
          </w:tcPr>
          <w:p w14:paraId="5DF66650" w14:textId="77777777" w:rsidR="008C7B36" w:rsidRPr="008B6EB7" w:rsidRDefault="008C7B36" w:rsidP="0085603A">
            <w:pPr>
              <w:pStyle w:val="TableParagraph"/>
              <w:spacing w:before="6"/>
              <w:ind w:left="72"/>
              <w:rPr>
                <w:b/>
                <w:sz w:val="18"/>
                <w:szCs w:val="18"/>
              </w:rPr>
            </w:pPr>
            <w:r w:rsidRPr="008B6EB7">
              <w:rPr>
                <w:b/>
                <w:color w:val="151515"/>
                <w:w w:val="105"/>
                <w:sz w:val="18"/>
                <w:szCs w:val="18"/>
              </w:rPr>
              <w:t>Retention</w:t>
            </w:r>
            <w:r>
              <w:rPr>
                <w:b/>
                <w:color w:val="151515"/>
                <w:w w:val="105"/>
                <w:sz w:val="18"/>
                <w:szCs w:val="18"/>
              </w:rPr>
              <w:t xml:space="preserve"> Period</w:t>
            </w:r>
          </w:p>
        </w:tc>
        <w:tc>
          <w:tcPr>
            <w:tcW w:w="1890" w:type="dxa"/>
          </w:tcPr>
          <w:p w14:paraId="50BFEF04" w14:textId="77777777" w:rsidR="008C7B36" w:rsidRPr="008B6EB7" w:rsidRDefault="008C7B36" w:rsidP="0085603A">
            <w:pPr>
              <w:pStyle w:val="TableParagraph"/>
              <w:spacing w:before="6"/>
              <w:ind w:left="72"/>
              <w:rPr>
                <w:b/>
                <w:sz w:val="18"/>
                <w:szCs w:val="18"/>
              </w:rPr>
            </w:pPr>
            <w:r w:rsidRPr="008B6EB7">
              <w:rPr>
                <w:b/>
                <w:sz w:val="18"/>
                <w:szCs w:val="18"/>
              </w:rPr>
              <w:t>Citation</w:t>
            </w:r>
          </w:p>
        </w:tc>
      </w:tr>
      <w:tr w:rsidR="008C7B36" w14:paraId="608067BB" w14:textId="77777777" w:rsidTr="0085603A">
        <w:tc>
          <w:tcPr>
            <w:tcW w:w="1548" w:type="dxa"/>
          </w:tcPr>
          <w:p w14:paraId="5AF8A87C" w14:textId="77777777" w:rsidR="008C7B36" w:rsidRPr="008B551F" w:rsidRDefault="008C7B36" w:rsidP="0085603A">
            <w:pPr>
              <w:pStyle w:val="TableParagraph"/>
              <w:spacing w:before="6"/>
              <w:ind w:left="0"/>
              <w:rPr>
                <w:sz w:val="19"/>
              </w:rPr>
            </w:pPr>
            <w:r>
              <w:rPr>
                <w:sz w:val="19"/>
              </w:rPr>
              <w:t>Abstract lists of tax rolls</w:t>
            </w:r>
          </w:p>
        </w:tc>
        <w:tc>
          <w:tcPr>
            <w:tcW w:w="4680" w:type="dxa"/>
          </w:tcPr>
          <w:p w14:paraId="1064777D" w14:textId="77777777" w:rsidR="008C7B36" w:rsidRDefault="008C7B36" w:rsidP="0085603A">
            <w:pPr>
              <w:pStyle w:val="TableParagraph"/>
              <w:spacing w:before="6" w:line="252" w:lineRule="auto"/>
              <w:ind w:left="72" w:right="94"/>
              <w:rPr>
                <w:sz w:val="19"/>
              </w:rPr>
            </w:pPr>
            <w:r>
              <w:rPr>
                <w:sz w:val="19"/>
              </w:rPr>
              <w:t>Abstract lists of tax rolls (prepared under R&amp;T § 4373)</w:t>
            </w:r>
          </w:p>
        </w:tc>
        <w:tc>
          <w:tcPr>
            <w:tcW w:w="2520" w:type="dxa"/>
          </w:tcPr>
          <w:p w14:paraId="7948B319" w14:textId="77777777" w:rsidR="008C7B36" w:rsidRDefault="008C7B36" w:rsidP="0085603A">
            <w:pPr>
              <w:pStyle w:val="TableParagraph"/>
              <w:spacing w:before="6" w:line="252" w:lineRule="auto"/>
              <w:ind w:left="72" w:hanging="2"/>
              <w:rPr>
                <w:sz w:val="19"/>
              </w:rPr>
            </w:pPr>
            <w:r>
              <w:rPr>
                <w:sz w:val="19"/>
              </w:rPr>
              <w:t>2 year</w:t>
            </w:r>
            <w:r w:rsidR="000154AD">
              <w:rPr>
                <w:sz w:val="19"/>
              </w:rPr>
              <w:t>s</w:t>
            </w:r>
          </w:p>
        </w:tc>
        <w:tc>
          <w:tcPr>
            <w:tcW w:w="1890" w:type="dxa"/>
          </w:tcPr>
          <w:p w14:paraId="750BCB3A" w14:textId="77777777" w:rsidR="008C7B36" w:rsidRDefault="008C7B36" w:rsidP="0085603A">
            <w:pPr>
              <w:pStyle w:val="TableParagraph"/>
              <w:spacing w:before="2" w:line="215" w:lineRule="exact"/>
              <w:ind w:left="0"/>
              <w:rPr>
                <w:color w:val="161616"/>
                <w:w w:val="105"/>
                <w:sz w:val="19"/>
              </w:rPr>
            </w:pPr>
            <w:r>
              <w:rPr>
                <w:color w:val="161616"/>
                <w:w w:val="105"/>
                <w:sz w:val="19"/>
              </w:rPr>
              <w:t>R&amp;T § 4377</w:t>
            </w:r>
          </w:p>
        </w:tc>
      </w:tr>
      <w:tr w:rsidR="008C7B36" w14:paraId="656539B6" w14:textId="77777777" w:rsidTr="0085603A">
        <w:tc>
          <w:tcPr>
            <w:tcW w:w="1548" w:type="dxa"/>
          </w:tcPr>
          <w:p w14:paraId="39184DEC" w14:textId="77777777" w:rsidR="008C7B36" w:rsidRDefault="008C7B36" w:rsidP="0085603A">
            <w:pPr>
              <w:pStyle w:val="TableParagraph"/>
              <w:spacing w:before="6"/>
              <w:ind w:left="0"/>
              <w:rPr>
                <w:sz w:val="19"/>
              </w:rPr>
            </w:pPr>
            <w:r>
              <w:rPr>
                <w:sz w:val="19"/>
              </w:rPr>
              <w:t xml:space="preserve">Bonds &amp; interest coupons </w:t>
            </w:r>
          </w:p>
        </w:tc>
        <w:tc>
          <w:tcPr>
            <w:tcW w:w="4680" w:type="dxa"/>
          </w:tcPr>
          <w:p w14:paraId="74721A2B" w14:textId="77777777" w:rsidR="008C7B36" w:rsidRDefault="008C7B36" w:rsidP="0085603A">
            <w:pPr>
              <w:pStyle w:val="TableParagraph"/>
              <w:spacing w:before="6" w:line="252" w:lineRule="auto"/>
              <w:ind w:left="72" w:right="94"/>
              <w:rPr>
                <w:sz w:val="19"/>
              </w:rPr>
            </w:pPr>
            <w:r>
              <w:rPr>
                <w:sz w:val="19"/>
              </w:rPr>
              <w:t>County bonds &amp; interest coupons (See Section 3.2 for school and special district bonds).</w:t>
            </w:r>
          </w:p>
        </w:tc>
        <w:tc>
          <w:tcPr>
            <w:tcW w:w="2520" w:type="dxa"/>
          </w:tcPr>
          <w:p w14:paraId="5862CFBE" w14:textId="77777777" w:rsidR="008C7B36" w:rsidRDefault="00BC1B7D" w:rsidP="0085603A">
            <w:pPr>
              <w:pStyle w:val="TableParagraph"/>
              <w:spacing w:before="6" w:line="252" w:lineRule="auto"/>
              <w:ind w:left="72" w:hanging="2"/>
              <w:rPr>
                <w:sz w:val="19"/>
              </w:rPr>
            </w:pPr>
            <w:r>
              <w:rPr>
                <w:sz w:val="19"/>
              </w:rPr>
              <w:t>Upon payment or cancellation</w:t>
            </w:r>
          </w:p>
        </w:tc>
        <w:tc>
          <w:tcPr>
            <w:tcW w:w="1890" w:type="dxa"/>
          </w:tcPr>
          <w:p w14:paraId="61C88A0F" w14:textId="77777777" w:rsidR="008C7B36" w:rsidRDefault="00BC1B7D" w:rsidP="0085603A">
            <w:pPr>
              <w:pStyle w:val="TableParagraph"/>
              <w:spacing w:before="2" w:line="215" w:lineRule="exact"/>
              <w:ind w:left="0"/>
              <w:rPr>
                <w:color w:val="161616"/>
                <w:w w:val="105"/>
                <w:sz w:val="19"/>
              </w:rPr>
            </w:pPr>
            <w:r>
              <w:rPr>
                <w:color w:val="161616"/>
                <w:w w:val="105"/>
                <w:sz w:val="19"/>
              </w:rPr>
              <w:t>GC § 53921</w:t>
            </w:r>
          </w:p>
        </w:tc>
      </w:tr>
      <w:tr w:rsidR="008C7B36" w14:paraId="3986B3A1" w14:textId="77777777" w:rsidTr="0085603A">
        <w:tc>
          <w:tcPr>
            <w:tcW w:w="1548" w:type="dxa"/>
          </w:tcPr>
          <w:p w14:paraId="7763FA44" w14:textId="77777777" w:rsidR="008C7B36" w:rsidRPr="008B551F" w:rsidRDefault="00BC1B7D" w:rsidP="0085603A">
            <w:pPr>
              <w:pStyle w:val="TableParagraph"/>
              <w:spacing w:before="6"/>
              <w:ind w:left="0"/>
              <w:rPr>
                <w:sz w:val="19"/>
              </w:rPr>
            </w:pPr>
            <w:r>
              <w:rPr>
                <w:sz w:val="19"/>
              </w:rPr>
              <w:t>Deposit CD’s</w:t>
            </w:r>
          </w:p>
        </w:tc>
        <w:tc>
          <w:tcPr>
            <w:tcW w:w="4680" w:type="dxa"/>
          </w:tcPr>
          <w:p w14:paraId="51850C45" w14:textId="77777777" w:rsidR="008C7B36" w:rsidRDefault="00BC1B7D" w:rsidP="0085603A">
            <w:pPr>
              <w:pStyle w:val="TableParagraph"/>
              <w:spacing w:before="6" w:line="252" w:lineRule="auto"/>
              <w:ind w:left="72" w:right="94"/>
              <w:rPr>
                <w:sz w:val="19"/>
              </w:rPr>
            </w:pPr>
            <w:r>
              <w:rPr>
                <w:sz w:val="19"/>
              </w:rPr>
              <w:t>Certificates of deposit from the County Auditor</w:t>
            </w:r>
          </w:p>
        </w:tc>
        <w:tc>
          <w:tcPr>
            <w:tcW w:w="2520" w:type="dxa"/>
          </w:tcPr>
          <w:p w14:paraId="78349FC9" w14:textId="77777777" w:rsidR="008C7B36" w:rsidRDefault="00BC1B7D" w:rsidP="0085603A">
            <w:pPr>
              <w:pStyle w:val="TableParagraph"/>
              <w:spacing w:before="6" w:line="252" w:lineRule="auto"/>
              <w:ind w:left="72" w:hanging="2"/>
              <w:rPr>
                <w:sz w:val="19"/>
              </w:rPr>
            </w:pPr>
            <w:r>
              <w:rPr>
                <w:sz w:val="19"/>
              </w:rPr>
              <w:t>5 years or 1 year if record is reproduced</w:t>
            </w:r>
          </w:p>
        </w:tc>
        <w:tc>
          <w:tcPr>
            <w:tcW w:w="1890" w:type="dxa"/>
          </w:tcPr>
          <w:p w14:paraId="15E2D15E" w14:textId="77777777" w:rsidR="008C7B36" w:rsidRDefault="00BC1B7D" w:rsidP="0085603A">
            <w:pPr>
              <w:pStyle w:val="TableParagraph"/>
              <w:spacing w:before="2" w:line="215" w:lineRule="exact"/>
              <w:ind w:left="0"/>
              <w:rPr>
                <w:color w:val="161616"/>
                <w:w w:val="105"/>
                <w:sz w:val="19"/>
              </w:rPr>
            </w:pPr>
            <w:r>
              <w:rPr>
                <w:color w:val="161616"/>
                <w:w w:val="105"/>
                <w:sz w:val="19"/>
              </w:rPr>
              <w:t>GC § 27001</w:t>
            </w:r>
          </w:p>
        </w:tc>
      </w:tr>
      <w:tr w:rsidR="008C7B36" w14:paraId="6C3C7CC3" w14:textId="77777777" w:rsidTr="0085603A">
        <w:tc>
          <w:tcPr>
            <w:tcW w:w="1548" w:type="dxa"/>
          </w:tcPr>
          <w:p w14:paraId="7FA5EEF7" w14:textId="77777777" w:rsidR="008C7B36" w:rsidRDefault="00BC1B7D" w:rsidP="0085603A">
            <w:pPr>
              <w:pStyle w:val="TableParagraph"/>
              <w:spacing w:before="6"/>
              <w:ind w:left="0"/>
              <w:rPr>
                <w:sz w:val="19"/>
              </w:rPr>
            </w:pPr>
            <w:r>
              <w:rPr>
                <w:sz w:val="19"/>
              </w:rPr>
              <w:t>Delinquent tax rolls</w:t>
            </w:r>
          </w:p>
        </w:tc>
        <w:tc>
          <w:tcPr>
            <w:tcW w:w="4680" w:type="dxa"/>
          </w:tcPr>
          <w:p w14:paraId="1BCD84E0" w14:textId="77777777" w:rsidR="008C7B36" w:rsidRDefault="00BC1B7D" w:rsidP="0085603A">
            <w:pPr>
              <w:pStyle w:val="TableParagraph"/>
              <w:spacing w:line="220" w:lineRule="exact"/>
              <w:ind w:left="96"/>
              <w:rPr>
                <w:color w:val="161616"/>
                <w:sz w:val="19"/>
              </w:rPr>
            </w:pPr>
            <w:r>
              <w:rPr>
                <w:color w:val="161616"/>
                <w:sz w:val="19"/>
              </w:rPr>
              <w:t>Delinquent tax rolls and the original secured rolls on which they are based</w:t>
            </w:r>
          </w:p>
        </w:tc>
        <w:tc>
          <w:tcPr>
            <w:tcW w:w="2520" w:type="dxa"/>
          </w:tcPr>
          <w:p w14:paraId="366F44B1" w14:textId="77777777" w:rsidR="008C7B36" w:rsidRDefault="00BC1B7D" w:rsidP="00BC1B7D">
            <w:pPr>
              <w:pStyle w:val="TableParagraph"/>
              <w:spacing w:before="6" w:line="252" w:lineRule="auto"/>
              <w:ind w:left="72" w:hanging="2"/>
              <w:rPr>
                <w:sz w:val="19"/>
              </w:rPr>
            </w:pPr>
            <w:r>
              <w:rPr>
                <w:sz w:val="19"/>
              </w:rPr>
              <w:t>12 years or until reproduced</w:t>
            </w:r>
          </w:p>
        </w:tc>
        <w:tc>
          <w:tcPr>
            <w:tcW w:w="1890" w:type="dxa"/>
          </w:tcPr>
          <w:p w14:paraId="65AB006F" w14:textId="77777777" w:rsidR="008C7B36" w:rsidRDefault="00BC1B7D" w:rsidP="0085603A">
            <w:pPr>
              <w:pStyle w:val="TableParagraph"/>
              <w:spacing w:before="2" w:line="215" w:lineRule="exact"/>
              <w:ind w:left="0"/>
              <w:rPr>
                <w:color w:val="161616"/>
                <w:w w:val="105"/>
                <w:sz w:val="19"/>
              </w:rPr>
            </w:pPr>
            <w:r>
              <w:rPr>
                <w:color w:val="161616"/>
                <w:w w:val="105"/>
                <w:sz w:val="19"/>
              </w:rPr>
              <w:t>R&amp;T § 4377</w:t>
            </w:r>
          </w:p>
        </w:tc>
      </w:tr>
      <w:tr w:rsidR="008C7B36" w14:paraId="54E0778B" w14:textId="77777777" w:rsidTr="0085603A">
        <w:tc>
          <w:tcPr>
            <w:tcW w:w="1548" w:type="dxa"/>
          </w:tcPr>
          <w:p w14:paraId="678B27E5" w14:textId="77777777" w:rsidR="008C7B36" w:rsidRDefault="00BC1B7D" w:rsidP="0085603A">
            <w:pPr>
              <w:pStyle w:val="TableParagraph"/>
              <w:spacing w:before="6"/>
              <w:ind w:left="0"/>
              <w:rPr>
                <w:sz w:val="19"/>
              </w:rPr>
            </w:pPr>
            <w:r>
              <w:rPr>
                <w:sz w:val="19"/>
              </w:rPr>
              <w:t>Redemption certificates</w:t>
            </w:r>
          </w:p>
        </w:tc>
        <w:tc>
          <w:tcPr>
            <w:tcW w:w="4680" w:type="dxa"/>
          </w:tcPr>
          <w:p w14:paraId="60865B20" w14:textId="77777777" w:rsidR="008C7B36" w:rsidRDefault="00BC1B7D" w:rsidP="0085603A">
            <w:pPr>
              <w:pStyle w:val="TableParagraph"/>
              <w:spacing w:line="220" w:lineRule="exact"/>
              <w:ind w:left="96"/>
              <w:rPr>
                <w:color w:val="161616"/>
                <w:sz w:val="19"/>
              </w:rPr>
            </w:pPr>
            <w:r>
              <w:rPr>
                <w:color w:val="161616"/>
                <w:sz w:val="19"/>
              </w:rPr>
              <w:t>Redemption certificates</w:t>
            </w:r>
          </w:p>
        </w:tc>
        <w:tc>
          <w:tcPr>
            <w:tcW w:w="2520" w:type="dxa"/>
          </w:tcPr>
          <w:p w14:paraId="1D62B9C9" w14:textId="77777777" w:rsidR="008C7B36" w:rsidRDefault="00BC1B7D" w:rsidP="0085603A">
            <w:pPr>
              <w:pStyle w:val="TableParagraph"/>
              <w:spacing w:before="6" w:line="252" w:lineRule="auto"/>
              <w:ind w:left="72" w:hanging="2"/>
              <w:rPr>
                <w:sz w:val="19"/>
              </w:rPr>
            </w:pPr>
            <w:r>
              <w:rPr>
                <w:sz w:val="19"/>
              </w:rPr>
              <w:t>12 years or until reproduced</w:t>
            </w:r>
          </w:p>
        </w:tc>
        <w:tc>
          <w:tcPr>
            <w:tcW w:w="1890" w:type="dxa"/>
          </w:tcPr>
          <w:p w14:paraId="6F7E21B8" w14:textId="77777777" w:rsidR="008C7B36" w:rsidRDefault="00BC1B7D" w:rsidP="0085603A">
            <w:pPr>
              <w:pStyle w:val="TableParagraph"/>
              <w:spacing w:before="2" w:line="215" w:lineRule="exact"/>
              <w:ind w:left="0"/>
              <w:rPr>
                <w:color w:val="161616"/>
                <w:w w:val="105"/>
                <w:sz w:val="19"/>
              </w:rPr>
            </w:pPr>
            <w:r>
              <w:rPr>
                <w:color w:val="161616"/>
                <w:w w:val="105"/>
                <w:sz w:val="19"/>
              </w:rPr>
              <w:t>R&amp;T § 4107</w:t>
            </w:r>
          </w:p>
        </w:tc>
      </w:tr>
      <w:tr w:rsidR="008C7B36" w14:paraId="5492A9B6" w14:textId="77777777" w:rsidTr="0085603A">
        <w:tc>
          <w:tcPr>
            <w:tcW w:w="1548" w:type="dxa"/>
          </w:tcPr>
          <w:p w14:paraId="4256F852" w14:textId="77777777" w:rsidR="008C7B36" w:rsidRDefault="00BC1B7D" w:rsidP="0085603A">
            <w:pPr>
              <w:pStyle w:val="TableParagraph"/>
              <w:spacing w:before="6"/>
              <w:ind w:left="0"/>
              <w:rPr>
                <w:sz w:val="19"/>
              </w:rPr>
            </w:pPr>
            <w:r>
              <w:rPr>
                <w:sz w:val="19"/>
              </w:rPr>
              <w:t>Tax rolls</w:t>
            </w:r>
          </w:p>
        </w:tc>
        <w:tc>
          <w:tcPr>
            <w:tcW w:w="4680" w:type="dxa"/>
          </w:tcPr>
          <w:p w14:paraId="1D81400D" w14:textId="77777777" w:rsidR="008C7B36" w:rsidRDefault="00BC1B7D" w:rsidP="00BC1B7D">
            <w:pPr>
              <w:pStyle w:val="TableParagraph"/>
              <w:spacing w:line="213" w:lineRule="exact"/>
              <w:ind w:left="95"/>
              <w:rPr>
                <w:sz w:val="19"/>
              </w:rPr>
            </w:pPr>
            <w:r>
              <w:rPr>
                <w:sz w:val="19"/>
              </w:rPr>
              <w:t>Tax rolls</w:t>
            </w:r>
          </w:p>
        </w:tc>
        <w:tc>
          <w:tcPr>
            <w:tcW w:w="2520" w:type="dxa"/>
          </w:tcPr>
          <w:p w14:paraId="0282F989" w14:textId="77777777" w:rsidR="008C7B36" w:rsidRPr="00532806" w:rsidRDefault="00BC1B7D" w:rsidP="0085603A">
            <w:pPr>
              <w:pStyle w:val="TableParagraph"/>
              <w:spacing w:before="6" w:line="252" w:lineRule="auto"/>
              <w:ind w:left="70"/>
              <w:rPr>
                <w:sz w:val="16"/>
                <w:szCs w:val="16"/>
              </w:rPr>
            </w:pPr>
            <w:r>
              <w:rPr>
                <w:sz w:val="16"/>
                <w:szCs w:val="16"/>
              </w:rPr>
              <w:t>2 years after last current item has been recorded (IF reproduced and permanently retained)</w:t>
            </w:r>
          </w:p>
        </w:tc>
        <w:tc>
          <w:tcPr>
            <w:tcW w:w="1890" w:type="dxa"/>
          </w:tcPr>
          <w:p w14:paraId="75ABA2D5" w14:textId="77777777" w:rsidR="008C7B36" w:rsidRDefault="00BC1B7D" w:rsidP="0085603A">
            <w:pPr>
              <w:pStyle w:val="TableParagraph"/>
              <w:spacing w:before="2" w:line="215" w:lineRule="exact"/>
              <w:ind w:left="0"/>
              <w:rPr>
                <w:color w:val="161616"/>
                <w:w w:val="105"/>
                <w:sz w:val="19"/>
              </w:rPr>
            </w:pPr>
            <w:r>
              <w:rPr>
                <w:color w:val="161616"/>
                <w:w w:val="105"/>
                <w:sz w:val="19"/>
              </w:rPr>
              <w:t>GC § 26908</w:t>
            </w:r>
          </w:p>
        </w:tc>
      </w:tr>
      <w:tr w:rsidR="008C7B36" w14:paraId="50E5592E" w14:textId="77777777" w:rsidTr="0085603A">
        <w:tc>
          <w:tcPr>
            <w:tcW w:w="1548" w:type="dxa"/>
          </w:tcPr>
          <w:p w14:paraId="19857DEA" w14:textId="77777777" w:rsidR="008C7B36" w:rsidRDefault="00BC1B7D" w:rsidP="0085603A">
            <w:pPr>
              <w:pStyle w:val="TableParagraph"/>
              <w:spacing w:before="6"/>
              <w:ind w:left="0"/>
              <w:rPr>
                <w:sz w:val="19"/>
              </w:rPr>
            </w:pPr>
            <w:r>
              <w:rPr>
                <w:sz w:val="19"/>
              </w:rPr>
              <w:t>Unsecured tax roll</w:t>
            </w:r>
          </w:p>
        </w:tc>
        <w:tc>
          <w:tcPr>
            <w:tcW w:w="4680" w:type="dxa"/>
          </w:tcPr>
          <w:p w14:paraId="313C48D5" w14:textId="77777777" w:rsidR="008C7B36" w:rsidRDefault="00BC1B7D" w:rsidP="0085603A">
            <w:pPr>
              <w:pStyle w:val="TableParagraph"/>
              <w:spacing w:before="6" w:line="252" w:lineRule="auto"/>
              <w:ind w:left="72" w:right="94"/>
              <w:rPr>
                <w:sz w:val="19"/>
              </w:rPr>
            </w:pPr>
            <w:r>
              <w:rPr>
                <w:sz w:val="19"/>
              </w:rPr>
              <w:t>Any original unsecured tax roll containing the information set forth in the delinquent roll or abstract list</w:t>
            </w:r>
          </w:p>
        </w:tc>
        <w:tc>
          <w:tcPr>
            <w:tcW w:w="2520" w:type="dxa"/>
          </w:tcPr>
          <w:p w14:paraId="70C2F083" w14:textId="77777777" w:rsidR="008C7B36" w:rsidRDefault="00BC1B7D" w:rsidP="0085603A">
            <w:pPr>
              <w:pStyle w:val="TableParagraph"/>
              <w:spacing w:before="6"/>
              <w:ind w:left="100"/>
              <w:rPr>
                <w:sz w:val="19"/>
              </w:rPr>
            </w:pPr>
            <w:r>
              <w:rPr>
                <w:sz w:val="19"/>
              </w:rPr>
              <w:t>5 years</w:t>
            </w:r>
            <w:r w:rsidR="000154AD">
              <w:rPr>
                <w:sz w:val="19"/>
              </w:rPr>
              <w:t xml:space="preserve"> if the abstract has been certified as correct and complete by the auditor</w:t>
            </w:r>
            <w:r>
              <w:rPr>
                <w:sz w:val="19"/>
              </w:rPr>
              <w:t xml:space="preserve"> OR </w:t>
            </w:r>
            <w:r w:rsidR="00594E91">
              <w:rPr>
                <w:sz w:val="19"/>
              </w:rPr>
              <w:t>immediately</w:t>
            </w:r>
            <w:r>
              <w:rPr>
                <w:sz w:val="19"/>
              </w:rPr>
              <w:t xml:space="preserve"> if reproduced (and then retained for 5 years)</w:t>
            </w:r>
          </w:p>
        </w:tc>
        <w:tc>
          <w:tcPr>
            <w:tcW w:w="1890" w:type="dxa"/>
          </w:tcPr>
          <w:p w14:paraId="0191C954" w14:textId="77777777" w:rsidR="008C7B36" w:rsidRDefault="00BC1B7D" w:rsidP="000154AD">
            <w:pPr>
              <w:pStyle w:val="TableParagraph"/>
              <w:spacing w:before="6" w:line="259" w:lineRule="auto"/>
              <w:ind w:left="0" w:right="156"/>
              <w:rPr>
                <w:sz w:val="19"/>
              </w:rPr>
            </w:pPr>
            <w:r>
              <w:rPr>
                <w:sz w:val="19"/>
              </w:rPr>
              <w:t>R&amp;T § 2928</w:t>
            </w:r>
          </w:p>
        </w:tc>
      </w:tr>
    </w:tbl>
    <w:p w14:paraId="74D685D4" w14:textId="60618C6A" w:rsidR="002C770E" w:rsidRPr="00643414" w:rsidRDefault="002C770E" w:rsidP="006B5F34">
      <w:pPr>
        <w:rPr>
          <w:rFonts w:cs="Arial"/>
          <w:b/>
          <w:szCs w:val="24"/>
        </w:rPr>
      </w:pPr>
    </w:p>
    <w:sectPr w:rsidR="002C770E" w:rsidRPr="00643414" w:rsidSect="002B61A2">
      <w:footerReference w:type="default" r:id="rId7"/>
      <w:pgSz w:w="12240" w:h="15840"/>
      <w:pgMar w:top="1440" w:right="1440"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C61AF" w14:textId="77777777" w:rsidR="00A85739" w:rsidRDefault="00A85739" w:rsidP="001F0A41">
      <w:pPr>
        <w:spacing w:after="0" w:line="240" w:lineRule="auto"/>
      </w:pPr>
      <w:r>
        <w:separator/>
      </w:r>
    </w:p>
  </w:endnote>
  <w:endnote w:type="continuationSeparator" w:id="0">
    <w:p w14:paraId="6DDB68F6" w14:textId="77777777" w:rsidR="00A85739" w:rsidRDefault="00A85739" w:rsidP="001F0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4062B" w14:textId="4232843A" w:rsidR="00A85739" w:rsidRPr="001F0A41" w:rsidRDefault="00A85739" w:rsidP="001F0A41">
    <w:pPr>
      <w:pStyle w:val="Footer"/>
      <w:jc w:val="center"/>
      <w:rPr>
        <w:sz w:val="20"/>
        <w:szCs w:val="20"/>
      </w:rPr>
    </w:pPr>
    <w:r w:rsidRPr="001F0A41">
      <w:rPr>
        <w:sz w:val="20"/>
        <w:szCs w:val="20"/>
      </w:rPr>
      <w:t xml:space="preserve">County of Siskiyou – Records Retention Schedule p. </w:t>
    </w:r>
    <w:r w:rsidRPr="001F0A41">
      <w:rPr>
        <w:sz w:val="20"/>
        <w:szCs w:val="20"/>
      </w:rPr>
      <w:fldChar w:fldCharType="begin"/>
    </w:r>
    <w:r w:rsidRPr="001F0A41">
      <w:rPr>
        <w:sz w:val="20"/>
        <w:szCs w:val="20"/>
      </w:rPr>
      <w:instrText xml:space="preserve"> PAGE   \* MERGEFORMAT </w:instrText>
    </w:r>
    <w:r w:rsidRPr="001F0A41">
      <w:rPr>
        <w:sz w:val="20"/>
        <w:szCs w:val="20"/>
      </w:rPr>
      <w:fldChar w:fldCharType="separate"/>
    </w:r>
    <w:r w:rsidR="00450C9B">
      <w:rPr>
        <w:noProof/>
        <w:sz w:val="20"/>
        <w:szCs w:val="20"/>
      </w:rPr>
      <w:t>1</w:t>
    </w:r>
    <w:r w:rsidRPr="001F0A41">
      <w:rPr>
        <w:noProof/>
        <w:sz w:val="20"/>
        <w:szCs w:val="20"/>
      </w:rPr>
      <w:fldChar w:fldCharType="end"/>
    </w:r>
  </w:p>
  <w:p w14:paraId="41CD7A96" w14:textId="77777777" w:rsidR="00A85739" w:rsidRDefault="00A85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C53B4" w14:textId="77777777" w:rsidR="00A85739" w:rsidRDefault="00A85739" w:rsidP="001F0A41">
      <w:pPr>
        <w:spacing w:after="0" w:line="240" w:lineRule="auto"/>
      </w:pPr>
      <w:r>
        <w:separator/>
      </w:r>
    </w:p>
  </w:footnote>
  <w:footnote w:type="continuationSeparator" w:id="0">
    <w:p w14:paraId="044B9E58" w14:textId="77777777" w:rsidR="00A85739" w:rsidRDefault="00A85739" w:rsidP="001F0A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1A2"/>
    <w:rsid w:val="000154AD"/>
    <w:rsid w:val="000443CA"/>
    <w:rsid w:val="00057673"/>
    <w:rsid w:val="00075917"/>
    <w:rsid w:val="0008288E"/>
    <w:rsid w:val="000B2F7E"/>
    <w:rsid w:val="000B4E24"/>
    <w:rsid w:val="000F0026"/>
    <w:rsid w:val="0010282E"/>
    <w:rsid w:val="00104AF6"/>
    <w:rsid w:val="00105AA1"/>
    <w:rsid w:val="00106241"/>
    <w:rsid w:val="001106E2"/>
    <w:rsid w:val="00112F32"/>
    <w:rsid w:val="00132FDF"/>
    <w:rsid w:val="0014054B"/>
    <w:rsid w:val="001A6A32"/>
    <w:rsid w:val="001B2AC3"/>
    <w:rsid w:val="001D4779"/>
    <w:rsid w:val="001E64E2"/>
    <w:rsid w:val="001F0A41"/>
    <w:rsid w:val="001F1265"/>
    <w:rsid w:val="00211C75"/>
    <w:rsid w:val="00243069"/>
    <w:rsid w:val="00252072"/>
    <w:rsid w:val="0025717C"/>
    <w:rsid w:val="00282992"/>
    <w:rsid w:val="002A1342"/>
    <w:rsid w:val="002A778B"/>
    <w:rsid w:val="002B51F0"/>
    <w:rsid w:val="002B61A2"/>
    <w:rsid w:val="002C770E"/>
    <w:rsid w:val="002D6558"/>
    <w:rsid w:val="003206F1"/>
    <w:rsid w:val="00327796"/>
    <w:rsid w:val="0034600B"/>
    <w:rsid w:val="00370FA8"/>
    <w:rsid w:val="00380BE2"/>
    <w:rsid w:val="003861D6"/>
    <w:rsid w:val="003A67B5"/>
    <w:rsid w:val="003C346F"/>
    <w:rsid w:val="003C3CDA"/>
    <w:rsid w:val="003C4CCD"/>
    <w:rsid w:val="003E20E6"/>
    <w:rsid w:val="004074A4"/>
    <w:rsid w:val="00450C9B"/>
    <w:rsid w:val="00460A8F"/>
    <w:rsid w:val="00483F64"/>
    <w:rsid w:val="004C661A"/>
    <w:rsid w:val="004D0281"/>
    <w:rsid w:val="004F4532"/>
    <w:rsid w:val="004F6471"/>
    <w:rsid w:val="0050515A"/>
    <w:rsid w:val="00532806"/>
    <w:rsid w:val="0059201D"/>
    <w:rsid w:val="00594E91"/>
    <w:rsid w:val="005A1E7C"/>
    <w:rsid w:val="005B3B3C"/>
    <w:rsid w:val="005C2FA2"/>
    <w:rsid w:val="005C6450"/>
    <w:rsid w:val="005D1A5A"/>
    <w:rsid w:val="005E4E29"/>
    <w:rsid w:val="005E5B2F"/>
    <w:rsid w:val="005E5D1C"/>
    <w:rsid w:val="005F3A58"/>
    <w:rsid w:val="0062279C"/>
    <w:rsid w:val="00626A41"/>
    <w:rsid w:val="00651EF3"/>
    <w:rsid w:val="006532E6"/>
    <w:rsid w:val="00664928"/>
    <w:rsid w:val="006656A2"/>
    <w:rsid w:val="00673D5D"/>
    <w:rsid w:val="00692558"/>
    <w:rsid w:val="006B5F34"/>
    <w:rsid w:val="006E1620"/>
    <w:rsid w:val="00727862"/>
    <w:rsid w:val="0075144E"/>
    <w:rsid w:val="007577A3"/>
    <w:rsid w:val="00780496"/>
    <w:rsid w:val="0078779E"/>
    <w:rsid w:val="007C01A9"/>
    <w:rsid w:val="007C6DA4"/>
    <w:rsid w:val="007F1029"/>
    <w:rsid w:val="0085603A"/>
    <w:rsid w:val="00872D6D"/>
    <w:rsid w:val="008A71A5"/>
    <w:rsid w:val="008B5B55"/>
    <w:rsid w:val="008C7B36"/>
    <w:rsid w:val="008E7D14"/>
    <w:rsid w:val="00904B97"/>
    <w:rsid w:val="00911263"/>
    <w:rsid w:val="0091257E"/>
    <w:rsid w:val="0091505F"/>
    <w:rsid w:val="00915718"/>
    <w:rsid w:val="0091748A"/>
    <w:rsid w:val="00942122"/>
    <w:rsid w:val="00943C4E"/>
    <w:rsid w:val="00944027"/>
    <w:rsid w:val="009636D9"/>
    <w:rsid w:val="00963D64"/>
    <w:rsid w:val="00970FF4"/>
    <w:rsid w:val="009745C6"/>
    <w:rsid w:val="009B3984"/>
    <w:rsid w:val="009C49EC"/>
    <w:rsid w:val="009E4155"/>
    <w:rsid w:val="009F0A47"/>
    <w:rsid w:val="00A11341"/>
    <w:rsid w:val="00A233D4"/>
    <w:rsid w:val="00A342AE"/>
    <w:rsid w:val="00A52023"/>
    <w:rsid w:val="00A63F09"/>
    <w:rsid w:val="00A81862"/>
    <w:rsid w:val="00A85739"/>
    <w:rsid w:val="00A936AC"/>
    <w:rsid w:val="00A97F56"/>
    <w:rsid w:val="00AA5B0B"/>
    <w:rsid w:val="00AC3C95"/>
    <w:rsid w:val="00AE5E0C"/>
    <w:rsid w:val="00B00C32"/>
    <w:rsid w:val="00B02C58"/>
    <w:rsid w:val="00B03509"/>
    <w:rsid w:val="00B114E1"/>
    <w:rsid w:val="00B4441F"/>
    <w:rsid w:val="00B5011E"/>
    <w:rsid w:val="00B60E58"/>
    <w:rsid w:val="00B67556"/>
    <w:rsid w:val="00B77DFB"/>
    <w:rsid w:val="00BB2711"/>
    <w:rsid w:val="00BC1B7D"/>
    <w:rsid w:val="00BD14EB"/>
    <w:rsid w:val="00BE397F"/>
    <w:rsid w:val="00BF392B"/>
    <w:rsid w:val="00C62EB7"/>
    <w:rsid w:val="00C63295"/>
    <w:rsid w:val="00C70547"/>
    <w:rsid w:val="00C86FAD"/>
    <w:rsid w:val="00CA5347"/>
    <w:rsid w:val="00CB34F0"/>
    <w:rsid w:val="00CD630C"/>
    <w:rsid w:val="00CE3AA3"/>
    <w:rsid w:val="00CF56EB"/>
    <w:rsid w:val="00D049AC"/>
    <w:rsid w:val="00D45D1D"/>
    <w:rsid w:val="00D527C2"/>
    <w:rsid w:val="00D5399A"/>
    <w:rsid w:val="00D553F5"/>
    <w:rsid w:val="00D573D2"/>
    <w:rsid w:val="00D71493"/>
    <w:rsid w:val="00D92AC4"/>
    <w:rsid w:val="00D9382D"/>
    <w:rsid w:val="00D953BD"/>
    <w:rsid w:val="00DA381B"/>
    <w:rsid w:val="00DC1233"/>
    <w:rsid w:val="00E11CD2"/>
    <w:rsid w:val="00E30359"/>
    <w:rsid w:val="00E40EE4"/>
    <w:rsid w:val="00E472C0"/>
    <w:rsid w:val="00E645FA"/>
    <w:rsid w:val="00E748F2"/>
    <w:rsid w:val="00E87EB6"/>
    <w:rsid w:val="00EC4C4A"/>
    <w:rsid w:val="00EE10E7"/>
    <w:rsid w:val="00F254C6"/>
    <w:rsid w:val="00F305D5"/>
    <w:rsid w:val="00F444B3"/>
    <w:rsid w:val="00F505BB"/>
    <w:rsid w:val="00F52EEC"/>
    <w:rsid w:val="00F553B7"/>
    <w:rsid w:val="00F63CE6"/>
    <w:rsid w:val="00F65E0D"/>
    <w:rsid w:val="00F669BD"/>
    <w:rsid w:val="00F72F45"/>
    <w:rsid w:val="00F911E5"/>
    <w:rsid w:val="00F94AC9"/>
    <w:rsid w:val="00FB3CA2"/>
    <w:rsid w:val="00FB4762"/>
    <w:rsid w:val="00FC3FCB"/>
    <w:rsid w:val="00FD3F5C"/>
    <w:rsid w:val="00FE5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21FA792"/>
  <w15:docId w15:val="{C9A9076F-8D21-4615-83E8-255685E85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1A2"/>
  </w:style>
  <w:style w:type="paragraph" w:styleId="Heading1">
    <w:name w:val="heading 1"/>
    <w:basedOn w:val="Normal"/>
    <w:next w:val="Normal"/>
    <w:link w:val="Heading1Char"/>
    <w:uiPriority w:val="9"/>
    <w:qFormat/>
    <w:rsid w:val="00F305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6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B61A2"/>
    <w:pPr>
      <w:widowControl w:val="0"/>
      <w:autoSpaceDE w:val="0"/>
      <w:autoSpaceDN w:val="0"/>
      <w:spacing w:after="0" w:line="240" w:lineRule="auto"/>
      <w:ind w:left="97"/>
    </w:pPr>
    <w:rPr>
      <w:rFonts w:eastAsia="Arial" w:cs="Arial"/>
      <w:sz w:val="22"/>
    </w:rPr>
  </w:style>
  <w:style w:type="paragraph" w:styleId="ListParagraph">
    <w:name w:val="List Paragraph"/>
    <w:basedOn w:val="Normal"/>
    <w:uiPriority w:val="1"/>
    <w:qFormat/>
    <w:rsid w:val="00532806"/>
    <w:pPr>
      <w:widowControl w:val="0"/>
      <w:autoSpaceDE w:val="0"/>
      <w:autoSpaceDN w:val="0"/>
      <w:spacing w:after="0" w:line="240" w:lineRule="auto"/>
      <w:ind w:left="594" w:hanging="479"/>
    </w:pPr>
    <w:rPr>
      <w:rFonts w:ascii="Times New Roman" w:eastAsia="Times New Roman" w:hAnsi="Times New Roman" w:cs="Times New Roman"/>
      <w:sz w:val="22"/>
    </w:rPr>
  </w:style>
  <w:style w:type="paragraph" w:styleId="Header">
    <w:name w:val="header"/>
    <w:basedOn w:val="Normal"/>
    <w:link w:val="HeaderChar"/>
    <w:uiPriority w:val="99"/>
    <w:unhideWhenUsed/>
    <w:rsid w:val="001F0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A41"/>
  </w:style>
  <w:style w:type="paragraph" w:styleId="Footer">
    <w:name w:val="footer"/>
    <w:basedOn w:val="Normal"/>
    <w:link w:val="FooterChar"/>
    <w:uiPriority w:val="99"/>
    <w:unhideWhenUsed/>
    <w:rsid w:val="001F0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A41"/>
  </w:style>
  <w:style w:type="paragraph" w:styleId="BalloonText">
    <w:name w:val="Balloon Text"/>
    <w:basedOn w:val="Normal"/>
    <w:link w:val="BalloonTextChar"/>
    <w:uiPriority w:val="99"/>
    <w:semiHidden/>
    <w:unhideWhenUsed/>
    <w:rsid w:val="001F0A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41"/>
    <w:rPr>
      <w:rFonts w:ascii="Tahoma" w:hAnsi="Tahoma" w:cs="Tahoma"/>
      <w:sz w:val="16"/>
      <w:szCs w:val="16"/>
    </w:rPr>
  </w:style>
  <w:style w:type="character" w:styleId="CommentReference">
    <w:name w:val="annotation reference"/>
    <w:basedOn w:val="DefaultParagraphFont"/>
    <w:uiPriority w:val="99"/>
    <w:semiHidden/>
    <w:unhideWhenUsed/>
    <w:rsid w:val="00E472C0"/>
    <w:rPr>
      <w:sz w:val="16"/>
      <w:szCs w:val="16"/>
    </w:rPr>
  </w:style>
  <w:style w:type="paragraph" w:styleId="CommentText">
    <w:name w:val="annotation text"/>
    <w:basedOn w:val="Normal"/>
    <w:link w:val="CommentTextChar"/>
    <w:uiPriority w:val="99"/>
    <w:semiHidden/>
    <w:unhideWhenUsed/>
    <w:rsid w:val="00E472C0"/>
    <w:pPr>
      <w:spacing w:line="240" w:lineRule="auto"/>
    </w:pPr>
    <w:rPr>
      <w:sz w:val="20"/>
      <w:szCs w:val="20"/>
    </w:rPr>
  </w:style>
  <w:style w:type="character" w:customStyle="1" w:styleId="CommentTextChar">
    <w:name w:val="Comment Text Char"/>
    <w:basedOn w:val="DefaultParagraphFont"/>
    <w:link w:val="CommentText"/>
    <w:uiPriority w:val="99"/>
    <w:semiHidden/>
    <w:rsid w:val="00E472C0"/>
    <w:rPr>
      <w:sz w:val="20"/>
      <w:szCs w:val="20"/>
    </w:rPr>
  </w:style>
  <w:style w:type="paragraph" w:styleId="CommentSubject">
    <w:name w:val="annotation subject"/>
    <w:basedOn w:val="CommentText"/>
    <w:next w:val="CommentText"/>
    <w:link w:val="CommentSubjectChar"/>
    <w:uiPriority w:val="99"/>
    <w:semiHidden/>
    <w:unhideWhenUsed/>
    <w:rsid w:val="00E472C0"/>
    <w:rPr>
      <w:b/>
      <w:bCs/>
    </w:rPr>
  </w:style>
  <w:style w:type="character" w:customStyle="1" w:styleId="CommentSubjectChar">
    <w:name w:val="Comment Subject Char"/>
    <w:basedOn w:val="CommentTextChar"/>
    <w:link w:val="CommentSubject"/>
    <w:uiPriority w:val="99"/>
    <w:semiHidden/>
    <w:rsid w:val="00E472C0"/>
    <w:rPr>
      <w:b/>
      <w:bCs/>
      <w:sz w:val="20"/>
      <w:szCs w:val="20"/>
    </w:rPr>
  </w:style>
  <w:style w:type="character" w:styleId="Hyperlink">
    <w:name w:val="Hyperlink"/>
    <w:basedOn w:val="DefaultParagraphFont"/>
    <w:uiPriority w:val="99"/>
    <w:unhideWhenUsed/>
    <w:rsid w:val="00A11341"/>
    <w:rPr>
      <w:color w:val="0000FF" w:themeColor="hyperlink"/>
      <w:u w:val="single"/>
    </w:rPr>
  </w:style>
  <w:style w:type="character" w:customStyle="1" w:styleId="Heading1Char">
    <w:name w:val="Heading 1 Char"/>
    <w:basedOn w:val="DefaultParagraphFont"/>
    <w:link w:val="Heading1"/>
    <w:uiPriority w:val="9"/>
    <w:rsid w:val="00F305D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C13D0-3733-4120-8682-18C61E3D9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7657</Words>
  <Characters>43649</Characters>
  <Application>Microsoft Office Word</Application>
  <DocSecurity>4</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51204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Carroll</dc:creator>
  <cp:lastModifiedBy>Lisa Robustellini</cp:lastModifiedBy>
  <cp:revision>2</cp:revision>
  <cp:lastPrinted>2020-03-03T17:23:00Z</cp:lastPrinted>
  <dcterms:created xsi:type="dcterms:W3CDTF">2020-03-11T16:53:00Z</dcterms:created>
  <dcterms:modified xsi:type="dcterms:W3CDTF">2020-03-11T16:53:00Z</dcterms:modified>
</cp:coreProperties>
</file>