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287DA" w14:textId="77777777" w:rsidR="006967D1" w:rsidRDefault="006967D1" w:rsidP="00EA603A">
      <w:pPr>
        <w:contextualSpacing/>
        <w:jc w:val="center"/>
        <w:rPr>
          <w:rFonts w:ascii="Arial" w:hAnsi="Arial" w:cs="Arial"/>
        </w:rPr>
      </w:pPr>
      <w:bookmarkStart w:id="0" w:name="_GoBack"/>
      <w:bookmarkEnd w:id="0"/>
    </w:p>
    <w:p w14:paraId="206582A5" w14:textId="77777777" w:rsidR="006967D1" w:rsidRDefault="006967D1" w:rsidP="00EA603A">
      <w:pPr>
        <w:contextualSpacing/>
        <w:jc w:val="center"/>
        <w:rPr>
          <w:rFonts w:ascii="Arial" w:hAnsi="Arial" w:cs="Arial"/>
        </w:rPr>
      </w:pPr>
    </w:p>
    <w:p w14:paraId="44C424C1" w14:textId="24DF2A46" w:rsidR="00B363D1" w:rsidRDefault="00EA603A" w:rsidP="00EA603A">
      <w:pPr>
        <w:contextualSpacing/>
        <w:jc w:val="center"/>
        <w:rPr>
          <w:rFonts w:ascii="Arial" w:hAnsi="Arial" w:cs="Arial"/>
        </w:rPr>
      </w:pPr>
      <w:r>
        <w:rPr>
          <w:rFonts w:ascii="Arial" w:hAnsi="Arial" w:cs="Arial"/>
        </w:rPr>
        <w:t>MEMORANDUM OF UNDERSTANDING</w:t>
      </w:r>
    </w:p>
    <w:p w14:paraId="33C2E86A" w14:textId="77777777" w:rsidR="00EA603A" w:rsidRDefault="00EA603A" w:rsidP="00EA603A">
      <w:pPr>
        <w:contextualSpacing/>
        <w:jc w:val="center"/>
        <w:rPr>
          <w:rFonts w:ascii="Arial" w:hAnsi="Arial" w:cs="Arial"/>
        </w:rPr>
      </w:pPr>
      <w:r>
        <w:rPr>
          <w:rFonts w:ascii="Arial" w:hAnsi="Arial" w:cs="Arial"/>
        </w:rPr>
        <w:t>BETWEEN</w:t>
      </w:r>
    </w:p>
    <w:p w14:paraId="0F56FE37" w14:textId="77777777" w:rsidR="0029018B" w:rsidRDefault="0029018B" w:rsidP="0029018B">
      <w:pPr>
        <w:contextualSpacing/>
        <w:jc w:val="center"/>
        <w:rPr>
          <w:rFonts w:ascii="Arial" w:hAnsi="Arial" w:cs="Arial"/>
        </w:rPr>
      </w:pPr>
      <w:r>
        <w:rPr>
          <w:rFonts w:ascii="Arial" w:hAnsi="Arial" w:cs="Arial"/>
        </w:rPr>
        <w:t>THE SISKIYOU COUNTY FLOOD CONTROL AND WATER CONSERVATION DISTRICT</w:t>
      </w:r>
    </w:p>
    <w:p w14:paraId="1A4F692E" w14:textId="77777777" w:rsidR="0029018B" w:rsidRDefault="0029018B" w:rsidP="00EA603A">
      <w:pPr>
        <w:contextualSpacing/>
        <w:jc w:val="center"/>
        <w:rPr>
          <w:rFonts w:ascii="Arial" w:hAnsi="Arial" w:cs="Arial"/>
        </w:rPr>
      </w:pPr>
      <w:r>
        <w:rPr>
          <w:rFonts w:ascii="Arial" w:hAnsi="Arial" w:cs="Arial"/>
        </w:rPr>
        <w:t xml:space="preserve">AND </w:t>
      </w:r>
    </w:p>
    <w:p w14:paraId="575AFE5A" w14:textId="7382BD2F" w:rsidR="00EA603A" w:rsidRDefault="00EA603A" w:rsidP="00EA603A">
      <w:pPr>
        <w:contextualSpacing/>
        <w:jc w:val="center"/>
        <w:rPr>
          <w:rFonts w:ascii="Arial" w:hAnsi="Arial" w:cs="Arial"/>
        </w:rPr>
      </w:pPr>
      <w:r>
        <w:rPr>
          <w:rFonts w:ascii="Arial" w:hAnsi="Arial" w:cs="Arial"/>
        </w:rPr>
        <w:t>THE KARUK TRIBE</w:t>
      </w:r>
    </w:p>
    <w:p w14:paraId="58DCA659" w14:textId="1D881018" w:rsidR="00EA603A" w:rsidRDefault="00EA603A" w:rsidP="00EA603A">
      <w:pPr>
        <w:contextualSpacing/>
        <w:jc w:val="center"/>
        <w:rPr>
          <w:rFonts w:ascii="Arial" w:hAnsi="Arial" w:cs="Arial"/>
        </w:rPr>
      </w:pPr>
    </w:p>
    <w:p w14:paraId="5FDBC91E" w14:textId="77777777" w:rsidR="00EA603A" w:rsidRDefault="00EA603A" w:rsidP="00EA603A">
      <w:pPr>
        <w:contextualSpacing/>
        <w:rPr>
          <w:rFonts w:ascii="Arial" w:hAnsi="Arial" w:cs="Arial"/>
        </w:rPr>
      </w:pPr>
    </w:p>
    <w:p w14:paraId="0DBF5CD7" w14:textId="058410F8" w:rsidR="00EA603A" w:rsidRDefault="00EA603A" w:rsidP="00C47092">
      <w:pPr>
        <w:ind w:firstLine="720"/>
        <w:contextualSpacing/>
        <w:rPr>
          <w:rFonts w:ascii="Arial" w:hAnsi="Arial" w:cs="Arial"/>
        </w:rPr>
      </w:pPr>
      <w:r>
        <w:rPr>
          <w:rFonts w:ascii="Arial" w:hAnsi="Arial" w:cs="Arial"/>
        </w:rPr>
        <w:t>This Memorandum of Understanding is entered into by and between the Karuk Tribe (“Tribe”) and the Siskiyou County Flood Control and Water Conservation District (“District”)</w:t>
      </w:r>
      <w:r w:rsidR="00FB4AE7">
        <w:rPr>
          <w:rFonts w:ascii="Arial" w:hAnsi="Arial" w:cs="Arial"/>
        </w:rPr>
        <w:t xml:space="preserve">, collectively referred to as “the Parties”. </w:t>
      </w:r>
    </w:p>
    <w:p w14:paraId="01596EE3" w14:textId="77777777" w:rsidR="00EA603A" w:rsidRDefault="00EA603A" w:rsidP="00EA603A">
      <w:pPr>
        <w:contextualSpacing/>
        <w:rPr>
          <w:rFonts w:ascii="Arial" w:hAnsi="Arial" w:cs="Arial"/>
        </w:rPr>
      </w:pPr>
    </w:p>
    <w:p w14:paraId="5EFFB894" w14:textId="72715B67" w:rsidR="00AC7A27" w:rsidRDefault="006357D2" w:rsidP="00C47092">
      <w:pPr>
        <w:ind w:firstLine="720"/>
        <w:contextualSpacing/>
        <w:rPr>
          <w:rFonts w:ascii="Arial" w:hAnsi="Arial" w:cs="Arial"/>
        </w:rPr>
      </w:pPr>
      <w:r>
        <w:rPr>
          <w:rFonts w:ascii="Arial" w:hAnsi="Arial" w:cs="Arial"/>
        </w:rPr>
        <w:t xml:space="preserve">WHEREAS, </w:t>
      </w:r>
      <w:r w:rsidR="00AC7A27">
        <w:rPr>
          <w:rFonts w:ascii="Arial" w:hAnsi="Arial" w:cs="Arial"/>
        </w:rPr>
        <w:t>in September of 2014, the Governor of the State of California signed legislation</w:t>
      </w:r>
      <w:r w:rsidR="006D3B71" w:rsidRPr="006D3B71">
        <w:rPr>
          <w:rFonts w:ascii="Arial" w:hAnsi="Arial" w:cs="Arial"/>
        </w:rPr>
        <w:t xml:space="preserve"> </w:t>
      </w:r>
      <w:r w:rsidR="006D3B71">
        <w:rPr>
          <w:rFonts w:ascii="Arial" w:hAnsi="Arial" w:cs="Arial"/>
        </w:rPr>
        <w:t xml:space="preserve">known as </w:t>
      </w:r>
      <w:r w:rsidR="006D3B71" w:rsidRPr="006D3B71">
        <w:rPr>
          <w:rFonts w:ascii="Arial" w:hAnsi="Arial" w:cs="Arial"/>
        </w:rPr>
        <w:t>the Sustainable Groundwater Management Act</w:t>
      </w:r>
      <w:r w:rsidR="00C52008">
        <w:rPr>
          <w:rFonts w:ascii="Arial" w:hAnsi="Arial" w:cs="Arial"/>
        </w:rPr>
        <w:t>,</w:t>
      </w:r>
      <w:r w:rsidR="00277525">
        <w:rPr>
          <w:rFonts w:ascii="Arial" w:hAnsi="Arial" w:cs="Arial"/>
        </w:rPr>
        <w:t xml:space="preserve"> codified as</w:t>
      </w:r>
      <w:r w:rsidR="00C52008">
        <w:rPr>
          <w:rFonts w:ascii="Arial" w:hAnsi="Arial" w:cs="Arial"/>
        </w:rPr>
        <w:t xml:space="preserve"> California Water Code, §§ 10720 </w:t>
      </w:r>
      <w:r w:rsidR="00C52008" w:rsidRPr="00C52008">
        <w:rPr>
          <w:rFonts w:ascii="Arial" w:hAnsi="Arial" w:cs="Arial"/>
          <w:i/>
        </w:rPr>
        <w:t>et seq</w:t>
      </w:r>
      <w:r w:rsidR="00C52008">
        <w:rPr>
          <w:rFonts w:ascii="Arial" w:hAnsi="Arial" w:cs="Arial"/>
        </w:rPr>
        <w:t>.,</w:t>
      </w:r>
      <w:r w:rsidR="006D3B71" w:rsidRPr="006D3B71">
        <w:rPr>
          <w:rFonts w:ascii="Arial" w:hAnsi="Arial" w:cs="Arial"/>
        </w:rPr>
        <w:t xml:space="preserve"> (“SGMA”)</w:t>
      </w:r>
      <w:r w:rsidR="006D3B71">
        <w:rPr>
          <w:rFonts w:ascii="Arial" w:hAnsi="Arial" w:cs="Arial"/>
        </w:rPr>
        <w:t xml:space="preserve"> that requires</w:t>
      </w:r>
      <w:r w:rsidR="00AC7A27">
        <w:rPr>
          <w:rFonts w:ascii="Arial" w:hAnsi="Arial" w:cs="Arial"/>
        </w:rPr>
        <w:t xml:space="preserve"> groundwater resources </w:t>
      </w:r>
      <w:r w:rsidR="003510A0">
        <w:rPr>
          <w:rFonts w:ascii="Arial" w:hAnsi="Arial" w:cs="Arial"/>
        </w:rPr>
        <w:t>throughout</w:t>
      </w:r>
      <w:r w:rsidR="00AC7A27">
        <w:rPr>
          <w:rFonts w:ascii="Arial" w:hAnsi="Arial" w:cs="Arial"/>
        </w:rPr>
        <w:t xml:space="preserve"> California </w:t>
      </w:r>
      <w:r w:rsidR="006D3B71">
        <w:rPr>
          <w:rFonts w:ascii="Arial" w:hAnsi="Arial" w:cs="Arial"/>
        </w:rPr>
        <w:t xml:space="preserve">to </w:t>
      </w:r>
      <w:r w:rsidR="00AC7A27">
        <w:rPr>
          <w:rFonts w:ascii="Arial" w:hAnsi="Arial" w:cs="Arial"/>
        </w:rPr>
        <w:t xml:space="preserve">be managed by local </w:t>
      </w:r>
      <w:r w:rsidR="002E1F9B">
        <w:rPr>
          <w:rFonts w:ascii="Arial" w:hAnsi="Arial" w:cs="Arial"/>
        </w:rPr>
        <w:t>Groundwater Sustainability A</w:t>
      </w:r>
      <w:r w:rsidR="00AC7A27">
        <w:rPr>
          <w:rFonts w:ascii="Arial" w:hAnsi="Arial" w:cs="Arial"/>
        </w:rPr>
        <w:t>gencies; and,</w:t>
      </w:r>
    </w:p>
    <w:p w14:paraId="1358F5DD" w14:textId="77777777" w:rsidR="00AC7A27" w:rsidRDefault="00AC7A27" w:rsidP="00EA603A">
      <w:pPr>
        <w:contextualSpacing/>
        <w:rPr>
          <w:rFonts w:ascii="Arial" w:hAnsi="Arial" w:cs="Arial"/>
        </w:rPr>
      </w:pPr>
    </w:p>
    <w:p w14:paraId="56DCD409" w14:textId="5D88EBD3" w:rsidR="00AC7A27" w:rsidRDefault="00AC7A27" w:rsidP="00C47092">
      <w:pPr>
        <w:ind w:firstLine="720"/>
        <w:contextualSpacing/>
        <w:rPr>
          <w:rFonts w:ascii="Arial" w:hAnsi="Arial" w:cs="Arial"/>
        </w:rPr>
      </w:pPr>
      <w:r>
        <w:rPr>
          <w:rFonts w:ascii="Arial" w:hAnsi="Arial" w:cs="Arial"/>
        </w:rPr>
        <w:t xml:space="preserve">WHEREAS, the District has been designated by the California Department of Water Resources </w:t>
      </w:r>
      <w:r w:rsidR="002E1F9B">
        <w:rPr>
          <w:rFonts w:ascii="Arial" w:hAnsi="Arial" w:cs="Arial"/>
        </w:rPr>
        <w:t xml:space="preserve">as </w:t>
      </w:r>
      <w:r>
        <w:rPr>
          <w:rFonts w:ascii="Arial" w:hAnsi="Arial" w:cs="Arial"/>
        </w:rPr>
        <w:t>the Groundwater Sustainability Agency</w:t>
      </w:r>
      <w:r w:rsidR="00FA6756">
        <w:rPr>
          <w:rFonts w:ascii="Arial" w:hAnsi="Arial" w:cs="Arial"/>
        </w:rPr>
        <w:t xml:space="preserve"> (“GSA”)</w:t>
      </w:r>
      <w:r>
        <w:rPr>
          <w:rFonts w:ascii="Arial" w:hAnsi="Arial" w:cs="Arial"/>
        </w:rPr>
        <w:t xml:space="preserve"> for </w:t>
      </w:r>
      <w:r w:rsidR="006D3B71">
        <w:rPr>
          <w:rFonts w:ascii="Arial" w:hAnsi="Arial" w:cs="Arial"/>
        </w:rPr>
        <w:t xml:space="preserve">the </w:t>
      </w:r>
      <w:r w:rsidR="00D45FCE">
        <w:rPr>
          <w:rFonts w:ascii="Arial" w:hAnsi="Arial" w:cs="Arial"/>
        </w:rPr>
        <w:t xml:space="preserve">Butte, </w:t>
      </w:r>
      <w:r w:rsidRPr="00AC7A27">
        <w:rPr>
          <w:rFonts w:ascii="Arial" w:hAnsi="Arial" w:cs="Arial"/>
        </w:rPr>
        <w:t>Scott</w:t>
      </w:r>
      <w:r w:rsidR="00D45FCE">
        <w:rPr>
          <w:rFonts w:ascii="Arial" w:hAnsi="Arial" w:cs="Arial"/>
        </w:rPr>
        <w:t xml:space="preserve"> and Shasta</w:t>
      </w:r>
      <w:r w:rsidRPr="00AC7A27">
        <w:rPr>
          <w:rFonts w:ascii="Arial" w:hAnsi="Arial" w:cs="Arial"/>
        </w:rPr>
        <w:t xml:space="preserve"> Valley Groundwater Basin</w:t>
      </w:r>
      <w:r w:rsidR="00D45FCE">
        <w:rPr>
          <w:rFonts w:ascii="Arial" w:hAnsi="Arial" w:cs="Arial"/>
        </w:rPr>
        <w:t>s</w:t>
      </w:r>
      <w:r w:rsidRPr="00AC7A27">
        <w:rPr>
          <w:rFonts w:ascii="Arial" w:hAnsi="Arial" w:cs="Arial"/>
        </w:rPr>
        <w:t xml:space="preserve"> (“Basin</w:t>
      </w:r>
      <w:r w:rsidR="00FE3313">
        <w:rPr>
          <w:rFonts w:ascii="Arial" w:hAnsi="Arial" w:cs="Arial"/>
        </w:rPr>
        <w:t>s</w:t>
      </w:r>
      <w:r w:rsidRPr="00AC7A27">
        <w:rPr>
          <w:rFonts w:ascii="Arial" w:hAnsi="Arial" w:cs="Arial"/>
        </w:rPr>
        <w:t>”</w:t>
      </w:r>
      <w:r>
        <w:rPr>
          <w:rFonts w:ascii="Arial" w:hAnsi="Arial" w:cs="Arial"/>
        </w:rPr>
        <w:t>); and,</w:t>
      </w:r>
    </w:p>
    <w:p w14:paraId="70BF324F" w14:textId="77777777" w:rsidR="00AC7A27" w:rsidRDefault="00AC7A27" w:rsidP="00EA603A">
      <w:pPr>
        <w:contextualSpacing/>
        <w:rPr>
          <w:rFonts w:ascii="Arial" w:hAnsi="Arial" w:cs="Arial"/>
        </w:rPr>
      </w:pPr>
    </w:p>
    <w:p w14:paraId="71FA071E" w14:textId="6FB2B0B0" w:rsidR="006357D2" w:rsidRDefault="00AC7A27" w:rsidP="00C47092">
      <w:pPr>
        <w:ind w:firstLine="720"/>
        <w:contextualSpacing/>
        <w:rPr>
          <w:rFonts w:ascii="Arial" w:hAnsi="Arial" w:cs="Arial"/>
        </w:rPr>
      </w:pPr>
      <w:r>
        <w:rPr>
          <w:rFonts w:ascii="Arial" w:hAnsi="Arial" w:cs="Arial"/>
        </w:rPr>
        <w:lastRenderedPageBreak/>
        <w:t>WHEREAS, the Basin</w:t>
      </w:r>
      <w:r w:rsidR="00D45FCE">
        <w:rPr>
          <w:rFonts w:ascii="Arial" w:hAnsi="Arial" w:cs="Arial"/>
        </w:rPr>
        <w:t>s</w:t>
      </w:r>
      <w:r>
        <w:rPr>
          <w:rFonts w:ascii="Arial" w:hAnsi="Arial" w:cs="Arial"/>
        </w:rPr>
        <w:t xml:space="preserve"> </w:t>
      </w:r>
      <w:r w:rsidRPr="00AC7A27">
        <w:rPr>
          <w:rFonts w:ascii="Arial" w:hAnsi="Arial" w:cs="Arial"/>
        </w:rPr>
        <w:t>ha</w:t>
      </w:r>
      <w:r w:rsidR="00D45FCE">
        <w:rPr>
          <w:rFonts w:ascii="Arial" w:hAnsi="Arial" w:cs="Arial"/>
        </w:rPr>
        <w:t>ve</w:t>
      </w:r>
      <w:r w:rsidRPr="00AC7A27">
        <w:rPr>
          <w:rFonts w:ascii="Arial" w:hAnsi="Arial" w:cs="Arial"/>
        </w:rPr>
        <w:t xml:space="preserve"> been designated</w:t>
      </w:r>
      <w:r w:rsidR="002E1F9B">
        <w:rPr>
          <w:rFonts w:ascii="Arial" w:hAnsi="Arial" w:cs="Arial"/>
        </w:rPr>
        <w:t xml:space="preserve"> under SGMA</w:t>
      </w:r>
      <w:r w:rsidRPr="00AC7A27">
        <w:rPr>
          <w:rFonts w:ascii="Arial" w:hAnsi="Arial" w:cs="Arial"/>
        </w:rPr>
        <w:t xml:space="preserve"> </w:t>
      </w:r>
      <w:r>
        <w:rPr>
          <w:rFonts w:ascii="Arial" w:hAnsi="Arial" w:cs="Arial"/>
        </w:rPr>
        <w:t>as medium priority basin</w:t>
      </w:r>
      <w:r w:rsidR="003C0666">
        <w:rPr>
          <w:rFonts w:ascii="Arial" w:hAnsi="Arial" w:cs="Arial"/>
        </w:rPr>
        <w:t>s</w:t>
      </w:r>
      <w:r>
        <w:rPr>
          <w:rFonts w:ascii="Arial" w:hAnsi="Arial" w:cs="Arial"/>
        </w:rPr>
        <w:t xml:space="preserve">, requiring </w:t>
      </w:r>
      <w:r w:rsidR="002E1F9B">
        <w:rPr>
          <w:rFonts w:ascii="Arial" w:hAnsi="Arial" w:cs="Arial"/>
        </w:rPr>
        <w:t>the District to prepare and adopt</w:t>
      </w:r>
      <w:r>
        <w:rPr>
          <w:rFonts w:ascii="Arial" w:hAnsi="Arial" w:cs="Arial"/>
        </w:rPr>
        <w:t xml:space="preserve"> a Groundwater Sustainability Plan </w:t>
      </w:r>
      <w:r w:rsidR="006D3B71">
        <w:rPr>
          <w:rFonts w:ascii="Arial" w:hAnsi="Arial" w:cs="Arial"/>
        </w:rPr>
        <w:t xml:space="preserve">(“GSP”) </w:t>
      </w:r>
      <w:r>
        <w:rPr>
          <w:rFonts w:ascii="Arial" w:hAnsi="Arial" w:cs="Arial"/>
        </w:rPr>
        <w:t>for the Basin</w:t>
      </w:r>
      <w:r w:rsidR="003C0666">
        <w:rPr>
          <w:rFonts w:ascii="Arial" w:hAnsi="Arial" w:cs="Arial"/>
        </w:rPr>
        <w:t>s</w:t>
      </w:r>
      <w:r>
        <w:rPr>
          <w:rFonts w:ascii="Arial" w:hAnsi="Arial" w:cs="Arial"/>
        </w:rPr>
        <w:t xml:space="preserve"> by </w:t>
      </w:r>
      <w:r w:rsidR="002E1F9B">
        <w:rPr>
          <w:rFonts w:ascii="Arial" w:hAnsi="Arial" w:cs="Arial"/>
        </w:rPr>
        <w:t xml:space="preserve">January 31, </w:t>
      </w:r>
      <w:r>
        <w:rPr>
          <w:rFonts w:ascii="Arial" w:hAnsi="Arial" w:cs="Arial"/>
        </w:rPr>
        <w:t>2022; and</w:t>
      </w:r>
      <w:r w:rsidR="002E1F9B">
        <w:rPr>
          <w:rFonts w:ascii="Arial" w:hAnsi="Arial" w:cs="Arial"/>
        </w:rPr>
        <w:t>,</w:t>
      </w:r>
      <w:r>
        <w:rPr>
          <w:rFonts w:ascii="Arial" w:hAnsi="Arial" w:cs="Arial"/>
        </w:rPr>
        <w:t xml:space="preserve"> </w:t>
      </w:r>
    </w:p>
    <w:p w14:paraId="1FF00502" w14:textId="77777777" w:rsidR="002E1F9B" w:rsidRDefault="002E1F9B" w:rsidP="00EA603A">
      <w:pPr>
        <w:contextualSpacing/>
        <w:rPr>
          <w:rFonts w:ascii="Arial" w:hAnsi="Arial" w:cs="Arial"/>
        </w:rPr>
      </w:pPr>
    </w:p>
    <w:p w14:paraId="55FCE1FC" w14:textId="77777777" w:rsidR="002E1F9B" w:rsidRDefault="002E1F9B" w:rsidP="00C47092">
      <w:pPr>
        <w:ind w:firstLine="720"/>
        <w:contextualSpacing/>
        <w:rPr>
          <w:rFonts w:ascii="Arial" w:hAnsi="Arial" w:cs="Arial"/>
        </w:rPr>
      </w:pPr>
      <w:r>
        <w:rPr>
          <w:rFonts w:ascii="Arial" w:hAnsi="Arial" w:cs="Arial"/>
        </w:rPr>
        <w:t>WHEREAS, the Tribe is a federally recognized Indian tribe; and,</w:t>
      </w:r>
    </w:p>
    <w:p w14:paraId="61766C97" w14:textId="77777777" w:rsidR="006D3B71" w:rsidRDefault="006D3B71" w:rsidP="00C47092">
      <w:pPr>
        <w:ind w:firstLine="720"/>
        <w:contextualSpacing/>
        <w:rPr>
          <w:rFonts w:ascii="Arial" w:hAnsi="Arial" w:cs="Arial"/>
        </w:rPr>
      </w:pPr>
    </w:p>
    <w:p w14:paraId="1730DA37" w14:textId="3531456D" w:rsidR="006D3B71" w:rsidRPr="006D3B71" w:rsidRDefault="006D3B71" w:rsidP="006D3B71">
      <w:pPr>
        <w:ind w:firstLine="720"/>
        <w:contextualSpacing/>
        <w:rPr>
          <w:rFonts w:ascii="Arial" w:hAnsi="Arial" w:cs="Arial"/>
        </w:rPr>
      </w:pPr>
      <w:r w:rsidRPr="006D3B71">
        <w:rPr>
          <w:rFonts w:ascii="Arial" w:hAnsi="Arial" w:cs="Arial"/>
        </w:rPr>
        <w:t>WHEREAS, the District recognizes the established Federal</w:t>
      </w:r>
      <w:r w:rsidR="002E2F88">
        <w:rPr>
          <w:rFonts w:ascii="Arial" w:hAnsi="Arial" w:cs="Arial"/>
        </w:rPr>
        <w:t xml:space="preserve"> and State</w:t>
      </w:r>
      <w:r w:rsidRPr="006D3B71">
        <w:rPr>
          <w:rFonts w:ascii="Arial" w:hAnsi="Arial" w:cs="Arial"/>
        </w:rPr>
        <w:t xml:space="preserve"> </w:t>
      </w:r>
      <w:r w:rsidR="00BF1924">
        <w:rPr>
          <w:rFonts w:ascii="Arial" w:hAnsi="Arial" w:cs="Arial"/>
        </w:rPr>
        <w:t>law</w:t>
      </w:r>
      <w:r w:rsidR="00CE7D23">
        <w:rPr>
          <w:rFonts w:ascii="Arial" w:hAnsi="Arial" w:cs="Arial"/>
        </w:rPr>
        <w:t>s</w:t>
      </w:r>
      <w:r w:rsidR="00BF1924" w:rsidRPr="006D3B71">
        <w:rPr>
          <w:rFonts w:ascii="Arial" w:hAnsi="Arial" w:cs="Arial"/>
        </w:rPr>
        <w:t xml:space="preserve"> </w:t>
      </w:r>
      <w:r w:rsidRPr="006D3B71">
        <w:rPr>
          <w:rFonts w:ascii="Arial" w:hAnsi="Arial" w:cs="Arial"/>
        </w:rPr>
        <w:t xml:space="preserve">under which Native American tribal governments are treated as distinct legal and political entities, with their own powers of self-governance and self-determination; and,  </w:t>
      </w:r>
    </w:p>
    <w:p w14:paraId="48301F09" w14:textId="77777777" w:rsidR="006357D2" w:rsidRDefault="006357D2" w:rsidP="00EA603A">
      <w:pPr>
        <w:contextualSpacing/>
        <w:rPr>
          <w:rFonts w:ascii="Arial" w:hAnsi="Arial" w:cs="Arial"/>
        </w:rPr>
      </w:pPr>
    </w:p>
    <w:p w14:paraId="792378CE" w14:textId="6289BC68" w:rsidR="00E748D0" w:rsidRDefault="002E1F9B" w:rsidP="00C47092">
      <w:pPr>
        <w:ind w:firstLine="720"/>
        <w:contextualSpacing/>
        <w:rPr>
          <w:rFonts w:ascii="Arial" w:hAnsi="Arial" w:cs="Arial"/>
        </w:rPr>
      </w:pPr>
      <w:r>
        <w:rPr>
          <w:rFonts w:ascii="Arial" w:hAnsi="Arial" w:cs="Arial"/>
        </w:rPr>
        <w:t xml:space="preserve">WHEREAS, the Tribe has notified the District that the Tribe’s aboriginal territory includes the mouth of the Scott River and </w:t>
      </w:r>
      <w:r w:rsidR="00E748D0">
        <w:rPr>
          <w:rFonts w:ascii="Arial" w:hAnsi="Arial" w:cs="Arial"/>
        </w:rPr>
        <w:t xml:space="preserve">it has a long standing interest in the health and productivity of </w:t>
      </w:r>
      <w:r w:rsidR="00A2575B">
        <w:rPr>
          <w:rFonts w:ascii="Arial" w:hAnsi="Arial" w:cs="Arial"/>
        </w:rPr>
        <w:t xml:space="preserve">both </w:t>
      </w:r>
      <w:r w:rsidR="00E748D0">
        <w:rPr>
          <w:rFonts w:ascii="Arial" w:hAnsi="Arial" w:cs="Arial"/>
        </w:rPr>
        <w:t>the Scott</w:t>
      </w:r>
      <w:r w:rsidR="00D45FCE">
        <w:rPr>
          <w:rFonts w:ascii="Arial" w:hAnsi="Arial" w:cs="Arial"/>
        </w:rPr>
        <w:t xml:space="preserve"> and Shasta</w:t>
      </w:r>
      <w:r w:rsidR="00E748D0">
        <w:rPr>
          <w:rFonts w:ascii="Arial" w:hAnsi="Arial" w:cs="Arial"/>
        </w:rPr>
        <w:t xml:space="preserve"> River</w:t>
      </w:r>
      <w:r w:rsidR="00A2575B">
        <w:rPr>
          <w:rFonts w:ascii="Arial" w:hAnsi="Arial" w:cs="Arial"/>
        </w:rPr>
        <w:t>s</w:t>
      </w:r>
      <w:r w:rsidR="00E748D0">
        <w:rPr>
          <w:rFonts w:ascii="Arial" w:hAnsi="Arial" w:cs="Arial"/>
        </w:rPr>
        <w:t>; and,</w:t>
      </w:r>
    </w:p>
    <w:p w14:paraId="590DD41F" w14:textId="34699B7B" w:rsidR="00C86FBB" w:rsidRDefault="00C86FBB" w:rsidP="00C47092">
      <w:pPr>
        <w:ind w:firstLine="720"/>
        <w:contextualSpacing/>
        <w:rPr>
          <w:rFonts w:ascii="Arial" w:hAnsi="Arial" w:cs="Arial"/>
        </w:rPr>
      </w:pPr>
    </w:p>
    <w:p w14:paraId="527E8697" w14:textId="00E346B7" w:rsidR="00C86FBB" w:rsidRDefault="00C86FBB" w:rsidP="00C47092">
      <w:pPr>
        <w:ind w:firstLine="720"/>
        <w:contextualSpacing/>
        <w:rPr>
          <w:rFonts w:ascii="Arial" w:hAnsi="Arial" w:cs="Arial"/>
        </w:rPr>
      </w:pPr>
      <w:r>
        <w:rPr>
          <w:rFonts w:ascii="Arial" w:hAnsi="Arial" w:cs="Arial"/>
        </w:rPr>
        <w:t>WHEREAS, the Tribe has expressed that these rivers are fundamental to the health of the Klamath Basin fisheries, supporting populations of Spring Chinook Salmon, Fall Chinook salmon, ESA-listed Coho salmon, Pacific Lamprey, Summer steelhead, and Winter steelhead, and each of these species are intrinsic parts of the Tribe’s culture and identity; and,</w:t>
      </w:r>
    </w:p>
    <w:p w14:paraId="60DE5D30" w14:textId="77777777" w:rsidR="00A2575B" w:rsidRDefault="00A2575B" w:rsidP="00C47092">
      <w:pPr>
        <w:ind w:firstLine="720"/>
        <w:contextualSpacing/>
        <w:rPr>
          <w:rFonts w:ascii="Arial" w:hAnsi="Arial" w:cs="Arial"/>
        </w:rPr>
      </w:pPr>
    </w:p>
    <w:p w14:paraId="4DA9D912" w14:textId="34BD3D63" w:rsidR="00A2575B" w:rsidRDefault="00A2575B" w:rsidP="00A2575B">
      <w:pPr>
        <w:ind w:firstLine="720"/>
        <w:contextualSpacing/>
        <w:rPr>
          <w:rFonts w:ascii="Arial" w:hAnsi="Arial" w:cs="Arial"/>
        </w:rPr>
      </w:pPr>
      <w:r>
        <w:rPr>
          <w:rFonts w:ascii="Arial" w:hAnsi="Arial" w:cs="Arial"/>
        </w:rPr>
        <w:t xml:space="preserve">WHEREAS, the Scott River </w:t>
      </w:r>
      <w:r w:rsidR="007864E8">
        <w:rPr>
          <w:rFonts w:ascii="Arial" w:hAnsi="Arial" w:cs="Arial"/>
        </w:rPr>
        <w:t>is a</w:t>
      </w:r>
      <w:r>
        <w:rPr>
          <w:rFonts w:ascii="Arial" w:hAnsi="Arial" w:cs="Arial"/>
        </w:rPr>
        <w:t xml:space="preserve"> </w:t>
      </w:r>
      <w:r w:rsidR="00EE46CF">
        <w:rPr>
          <w:rFonts w:ascii="Arial" w:hAnsi="Arial" w:cs="Arial"/>
        </w:rPr>
        <w:t xml:space="preserve">navigable waterway and </w:t>
      </w:r>
      <w:r w:rsidR="007864E8">
        <w:rPr>
          <w:rFonts w:ascii="Arial" w:hAnsi="Arial" w:cs="Arial"/>
        </w:rPr>
        <w:t>303</w:t>
      </w:r>
      <w:r w:rsidR="00796D1A">
        <w:rPr>
          <w:rFonts w:ascii="Arial" w:hAnsi="Arial" w:cs="Arial"/>
        </w:rPr>
        <w:t>(</w:t>
      </w:r>
      <w:r w:rsidR="007864E8">
        <w:rPr>
          <w:rFonts w:ascii="Arial" w:hAnsi="Arial" w:cs="Arial"/>
        </w:rPr>
        <w:t>d</w:t>
      </w:r>
      <w:r w:rsidR="00796D1A">
        <w:rPr>
          <w:rFonts w:ascii="Arial" w:hAnsi="Arial" w:cs="Arial"/>
        </w:rPr>
        <w:t>)</w:t>
      </w:r>
      <w:r w:rsidR="007864E8">
        <w:rPr>
          <w:rFonts w:ascii="Arial" w:hAnsi="Arial" w:cs="Arial"/>
        </w:rPr>
        <w:t xml:space="preserve"> listed for water temperature impairment and sediment impairment</w:t>
      </w:r>
      <w:r w:rsidR="007774DF">
        <w:rPr>
          <w:rFonts w:ascii="Arial" w:hAnsi="Arial" w:cs="Arial"/>
        </w:rPr>
        <w:t xml:space="preserve">; </w:t>
      </w:r>
      <w:r>
        <w:rPr>
          <w:rFonts w:ascii="Arial" w:hAnsi="Arial" w:cs="Arial"/>
        </w:rPr>
        <w:t>and,</w:t>
      </w:r>
    </w:p>
    <w:p w14:paraId="74E220D0" w14:textId="54B3BD1C" w:rsidR="00C86FBB" w:rsidRDefault="00C86FBB" w:rsidP="00A2575B">
      <w:pPr>
        <w:ind w:firstLine="720"/>
        <w:contextualSpacing/>
        <w:rPr>
          <w:rFonts w:ascii="Arial" w:hAnsi="Arial" w:cs="Arial"/>
        </w:rPr>
      </w:pPr>
    </w:p>
    <w:p w14:paraId="0E6ACD24" w14:textId="77BC7FE1" w:rsidR="00C86FBB" w:rsidRDefault="00C86FBB" w:rsidP="00C86FBB">
      <w:pPr>
        <w:ind w:firstLine="720"/>
        <w:contextualSpacing/>
        <w:rPr>
          <w:rFonts w:ascii="Arial" w:hAnsi="Arial" w:cs="Arial"/>
        </w:rPr>
      </w:pPr>
      <w:r>
        <w:rPr>
          <w:rFonts w:ascii="Arial" w:hAnsi="Arial" w:cs="Arial"/>
        </w:rPr>
        <w:t>WHEREAS, the North Coast Regional Water Quality Control Board’s</w:t>
      </w:r>
      <w:r w:rsidR="0060209E">
        <w:rPr>
          <w:rFonts w:ascii="Arial" w:hAnsi="Arial" w:cs="Arial"/>
        </w:rPr>
        <w:t xml:space="preserve"> September</w:t>
      </w:r>
      <w:r>
        <w:rPr>
          <w:rFonts w:ascii="Arial" w:hAnsi="Arial" w:cs="Arial"/>
        </w:rPr>
        <w:t xml:space="preserve"> 2006 Action Plan for the Scott River Sediment and Temperature Total Maximum </w:t>
      </w:r>
      <w:r>
        <w:rPr>
          <w:rFonts w:ascii="Arial" w:hAnsi="Arial" w:cs="Arial"/>
        </w:rPr>
        <w:lastRenderedPageBreak/>
        <w:t>Daily Loads stated that</w:t>
      </w:r>
      <w:r w:rsidR="0060209E">
        <w:rPr>
          <w:rFonts w:ascii="Arial" w:hAnsi="Arial" w:cs="Arial"/>
        </w:rPr>
        <w:t xml:space="preserve"> excessive</w:t>
      </w:r>
      <w:r>
        <w:rPr>
          <w:rFonts w:ascii="Arial" w:hAnsi="Arial" w:cs="Arial"/>
        </w:rPr>
        <w:t xml:space="preserve"> </w:t>
      </w:r>
      <w:r w:rsidR="009D5852">
        <w:rPr>
          <w:rFonts w:ascii="Arial" w:hAnsi="Arial" w:cs="Arial"/>
        </w:rPr>
        <w:t xml:space="preserve">sediment </w:t>
      </w:r>
      <w:r w:rsidR="0060209E">
        <w:rPr>
          <w:rFonts w:ascii="Arial" w:hAnsi="Arial" w:cs="Arial"/>
        </w:rPr>
        <w:t xml:space="preserve">loads </w:t>
      </w:r>
      <w:r w:rsidR="009D5852">
        <w:rPr>
          <w:rFonts w:ascii="Arial" w:hAnsi="Arial" w:cs="Arial"/>
        </w:rPr>
        <w:t xml:space="preserve">and </w:t>
      </w:r>
      <w:r w:rsidR="0060209E">
        <w:rPr>
          <w:rFonts w:ascii="Arial" w:hAnsi="Arial" w:cs="Arial"/>
        </w:rPr>
        <w:t>elevated temperature</w:t>
      </w:r>
      <w:r>
        <w:rPr>
          <w:rFonts w:ascii="Arial" w:hAnsi="Arial" w:cs="Arial"/>
        </w:rPr>
        <w:t xml:space="preserve">s </w:t>
      </w:r>
      <w:r w:rsidR="009D5852">
        <w:rPr>
          <w:rFonts w:ascii="Arial" w:hAnsi="Arial" w:cs="Arial"/>
        </w:rPr>
        <w:t xml:space="preserve">had </w:t>
      </w:r>
      <w:r w:rsidRPr="00C86FBB">
        <w:rPr>
          <w:rFonts w:ascii="Arial" w:hAnsi="Arial" w:cs="Arial"/>
        </w:rPr>
        <w:t>resulted in de</w:t>
      </w:r>
      <w:r>
        <w:rPr>
          <w:rFonts w:ascii="Arial" w:hAnsi="Arial" w:cs="Arial"/>
        </w:rPr>
        <w:t xml:space="preserve">graded water quality conditions </w:t>
      </w:r>
      <w:r w:rsidRPr="00C86FBB">
        <w:rPr>
          <w:rFonts w:ascii="Arial" w:hAnsi="Arial" w:cs="Arial"/>
        </w:rPr>
        <w:t>that impair</w:t>
      </w:r>
      <w:r w:rsidR="009D5852">
        <w:rPr>
          <w:rFonts w:ascii="Arial" w:hAnsi="Arial" w:cs="Arial"/>
        </w:rPr>
        <w:t>ed</w:t>
      </w:r>
      <w:r w:rsidRPr="00C86FBB">
        <w:rPr>
          <w:rFonts w:ascii="Arial" w:hAnsi="Arial" w:cs="Arial"/>
        </w:rPr>
        <w:t xml:space="preserve"> designated beneficial uses</w:t>
      </w:r>
      <w:r w:rsidR="0060209E">
        <w:rPr>
          <w:rFonts w:ascii="Arial" w:hAnsi="Arial" w:cs="Arial"/>
        </w:rPr>
        <w:t xml:space="preserve"> of water for the Scott River</w:t>
      </w:r>
      <w:r>
        <w:rPr>
          <w:rFonts w:ascii="Arial" w:hAnsi="Arial" w:cs="Arial"/>
        </w:rPr>
        <w:t>; and,</w:t>
      </w:r>
    </w:p>
    <w:p w14:paraId="07F97131" w14:textId="77777777" w:rsidR="00A2575B" w:rsidRDefault="00A2575B" w:rsidP="00A2575B">
      <w:pPr>
        <w:ind w:firstLine="720"/>
        <w:contextualSpacing/>
        <w:rPr>
          <w:rFonts w:ascii="Arial" w:hAnsi="Arial" w:cs="Arial"/>
        </w:rPr>
      </w:pPr>
    </w:p>
    <w:p w14:paraId="583E507B" w14:textId="4B7C324F" w:rsidR="007864E8" w:rsidRDefault="007864E8" w:rsidP="007864E8">
      <w:pPr>
        <w:ind w:firstLine="720"/>
        <w:contextualSpacing/>
        <w:rPr>
          <w:rFonts w:ascii="Arial" w:hAnsi="Arial" w:cs="Arial"/>
        </w:rPr>
      </w:pPr>
      <w:r>
        <w:rPr>
          <w:rFonts w:ascii="Arial" w:hAnsi="Arial" w:cs="Arial"/>
        </w:rPr>
        <w:t>WHEREAS, the Shasta River is a navigable waterway and 303</w:t>
      </w:r>
      <w:r w:rsidR="00796D1A">
        <w:rPr>
          <w:rFonts w:ascii="Arial" w:hAnsi="Arial" w:cs="Arial"/>
        </w:rPr>
        <w:t>(</w:t>
      </w:r>
      <w:r>
        <w:rPr>
          <w:rFonts w:ascii="Arial" w:hAnsi="Arial" w:cs="Arial"/>
        </w:rPr>
        <w:t>d</w:t>
      </w:r>
      <w:r w:rsidR="00796D1A">
        <w:rPr>
          <w:rFonts w:ascii="Arial" w:hAnsi="Arial" w:cs="Arial"/>
        </w:rPr>
        <w:t>)</w:t>
      </w:r>
      <w:r>
        <w:rPr>
          <w:rFonts w:ascii="Arial" w:hAnsi="Arial" w:cs="Arial"/>
        </w:rPr>
        <w:t xml:space="preserve"> listed for water temperature impairment and dissolved oxygen impairment</w:t>
      </w:r>
      <w:r w:rsidR="007774DF">
        <w:rPr>
          <w:rFonts w:ascii="Arial" w:hAnsi="Arial" w:cs="Arial"/>
        </w:rPr>
        <w:t>;</w:t>
      </w:r>
      <w:r>
        <w:rPr>
          <w:rFonts w:ascii="Arial" w:hAnsi="Arial" w:cs="Arial"/>
        </w:rPr>
        <w:t xml:space="preserve"> and,</w:t>
      </w:r>
    </w:p>
    <w:p w14:paraId="5FF57D10" w14:textId="44363D50" w:rsidR="009567DE" w:rsidRDefault="009567DE" w:rsidP="00EA603A">
      <w:pPr>
        <w:contextualSpacing/>
        <w:rPr>
          <w:rFonts w:ascii="Arial" w:hAnsi="Arial" w:cs="Arial"/>
        </w:rPr>
      </w:pPr>
    </w:p>
    <w:p w14:paraId="65260016" w14:textId="783563F3" w:rsidR="0060209E" w:rsidRDefault="0060209E" w:rsidP="00C47092">
      <w:pPr>
        <w:ind w:firstLine="720"/>
        <w:contextualSpacing/>
        <w:rPr>
          <w:rFonts w:ascii="Arial" w:hAnsi="Arial" w:cs="Arial"/>
        </w:rPr>
      </w:pPr>
      <w:r>
        <w:rPr>
          <w:rFonts w:ascii="Arial" w:hAnsi="Arial" w:cs="Arial"/>
        </w:rPr>
        <w:t xml:space="preserve">WHEREAS, </w:t>
      </w:r>
      <w:r w:rsidRPr="0060209E">
        <w:rPr>
          <w:rFonts w:ascii="Arial" w:hAnsi="Arial" w:cs="Arial"/>
        </w:rPr>
        <w:t>the North Coast Regional Water Quality Control Board’s</w:t>
      </w:r>
      <w:r>
        <w:rPr>
          <w:rFonts w:ascii="Arial" w:hAnsi="Arial" w:cs="Arial"/>
        </w:rPr>
        <w:t xml:space="preserve"> June 28,</w:t>
      </w:r>
      <w:r w:rsidRPr="0060209E">
        <w:rPr>
          <w:rFonts w:ascii="Arial" w:hAnsi="Arial" w:cs="Arial"/>
        </w:rPr>
        <w:t xml:space="preserve"> 2006 Action Plan for the </w:t>
      </w:r>
      <w:r>
        <w:rPr>
          <w:rFonts w:ascii="Arial" w:hAnsi="Arial" w:cs="Arial"/>
        </w:rPr>
        <w:t>Shasta River Temperature</w:t>
      </w:r>
      <w:r w:rsidRPr="0060209E">
        <w:rPr>
          <w:rFonts w:ascii="Arial" w:hAnsi="Arial" w:cs="Arial"/>
        </w:rPr>
        <w:t xml:space="preserve"> and </w:t>
      </w:r>
      <w:r>
        <w:rPr>
          <w:rFonts w:ascii="Arial" w:hAnsi="Arial" w:cs="Arial"/>
        </w:rPr>
        <w:t>Dissolved Oxygen</w:t>
      </w:r>
      <w:r w:rsidRPr="0060209E">
        <w:rPr>
          <w:rFonts w:ascii="Arial" w:hAnsi="Arial" w:cs="Arial"/>
        </w:rPr>
        <w:t xml:space="preserve"> Total Maximum Daily Loads stated that</w:t>
      </w:r>
      <w:r>
        <w:rPr>
          <w:rFonts w:ascii="Arial" w:hAnsi="Arial" w:cs="Arial"/>
        </w:rPr>
        <w:t xml:space="preserve"> elevated</w:t>
      </w:r>
      <w:r w:rsidRPr="0060209E">
        <w:rPr>
          <w:rFonts w:ascii="Arial" w:hAnsi="Arial" w:cs="Arial"/>
        </w:rPr>
        <w:t xml:space="preserve"> </w:t>
      </w:r>
      <w:r>
        <w:rPr>
          <w:rFonts w:ascii="Arial" w:hAnsi="Arial" w:cs="Arial"/>
        </w:rPr>
        <w:t>temperature and low dissolved oxygen</w:t>
      </w:r>
      <w:r w:rsidRPr="0060209E">
        <w:rPr>
          <w:rFonts w:ascii="Arial" w:hAnsi="Arial" w:cs="Arial"/>
        </w:rPr>
        <w:t xml:space="preserve"> </w:t>
      </w:r>
      <w:r>
        <w:rPr>
          <w:rFonts w:ascii="Arial" w:hAnsi="Arial" w:cs="Arial"/>
        </w:rPr>
        <w:t xml:space="preserve">had </w:t>
      </w:r>
      <w:r w:rsidRPr="0060209E">
        <w:rPr>
          <w:rFonts w:ascii="Arial" w:hAnsi="Arial" w:cs="Arial"/>
        </w:rPr>
        <w:t>resulted in degraded</w:t>
      </w:r>
      <w:r>
        <w:rPr>
          <w:rFonts w:ascii="Arial" w:hAnsi="Arial" w:cs="Arial"/>
        </w:rPr>
        <w:t xml:space="preserve"> water quality conditions</w:t>
      </w:r>
      <w:r w:rsidRPr="0060209E">
        <w:rPr>
          <w:rFonts w:ascii="Arial" w:hAnsi="Arial" w:cs="Arial"/>
        </w:rPr>
        <w:t xml:space="preserve"> that impair</w:t>
      </w:r>
      <w:r>
        <w:rPr>
          <w:rFonts w:ascii="Arial" w:hAnsi="Arial" w:cs="Arial"/>
        </w:rPr>
        <w:t>ed</w:t>
      </w:r>
      <w:r w:rsidRPr="0060209E">
        <w:rPr>
          <w:rFonts w:ascii="Arial" w:hAnsi="Arial" w:cs="Arial"/>
        </w:rPr>
        <w:t xml:space="preserve"> designated beneficial uses</w:t>
      </w:r>
      <w:r>
        <w:rPr>
          <w:rFonts w:ascii="Arial" w:hAnsi="Arial" w:cs="Arial"/>
        </w:rPr>
        <w:t xml:space="preserve"> of water for the Shasta River; and,</w:t>
      </w:r>
    </w:p>
    <w:p w14:paraId="6654C685" w14:textId="77777777" w:rsidR="0060209E" w:rsidRDefault="0060209E" w:rsidP="00C47092">
      <w:pPr>
        <w:ind w:firstLine="720"/>
        <w:contextualSpacing/>
        <w:rPr>
          <w:rFonts w:ascii="Arial" w:hAnsi="Arial" w:cs="Arial"/>
        </w:rPr>
      </w:pPr>
    </w:p>
    <w:p w14:paraId="0DDDA024" w14:textId="1918BD61" w:rsidR="003510A0" w:rsidRDefault="009567DE" w:rsidP="00C47092">
      <w:pPr>
        <w:ind w:firstLine="720"/>
        <w:contextualSpacing/>
        <w:rPr>
          <w:rFonts w:ascii="Arial" w:hAnsi="Arial" w:cs="Arial"/>
        </w:rPr>
      </w:pPr>
      <w:r>
        <w:rPr>
          <w:rFonts w:ascii="Arial" w:hAnsi="Arial" w:cs="Arial"/>
        </w:rPr>
        <w:t xml:space="preserve">WHEREAS, </w:t>
      </w:r>
      <w:r w:rsidR="00C47092">
        <w:rPr>
          <w:rFonts w:ascii="Arial" w:hAnsi="Arial" w:cs="Arial"/>
        </w:rPr>
        <w:t xml:space="preserve">the Tribe </w:t>
      </w:r>
      <w:r w:rsidR="007F2732">
        <w:rPr>
          <w:rFonts w:ascii="Arial" w:hAnsi="Arial" w:cs="Arial"/>
        </w:rPr>
        <w:t>continues to</w:t>
      </w:r>
      <w:r w:rsidR="007F2732" w:rsidRPr="00C47092">
        <w:rPr>
          <w:rFonts w:ascii="Arial" w:hAnsi="Arial" w:cs="Arial"/>
        </w:rPr>
        <w:t xml:space="preserve"> </w:t>
      </w:r>
      <w:r w:rsidR="00C47092" w:rsidRPr="00C47092">
        <w:rPr>
          <w:rFonts w:ascii="Arial" w:hAnsi="Arial" w:cs="Arial"/>
        </w:rPr>
        <w:t xml:space="preserve">develop technical and scientific data through its Department of Natural Resources, which </w:t>
      </w:r>
      <w:r w:rsidR="006D3B71">
        <w:rPr>
          <w:rFonts w:ascii="Arial" w:hAnsi="Arial" w:cs="Arial"/>
        </w:rPr>
        <w:t>the District</w:t>
      </w:r>
      <w:r w:rsidR="00750CF2">
        <w:rPr>
          <w:rFonts w:ascii="Arial" w:hAnsi="Arial" w:cs="Arial"/>
        </w:rPr>
        <w:t xml:space="preserve"> agrees</w:t>
      </w:r>
      <w:r w:rsidR="006D3B71">
        <w:rPr>
          <w:rFonts w:ascii="Arial" w:hAnsi="Arial" w:cs="Arial"/>
        </w:rPr>
        <w:t xml:space="preserve"> to consider</w:t>
      </w:r>
      <w:r w:rsidR="00FA6756">
        <w:rPr>
          <w:rFonts w:ascii="Arial" w:hAnsi="Arial" w:cs="Arial"/>
        </w:rPr>
        <w:t>,</w:t>
      </w:r>
      <w:r w:rsidR="008B16E5">
        <w:rPr>
          <w:rFonts w:ascii="Arial" w:hAnsi="Arial" w:cs="Arial"/>
        </w:rPr>
        <w:t xml:space="preserve"> </w:t>
      </w:r>
      <w:r w:rsidR="007864E8">
        <w:rPr>
          <w:rFonts w:ascii="Arial" w:hAnsi="Arial" w:cs="Arial"/>
        </w:rPr>
        <w:t>with the understanding that a fair and balanced approach</w:t>
      </w:r>
      <w:r w:rsidR="00750CF2">
        <w:rPr>
          <w:rFonts w:ascii="Arial" w:hAnsi="Arial" w:cs="Arial"/>
        </w:rPr>
        <w:t xml:space="preserve"> is </w:t>
      </w:r>
      <w:r w:rsidR="00C47092" w:rsidRPr="00C47092">
        <w:rPr>
          <w:rFonts w:ascii="Arial" w:hAnsi="Arial" w:cs="Arial"/>
        </w:rPr>
        <w:t>pivotal to the success</w:t>
      </w:r>
      <w:r w:rsidR="006D3B71">
        <w:rPr>
          <w:rFonts w:ascii="Arial" w:hAnsi="Arial" w:cs="Arial"/>
        </w:rPr>
        <w:t xml:space="preserve"> of</w:t>
      </w:r>
      <w:r w:rsidR="00C47092" w:rsidRPr="00C47092">
        <w:rPr>
          <w:rFonts w:ascii="Arial" w:hAnsi="Arial" w:cs="Arial"/>
        </w:rPr>
        <w:t xml:space="preserve"> </w:t>
      </w:r>
      <w:r w:rsidR="003510A0" w:rsidRPr="003510A0">
        <w:rPr>
          <w:rFonts w:ascii="Arial" w:hAnsi="Arial" w:cs="Arial"/>
        </w:rPr>
        <w:t xml:space="preserve">a </w:t>
      </w:r>
      <w:r w:rsidR="007864E8">
        <w:rPr>
          <w:rFonts w:ascii="Arial" w:hAnsi="Arial" w:cs="Arial"/>
        </w:rPr>
        <w:t xml:space="preserve">collaboratively developed </w:t>
      </w:r>
      <w:r w:rsidR="006D3B71">
        <w:rPr>
          <w:rFonts w:ascii="Arial" w:hAnsi="Arial" w:cs="Arial"/>
        </w:rPr>
        <w:t>GSP</w:t>
      </w:r>
      <w:r w:rsidR="003510A0" w:rsidRPr="003510A0">
        <w:rPr>
          <w:rFonts w:ascii="Arial" w:hAnsi="Arial" w:cs="Arial"/>
        </w:rPr>
        <w:t xml:space="preserve"> for the Basin</w:t>
      </w:r>
      <w:r w:rsidR="00D45FCE">
        <w:rPr>
          <w:rFonts w:ascii="Arial" w:hAnsi="Arial" w:cs="Arial"/>
        </w:rPr>
        <w:t>s</w:t>
      </w:r>
      <w:r w:rsidR="006D3B71">
        <w:rPr>
          <w:rFonts w:ascii="Arial" w:hAnsi="Arial" w:cs="Arial"/>
        </w:rPr>
        <w:t>; and</w:t>
      </w:r>
      <w:r w:rsidR="00627DE9">
        <w:rPr>
          <w:rFonts w:ascii="Arial" w:hAnsi="Arial" w:cs="Arial"/>
        </w:rPr>
        <w:t>,</w:t>
      </w:r>
    </w:p>
    <w:p w14:paraId="78BACF50" w14:textId="77777777" w:rsidR="00E748D0" w:rsidRDefault="00E748D0" w:rsidP="00EA603A">
      <w:pPr>
        <w:contextualSpacing/>
        <w:rPr>
          <w:rFonts w:ascii="Arial" w:hAnsi="Arial" w:cs="Arial"/>
        </w:rPr>
      </w:pPr>
    </w:p>
    <w:p w14:paraId="31B01704" w14:textId="6E2D25D5" w:rsidR="006357D2" w:rsidRDefault="00E748D0" w:rsidP="006D3B71">
      <w:pPr>
        <w:ind w:firstLine="720"/>
        <w:contextualSpacing/>
        <w:rPr>
          <w:rFonts w:ascii="Arial" w:hAnsi="Arial" w:cs="Arial"/>
        </w:rPr>
      </w:pPr>
      <w:r>
        <w:rPr>
          <w:rFonts w:ascii="Arial" w:hAnsi="Arial" w:cs="Arial"/>
        </w:rPr>
        <w:t xml:space="preserve">WHEREAS, the </w:t>
      </w:r>
      <w:r w:rsidR="00E57799">
        <w:rPr>
          <w:rFonts w:ascii="Arial" w:hAnsi="Arial" w:cs="Arial"/>
        </w:rPr>
        <w:t>Parties</w:t>
      </w:r>
      <w:r w:rsidR="006357D2">
        <w:rPr>
          <w:rFonts w:ascii="Arial" w:hAnsi="Arial" w:cs="Arial"/>
        </w:rPr>
        <w:t xml:space="preserve"> </w:t>
      </w:r>
      <w:r w:rsidR="002707E0">
        <w:rPr>
          <w:rFonts w:ascii="Arial" w:hAnsi="Arial" w:cs="Arial"/>
        </w:rPr>
        <w:t xml:space="preserve">intend </w:t>
      </w:r>
      <w:r w:rsidR="006357D2">
        <w:rPr>
          <w:rFonts w:ascii="Arial" w:hAnsi="Arial" w:cs="Arial"/>
        </w:rPr>
        <w:t xml:space="preserve">to </w:t>
      </w:r>
      <w:r w:rsidR="00646875">
        <w:rPr>
          <w:rFonts w:ascii="Arial" w:hAnsi="Arial" w:cs="Arial"/>
        </w:rPr>
        <w:t>memorialize a</w:t>
      </w:r>
      <w:r w:rsidR="00633966">
        <w:rPr>
          <w:rFonts w:ascii="Arial" w:hAnsi="Arial" w:cs="Arial"/>
        </w:rPr>
        <w:t xml:space="preserve"> Co</w:t>
      </w:r>
      <w:r w:rsidR="00063819">
        <w:rPr>
          <w:rFonts w:ascii="Arial" w:hAnsi="Arial" w:cs="Arial"/>
        </w:rPr>
        <w:t>mmunications</w:t>
      </w:r>
      <w:r w:rsidR="00627DE9">
        <w:rPr>
          <w:rFonts w:ascii="Arial" w:hAnsi="Arial" w:cs="Arial"/>
        </w:rPr>
        <w:t xml:space="preserve"> </w:t>
      </w:r>
      <w:r w:rsidR="00633966">
        <w:rPr>
          <w:rFonts w:ascii="Arial" w:hAnsi="Arial" w:cs="Arial"/>
        </w:rPr>
        <w:t>P</w:t>
      </w:r>
      <w:r w:rsidR="00AC7A27">
        <w:rPr>
          <w:rFonts w:ascii="Arial" w:hAnsi="Arial" w:cs="Arial"/>
        </w:rPr>
        <w:t xml:space="preserve">rotocol </w:t>
      </w:r>
      <w:r w:rsidR="007864E8">
        <w:rPr>
          <w:rFonts w:ascii="Arial" w:hAnsi="Arial" w:cs="Arial"/>
        </w:rPr>
        <w:t xml:space="preserve">intended </w:t>
      </w:r>
      <w:r w:rsidR="00AC7A27">
        <w:rPr>
          <w:rFonts w:ascii="Arial" w:hAnsi="Arial" w:cs="Arial"/>
        </w:rPr>
        <w:t>t</w:t>
      </w:r>
      <w:r w:rsidR="00646875">
        <w:rPr>
          <w:rFonts w:ascii="Arial" w:hAnsi="Arial" w:cs="Arial"/>
        </w:rPr>
        <w:t>o</w:t>
      </w:r>
      <w:r w:rsidR="006357D2">
        <w:rPr>
          <w:rFonts w:ascii="Arial" w:hAnsi="Arial" w:cs="Arial"/>
        </w:rPr>
        <w:t xml:space="preserve"> strengthen </w:t>
      </w:r>
      <w:r w:rsidR="00FC2C42">
        <w:rPr>
          <w:rFonts w:ascii="Arial" w:hAnsi="Arial" w:cs="Arial"/>
        </w:rPr>
        <w:t>meaningful</w:t>
      </w:r>
      <w:r w:rsidR="006357D2">
        <w:rPr>
          <w:rFonts w:ascii="Arial" w:hAnsi="Arial" w:cs="Arial"/>
        </w:rPr>
        <w:t xml:space="preserve"> communication</w:t>
      </w:r>
      <w:r w:rsidR="007774DF">
        <w:rPr>
          <w:rFonts w:ascii="Arial" w:hAnsi="Arial" w:cs="Arial"/>
        </w:rPr>
        <w:t xml:space="preserve"> and</w:t>
      </w:r>
      <w:r w:rsidR="00627DE9">
        <w:rPr>
          <w:rFonts w:ascii="Arial" w:hAnsi="Arial" w:cs="Arial"/>
        </w:rPr>
        <w:t xml:space="preserve"> </w:t>
      </w:r>
      <w:r w:rsidR="006357D2">
        <w:rPr>
          <w:rFonts w:ascii="Arial" w:hAnsi="Arial" w:cs="Arial"/>
        </w:rPr>
        <w:t>informat</w:t>
      </w:r>
      <w:r>
        <w:rPr>
          <w:rFonts w:ascii="Arial" w:hAnsi="Arial" w:cs="Arial"/>
        </w:rPr>
        <w:t>ion sharing</w:t>
      </w:r>
      <w:r w:rsidR="00FA6756">
        <w:rPr>
          <w:rFonts w:ascii="Arial" w:hAnsi="Arial" w:cs="Arial"/>
        </w:rPr>
        <w:t>,</w:t>
      </w:r>
      <w:r w:rsidR="007774DF">
        <w:rPr>
          <w:rFonts w:ascii="Arial" w:hAnsi="Arial" w:cs="Arial"/>
        </w:rPr>
        <w:t xml:space="preserve"> </w:t>
      </w:r>
      <w:r>
        <w:rPr>
          <w:rFonts w:ascii="Arial" w:hAnsi="Arial" w:cs="Arial"/>
        </w:rPr>
        <w:t>with the</w:t>
      </w:r>
      <w:r w:rsidR="006357D2">
        <w:rPr>
          <w:rFonts w:ascii="Arial" w:hAnsi="Arial" w:cs="Arial"/>
        </w:rPr>
        <w:t xml:space="preserve"> goal of enhancing the quality of the G</w:t>
      </w:r>
      <w:r>
        <w:rPr>
          <w:rFonts w:ascii="Arial" w:hAnsi="Arial" w:cs="Arial"/>
        </w:rPr>
        <w:t>SP</w:t>
      </w:r>
      <w:r w:rsidR="006357D2">
        <w:rPr>
          <w:rFonts w:ascii="Arial" w:hAnsi="Arial" w:cs="Arial"/>
        </w:rPr>
        <w:t xml:space="preserve"> that will result from the </w:t>
      </w:r>
      <w:r w:rsidR="00E364C0">
        <w:rPr>
          <w:rFonts w:ascii="Arial" w:hAnsi="Arial" w:cs="Arial"/>
        </w:rPr>
        <w:t xml:space="preserve">District’s implementation of </w:t>
      </w:r>
      <w:r w:rsidR="006357D2">
        <w:rPr>
          <w:rFonts w:ascii="Arial" w:hAnsi="Arial" w:cs="Arial"/>
        </w:rPr>
        <w:t>SG</w:t>
      </w:r>
      <w:r w:rsidR="00E364C0">
        <w:rPr>
          <w:rFonts w:ascii="Arial" w:hAnsi="Arial" w:cs="Arial"/>
        </w:rPr>
        <w:t>MA.</w:t>
      </w:r>
    </w:p>
    <w:p w14:paraId="4B6FBE1B" w14:textId="77777777" w:rsidR="006357D2" w:rsidRDefault="006357D2" w:rsidP="00EA603A">
      <w:pPr>
        <w:contextualSpacing/>
        <w:rPr>
          <w:rFonts w:ascii="Arial" w:hAnsi="Arial" w:cs="Arial"/>
        </w:rPr>
      </w:pPr>
    </w:p>
    <w:p w14:paraId="4DC9A825" w14:textId="7220F1F6" w:rsidR="00FC477F" w:rsidRDefault="00445366" w:rsidP="00933102">
      <w:pPr>
        <w:pStyle w:val="ListParagraph"/>
        <w:numPr>
          <w:ilvl w:val="0"/>
          <w:numId w:val="1"/>
        </w:numPr>
        <w:rPr>
          <w:rFonts w:ascii="Arial" w:hAnsi="Arial" w:cs="Arial"/>
          <w:b/>
          <w:bCs/>
        </w:rPr>
      </w:pPr>
      <w:r>
        <w:rPr>
          <w:rFonts w:ascii="Arial" w:hAnsi="Arial" w:cs="Arial"/>
          <w:b/>
          <w:bCs/>
        </w:rPr>
        <w:t>AUTHORITY.</w:t>
      </w:r>
    </w:p>
    <w:p w14:paraId="74EF71AF" w14:textId="77777777" w:rsidR="00FA6756" w:rsidRPr="00D45916" w:rsidRDefault="00FA6756" w:rsidP="00FA6756">
      <w:pPr>
        <w:pStyle w:val="ListParagraph"/>
        <w:ind w:left="1080"/>
        <w:rPr>
          <w:rFonts w:ascii="Arial" w:hAnsi="Arial" w:cs="Arial"/>
          <w:b/>
          <w:bCs/>
        </w:rPr>
      </w:pPr>
    </w:p>
    <w:p w14:paraId="3A4EA6DC" w14:textId="5AD4DAD3" w:rsidR="00FC477F" w:rsidRDefault="00FC477F" w:rsidP="00FC477F">
      <w:pPr>
        <w:pStyle w:val="ListParagraph"/>
        <w:numPr>
          <w:ilvl w:val="1"/>
          <w:numId w:val="1"/>
        </w:numPr>
        <w:rPr>
          <w:rFonts w:ascii="Arial" w:hAnsi="Arial" w:cs="Arial"/>
        </w:rPr>
      </w:pPr>
      <w:r>
        <w:rPr>
          <w:rFonts w:ascii="Arial" w:hAnsi="Arial" w:cs="Arial"/>
        </w:rPr>
        <w:lastRenderedPageBreak/>
        <w:t>The Tribe, acting by and through the Karuk Tribal Council pursuant to the Karuk Constitution exercises its inhere</w:t>
      </w:r>
      <w:r w:rsidR="008F3DC2">
        <w:rPr>
          <w:rFonts w:ascii="Arial" w:hAnsi="Arial" w:cs="Arial"/>
        </w:rPr>
        <w:t>n</w:t>
      </w:r>
      <w:r>
        <w:rPr>
          <w:rFonts w:ascii="Arial" w:hAnsi="Arial" w:cs="Arial"/>
        </w:rPr>
        <w:t>t sovereign authority to enter into this MO</w:t>
      </w:r>
      <w:r w:rsidR="00063819">
        <w:rPr>
          <w:rFonts w:ascii="Arial" w:hAnsi="Arial" w:cs="Arial"/>
        </w:rPr>
        <w:t>U</w:t>
      </w:r>
      <w:r>
        <w:rPr>
          <w:rFonts w:ascii="Arial" w:hAnsi="Arial" w:cs="Arial"/>
        </w:rPr>
        <w:t>.</w:t>
      </w:r>
    </w:p>
    <w:p w14:paraId="32DBBA3A" w14:textId="77777777" w:rsidR="00FA6756" w:rsidRDefault="00FA6756" w:rsidP="00FA6756">
      <w:pPr>
        <w:pStyle w:val="ListParagraph"/>
        <w:ind w:left="1440"/>
        <w:rPr>
          <w:rFonts w:ascii="Arial" w:hAnsi="Arial" w:cs="Arial"/>
        </w:rPr>
      </w:pPr>
    </w:p>
    <w:p w14:paraId="4ED6CF1A" w14:textId="74C902FD" w:rsidR="00FC477F" w:rsidRDefault="00B415B4" w:rsidP="00B415B4">
      <w:pPr>
        <w:pStyle w:val="ListParagraph"/>
        <w:numPr>
          <w:ilvl w:val="1"/>
          <w:numId w:val="1"/>
        </w:numPr>
        <w:rPr>
          <w:rFonts w:ascii="Arial" w:hAnsi="Arial" w:cs="Arial"/>
        </w:rPr>
      </w:pPr>
      <w:r w:rsidRPr="00B415B4">
        <w:rPr>
          <w:rFonts w:ascii="Arial" w:hAnsi="Arial" w:cs="Arial"/>
        </w:rPr>
        <w:t xml:space="preserve">The District is a special district, established in 1959 by the Siskiyou County Flood Control and Water Conservation District Act, (Cal Uncod. Water Deer, Act 1240 §§ 1-38), and is the </w:t>
      </w:r>
      <w:r>
        <w:rPr>
          <w:rFonts w:ascii="Arial" w:hAnsi="Arial" w:cs="Arial"/>
        </w:rPr>
        <w:t>GSA</w:t>
      </w:r>
      <w:r w:rsidR="00A83E5D">
        <w:rPr>
          <w:rFonts w:ascii="Arial" w:hAnsi="Arial" w:cs="Arial"/>
        </w:rPr>
        <w:t xml:space="preserve"> </w:t>
      </w:r>
      <w:r w:rsidRPr="00B415B4">
        <w:rPr>
          <w:rFonts w:ascii="Arial" w:hAnsi="Arial" w:cs="Arial"/>
        </w:rPr>
        <w:t>for the Shasta, Scott and Butte Valley groundwater basins.  The District’s powers include the ability to enter into agreements and memorandums of understanding with other parties.</w:t>
      </w:r>
    </w:p>
    <w:p w14:paraId="5A399CDD" w14:textId="77777777" w:rsidR="00B415B4" w:rsidRDefault="00B415B4" w:rsidP="00B415B4">
      <w:pPr>
        <w:pStyle w:val="ListParagraph"/>
        <w:ind w:left="1440"/>
        <w:rPr>
          <w:rFonts w:ascii="Arial" w:hAnsi="Arial" w:cs="Arial"/>
        </w:rPr>
      </w:pPr>
    </w:p>
    <w:p w14:paraId="7428CD7F" w14:textId="6329A1D6" w:rsidR="00FC477F" w:rsidRDefault="00445366" w:rsidP="00FC477F">
      <w:pPr>
        <w:pStyle w:val="ListParagraph"/>
        <w:numPr>
          <w:ilvl w:val="0"/>
          <w:numId w:val="1"/>
        </w:numPr>
        <w:rPr>
          <w:rFonts w:ascii="Arial" w:hAnsi="Arial" w:cs="Arial"/>
          <w:b/>
          <w:bCs/>
        </w:rPr>
      </w:pPr>
      <w:r>
        <w:rPr>
          <w:rFonts w:ascii="Arial" w:hAnsi="Arial" w:cs="Arial"/>
          <w:b/>
          <w:bCs/>
        </w:rPr>
        <w:t>PURPOSE.</w:t>
      </w:r>
    </w:p>
    <w:p w14:paraId="4F327BC3" w14:textId="77777777" w:rsidR="00FA6756" w:rsidRPr="00D45916" w:rsidRDefault="00FA6756" w:rsidP="00FA6756">
      <w:pPr>
        <w:pStyle w:val="ListParagraph"/>
        <w:ind w:left="1080"/>
        <w:rPr>
          <w:rFonts w:ascii="Arial" w:hAnsi="Arial" w:cs="Arial"/>
          <w:b/>
          <w:bCs/>
        </w:rPr>
      </w:pPr>
    </w:p>
    <w:p w14:paraId="4CD48617" w14:textId="46BB0B4B" w:rsidR="00B415B4" w:rsidRDefault="00FC477F" w:rsidP="00D45916">
      <w:pPr>
        <w:pStyle w:val="ListParagraph"/>
        <w:ind w:left="1080"/>
        <w:rPr>
          <w:rFonts w:ascii="Arial" w:hAnsi="Arial" w:cs="Arial"/>
        </w:rPr>
      </w:pPr>
      <w:r>
        <w:rPr>
          <w:rFonts w:ascii="Arial" w:hAnsi="Arial" w:cs="Arial"/>
        </w:rPr>
        <w:t>The Purpose of this MO</w:t>
      </w:r>
      <w:r w:rsidR="00063819">
        <w:rPr>
          <w:rFonts w:ascii="Arial" w:hAnsi="Arial" w:cs="Arial"/>
        </w:rPr>
        <w:t>U</w:t>
      </w:r>
      <w:r>
        <w:rPr>
          <w:rFonts w:ascii="Arial" w:hAnsi="Arial" w:cs="Arial"/>
        </w:rPr>
        <w:t xml:space="preserve"> is to </w:t>
      </w:r>
      <w:r w:rsidR="00DE2B9E">
        <w:rPr>
          <w:rFonts w:ascii="Arial" w:hAnsi="Arial" w:cs="Arial"/>
        </w:rPr>
        <w:t xml:space="preserve">formalize </w:t>
      </w:r>
      <w:r w:rsidR="00FA6756">
        <w:rPr>
          <w:rFonts w:ascii="Arial" w:hAnsi="Arial" w:cs="Arial"/>
        </w:rPr>
        <w:t xml:space="preserve">good faith </w:t>
      </w:r>
      <w:r w:rsidR="00063819">
        <w:rPr>
          <w:rFonts w:ascii="Arial" w:hAnsi="Arial" w:cs="Arial"/>
        </w:rPr>
        <w:t>Communication</w:t>
      </w:r>
      <w:r w:rsidR="00DE2B9E">
        <w:rPr>
          <w:rFonts w:ascii="Arial" w:hAnsi="Arial" w:cs="Arial"/>
        </w:rPr>
        <w:t xml:space="preserve"> </w:t>
      </w:r>
      <w:r>
        <w:rPr>
          <w:rFonts w:ascii="Arial" w:hAnsi="Arial" w:cs="Arial"/>
        </w:rPr>
        <w:t>Protocol</w:t>
      </w:r>
      <w:r w:rsidR="00DE2B9E">
        <w:rPr>
          <w:rFonts w:ascii="Arial" w:hAnsi="Arial" w:cs="Arial"/>
        </w:rPr>
        <w:t>s</w:t>
      </w:r>
      <w:r>
        <w:rPr>
          <w:rFonts w:ascii="Arial" w:hAnsi="Arial" w:cs="Arial"/>
        </w:rPr>
        <w:t xml:space="preserve"> </w:t>
      </w:r>
      <w:r w:rsidR="00DE2B9E">
        <w:rPr>
          <w:rFonts w:ascii="Arial" w:hAnsi="Arial" w:cs="Arial"/>
        </w:rPr>
        <w:t>between</w:t>
      </w:r>
      <w:r>
        <w:rPr>
          <w:rFonts w:ascii="Arial" w:hAnsi="Arial" w:cs="Arial"/>
        </w:rPr>
        <w:t xml:space="preserve"> the Tribe and the District to i) mutually exchange and disseminate information pertinent to the District’s development of a </w:t>
      </w:r>
      <w:r w:rsidR="00B415B4">
        <w:rPr>
          <w:rFonts w:ascii="Arial" w:hAnsi="Arial" w:cs="Arial"/>
        </w:rPr>
        <w:t xml:space="preserve">GSP </w:t>
      </w:r>
      <w:r>
        <w:rPr>
          <w:rFonts w:ascii="Arial" w:hAnsi="Arial" w:cs="Arial"/>
        </w:rPr>
        <w:t xml:space="preserve">pursuant to </w:t>
      </w:r>
      <w:r w:rsidR="00B415B4">
        <w:rPr>
          <w:rFonts w:ascii="Arial" w:hAnsi="Arial" w:cs="Arial"/>
        </w:rPr>
        <w:t>SGMA</w:t>
      </w:r>
      <w:r w:rsidR="0034737A">
        <w:rPr>
          <w:rFonts w:ascii="Arial" w:hAnsi="Arial" w:cs="Arial"/>
        </w:rPr>
        <w:t xml:space="preserve">, </w:t>
      </w:r>
      <w:r w:rsidR="00FA6756">
        <w:rPr>
          <w:rFonts w:ascii="Arial" w:hAnsi="Arial" w:cs="Arial"/>
        </w:rPr>
        <w:t xml:space="preserve">and </w:t>
      </w:r>
      <w:r w:rsidR="0034737A">
        <w:rPr>
          <w:rFonts w:ascii="Arial" w:hAnsi="Arial" w:cs="Arial"/>
        </w:rPr>
        <w:t xml:space="preserve">ii) discuss </w:t>
      </w:r>
      <w:r w:rsidR="00FA6756">
        <w:rPr>
          <w:rFonts w:ascii="Arial" w:hAnsi="Arial" w:cs="Arial"/>
        </w:rPr>
        <w:t>and ensure full dialog around science and technical information in order to understand and attempt to dispel discrepancies.</w:t>
      </w:r>
    </w:p>
    <w:p w14:paraId="2F549218" w14:textId="77777777" w:rsidR="00747E95" w:rsidRDefault="00747E95" w:rsidP="00D45916">
      <w:pPr>
        <w:pStyle w:val="ListParagraph"/>
        <w:ind w:left="1080"/>
        <w:rPr>
          <w:rFonts w:ascii="Arial" w:hAnsi="Arial" w:cs="Arial"/>
        </w:rPr>
      </w:pPr>
    </w:p>
    <w:p w14:paraId="34172EA3" w14:textId="77777777" w:rsidR="00B415B4" w:rsidRDefault="00B415B4" w:rsidP="00D45916">
      <w:pPr>
        <w:pStyle w:val="ListParagraph"/>
        <w:ind w:left="1080"/>
        <w:rPr>
          <w:rFonts w:ascii="Arial" w:hAnsi="Arial" w:cs="Arial"/>
        </w:rPr>
      </w:pPr>
    </w:p>
    <w:p w14:paraId="5F35C9F2" w14:textId="63479255" w:rsidR="00933102" w:rsidRPr="00D45916" w:rsidRDefault="00445366" w:rsidP="00D944F4">
      <w:pPr>
        <w:pStyle w:val="ListParagraph"/>
        <w:numPr>
          <w:ilvl w:val="0"/>
          <w:numId w:val="1"/>
        </w:numPr>
        <w:rPr>
          <w:rFonts w:ascii="Arial" w:hAnsi="Arial" w:cs="Arial"/>
        </w:rPr>
      </w:pPr>
      <w:r>
        <w:rPr>
          <w:rFonts w:ascii="Arial" w:hAnsi="Arial" w:cs="Arial"/>
          <w:b/>
          <w:bCs/>
        </w:rPr>
        <w:t>IMPLEMENTING ACTIONS.</w:t>
      </w:r>
    </w:p>
    <w:p w14:paraId="5DD084DB" w14:textId="0E2732B9" w:rsidR="008F3DC2" w:rsidRDefault="008F3DC2" w:rsidP="002B259C">
      <w:pPr>
        <w:pStyle w:val="ListParagraph"/>
        <w:ind w:left="1440"/>
        <w:rPr>
          <w:rFonts w:ascii="Arial" w:hAnsi="Arial" w:cs="Arial"/>
        </w:rPr>
      </w:pPr>
    </w:p>
    <w:p w14:paraId="15DA14B5" w14:textId="10AD157D" w:rsidR="006967D1" w:rsidRDefault="00627DE9" w:rsidP="00627DE9">
      <w:pPr>
        <w:pStyle w:val="ListParagraph"/>
        <w:numPr>
          <w:ilvl w:val="2"/>
          <w:numId w:val="1"/>
        </w:numPr>
        <w:rPr>
          <w:rFonts w:ascii="Arial" w:hAnsi="Arial" w:cs="Arial"/>
        </w:rPr>
      </w:pPr>
      <w:r>
        <w:rPr>
          <w:rFonts w:ascii="Arial" w:hAnsi="Arial" w:cs="Arial"/>
        </w:rPr>
        <w:t xml:space="preserve">The Parties agree to </w:t>
      </w:r>
      <w:r w:rsidR="008B16E5">
        <w:rPr>
          <w:rFonts w:ascii="Arial" w:hAnsi="Arial" w:cs="Arial"/>
        </w:rPr>
        <w:t xml:space="preserve">meet in order to </w:t>
      </w:r>
      <w:r>
        <w:rPr>
          <w:rFonts w:ascii="Arial" w:hAnsi="Arial" w:cs="Arial"/>
        </w:rPr>
        <w:t>share</w:t>
      </w:r>
      <w:r w:rsidR="00FA6756">
        <w:rPr>
          <w:rFonts w:ascii="Arial" w:hAnsi="Arial" w:cs="Arial"/>
        </w:rPr>
        <w:t xml:space="preserve"> disclosable</w:t>
      </w:r>
      <w:r>
        <w:rPr>
          <w:rFonts w:ascii="Arial" w:hAnsi="Arial" w:cs="Arial"/>
        </w:rPr>
        <w:t xml:space="preserve"> information</w:t>
      </w:r>
      <w:r w:rsidR="00063819">
        <w:rPr>
          <w:rFonts w:ascii="Arial" w:hAnsi="Arial" w:cs="Arial"/>
        </w:rPr>
        <w:t xml:space="preserve"> pertinent to the development of the GSP</w:t>
      </w:r>
      <w:r>
        <w:rPr>
          <w:rFonts w:ascii="Arial" w:hAnsi="Arial" w:cs="Arial"/>
        </w:rPr>
        <w:t xml:space="preserve"> </w:t>
      </w:r>
      <w:r w:rsidR="00187577">
        <w:rPr>
          <w:rFonts w:ascii="Arial" w:hAnsi="Arial" w:cs="Arial"/>
        </w:rPr>
        <w:t>at mutually agreed upon dates, locations and</w:t>
      </w:r>
      <w:r w:rsidR="00063819">
        <w:rPr>
          <w:rFonts w:ascii="Arial" w:hAnsi="Arial" w:cs="Arial"/>
        </w:rPr>
        <w:t xml:space="preserve"> times.</w:t>
      </w:r>
    </w:p>
    <w:p w14:paraId="67041EA9" w14:textId="2D3FD306" w:rsidR="00627DE9" w:rsidRDefault="00627DE9" w:rsidP="002B259C">
      <w:pPr>
        <w:pStyle w:val="ListParagraph"/>
        <w:ind w:left="1980"/>
        <w:rPr>
          <w:rFonts w:ascii="Arial" w:hAnsi="Arial" w:cs="Arial"/>
        </w:rPr>
      </w:pPr>
    </w:p>
    <w:p w14:paraId="0EA6FBFD" w14:textId="0ACB053C" w:rsidR="006967D1" w:rsidRPr="002B259C" w:rsidRDefault="00187577" w:rsidP="00822E6B">
      <w:pPr>
        <w:pStyle w:val="ListParagraph"/>
        <w:numPr>
          <w:ilvl w:val="2"/>
          <w:numId w:val="1"/>
        </w:numPr>
        <w:rPr>
          <w:rFonts w:ascii="Arial" w:hAnsi="Arial" w:cs="Arial"/>
        </w:rPr>
      </w:pPr>
      <w:r>
        <w:rPr>
          <w:rFonts w:ascii="Arial" w:hAnsi="Arial" w:cs="Arial"/>
        </w:rPr>
        <w:lastRenderedPageBreak/>
        <w:t xml:space="preserve">Any information the Tribe considers confidential, which the Tribe desires to share with the District, shall be marked as “confidential” in bold red font at the top of the first page of the document, and shall be accompanied by a statement of the legal basis upon which the District may withhold the document from the public pursuant to the California Public Records Act, Government Code section 6250 </w:t>
      </w:r>
      <w:r w:rsidRPr="00531439">
        <w:rPr>
          <w:rFonts w:ascii="Arial" w:hAnsi="Arial" w:cs="Arial"/>
          <w:i/>
        </w:rPr>
        <w:t>et seq</w:t>
      </w:r>
      <w:r>
        <w:rPr>
          <w:rFonts w:ascii="Arial" w:hAnsi="Arial" w:cs="Arial"/>
        </w:rPr>
        <w:t xml:space="preserve">.   </w:t>
      </w:r>
    </w:p>
    <w:p w14:paraId="1A019A14" w14:textId="77777777" w:rsidR="006967D1" w:rsidRDefault="006967D1" w:rsidP="002B259C">
      <w:pPr>
        <w:pStyle w:val="ListParagraph"/>
        <w:ind w:left="1980"/>
        <w:rPr>
          <w:rFonts w:ascii="Arial" w:hAnsi="Arial" w:cs="Arial"/>
        </w:rPr>
      </w:pPr>
    </w:p>
    <w:p w14:paraId="6E2B1E88" w14:textId="5474A598" w:rsidR="006967D1" w:rsidRPr="002B259C" w:rsidRDefault="00187577" w:rsidP="006967D1">
      <w:pPr>
        <w:pStyle w:val="ListParagraph"/>
        <w:numPr>
          <w:ilvl w:val="2"/>
          <w:numId w:val="1"/>
        </w:numPr>
        <w:rPr>
          <w:rFonts w:ascii="Arial" w:hAnsi="Arial" w:cs="Arial"/>
        </w:rPr>
      </w:pPr>
      <w:r w:rsidRPr="00933102">
        <w:rPr>
          <w:rFonts w:ascii="Arial" w:hAnsi="Arial" w:cs="Arial"/>
        </w:rPr>
        <w:t xml:space="preserve">The </w:t>
      </w:r>
      <w:r>
        <w:rPr>
          <w:rFonts w:ascii="Arial" w:hAnsi="Arial" w:cs="Arial"/>
        </w:rPr>
        <w:t>P</w:t>
      </w:r>
      <w:r w:rsidRPr="00933102">
        <w:rPr>
          <w:rFonts w:ascii="Arial" w:hAnsi="Arial" w:cs="Arial"/>
        </w:rPr>
        <w:t xml:space="preserve">arties agree that each </w:t>
      </w:r>
      <w:r w:rsidR="00C5074A">
        <w:rPr>
          <w:rFonts w:ascii="Arial" w:hAnsi="Arial" w:cs="Arial"/>
        </w:rPr>
        <w:t>P</w:t>
      </w:r>
      <w:r w:rsidRPr="00933102">
        <w:rPr>
          <w:rFonts w:ascii="Arial" w:hAnsi="Arial" w:cs="Arial"/>
        </w:rPr>
        <w:t>arty will appoint a single representative to respond to inquiries on issues addressed in or affected by the MOU.</w:t>
      </w:r>
      <w:r>
        <w:rPr>
          <w:rFonts w:ascii="Arial" w:hAnsi="Arial" w:cs="Arial"/>
        </w:rPr>
        <w:t xml:space="preserve"> The Tribe’s representative may address public inquires</w:t>
      </w:r>
      <w:r w:rsidR="00B415B4">
        <w:rPr>
          <w:rFonts w:ascii="Arial" w:hAnsi="Arial" w:cs="Arial"/>
        </w:rPr>
        <w:t>,</w:t>
      </w:r>
      <w:r>
        <w:rPr>
          <w:rFonts w:ascii="Arial" w:hAnsi="Arial" w:cs="Arial"/>
        </w:rPr>
        <w:t xml:space="preserve"> but is not required to. </w:t>
      </w:r>
      <w:r w:rsidRPr="00933102">
        <w:rPr>
          <w:rFonts w:ascii="Arial" w:hAnsi="Arial" w:cs="Arial"/>
        </w:rPr>
        <w:t xml:space="preserve"> </w:t>
      </w:r>
    </w:p>
    <w:p w14:paraId="509F1284" w14:textId="77777777" w:rsidR="006967D1" w:rsidRDefault="006967D1" w:rsidP="002B259C">
      <w:pPr>
        <w:pStyle w:val="ListParagraph"/>
        <w:ind w:left="1980"/>
        <w:rPr>
          <w:rFonts w:ascii="Arial" w:hAnsi="Arial" w:cs="Arial"/>
        </w:rPr>
      </w:pPr>
    </w:p>
    <w:p w14:paraId="1B178286" w14:textId="112196B3" w:rsidR="00187577" w:rsidRPr="00BD0A1D" w:rsidRDefault="00187577" w:rsidP="00187577">
      <w:pPr>
        <w:pStyle w:val="ListParagraph"/>
        <w:numPr>
          <w:ilvl w:val="2"/>
          <w:numId w:val="1"/>
        </w:numPr>
        <w:rPr>
          <w:rFonts w:ascii="Arial" w:hAnsi="Arial" w:cs="Arial"/>
        </w:rPr>
      </w:pPr>
      <w:r w:rsidRPr="00BE30BC">
        <w:rPr>
          <w:rFonts w:ascii="Arial" w:hAnsi="Arial" w:cs="Arial"/>
        </w:rPr>
        <w:t xml:space="preserve">The </w:t>
      </w:r>
      <w:r w:rsidR="00C5074A">
        <w:rPr>
          <w:rFonts w:ascii="Arial" w:hAnsi="Arial" w:cs="Arial"/>
        </w:rPr>
        <w:t>P</w:t>
      </w:r>
      <w:r w:rsidRPr="00BE30BC">
        <w:rPr>
          <w:rFonts w:ascii="Arial" w:hAnsi="Arial" w:cs="Arial"/>
        </w:rPr>
        <w:t xml:space="preserve">arties agree that each </w:t>
      </w:r>
      <w:r w:rsidR="00C5074A">
        <w:rPr>
          <w:rFonts w:ascii="Arial" w:hAnsi="Arial" w:cs="Arial"/>
        </w:rPr>
        <w:t>P</w:t>
      </w:r>
      <w:r w:rsidRPr="00BE30BC">
        <w:rPr>
          <w:rFonts w:ascii="Arial" w:hAnsi="Arial" w:cs="Arial"/>
        </w:rPr>
        <w:t>arty</w:t>
      </w:r>
      <w:r>
        <w:rPr>
          <w:rFonts w:ascii="Arial" w:hAnsi="Arial" w:cs="Arial"/>
        </w:rPr>
        <w:t xml:space="preserve"> may request DWR facilitation services</w:t>
      </w:r>
      <w:r w:rsidRPr="00BE30BC">
        <w:rPr>
          <w:rFonts w:ascii="Arial" w:hAnsi="Arial" w:cs="Arial"/>
        </w:rPr>
        <w:t xml:space="preserve"> </w:t>
      </w:r>
      <w:r>
        <w:rPr>
          <w:rFonts w:ascii="Arial" w:hAnsi="Arial" w:cs="Arial"/>
        </w:rPr>
        <w:t xml:space="preserve">to </w:t>
      </w:r>
      <w:r w:rsidRPr="00BE30BC">
        <w:rPr>
          <w:rFonts w:ascii="Arial" w:hAnsi="Arial" w:cs="Arial"/>
        </w:rPr>
        <w:t xml:space="preserve">ensure the </w:t>
      </w:r>
      <w:r w:rsidR="00C5074A">
        <w:rPr>
          <w:rFonts w:ascii="Arial" w:hAnsi="Arial" w:cs="Arial"/>
        </w:rPr>
        <w:t>P</w:t>
      </w:r>
      <w:r w:rsidRPr="00BE30BC">
        <w:rPr>
          <w:rFonts w:ascii="Arial" w:hAnsi="Arial" w:cs="Arial"/>
        </w:rPr>
        <w:t>ar</w:t>
      </w:r>
      <w:r>
        <w:rPr>
          <w:rFonts w:ascii="Arial" w:hAnsi="Arial" w:cs="Arial"/>
        </w:rPr>
        <w:t>ties continue working together.</w:t>
      </w:r>
    </w:p>
    <w:p w14:paraId="31384066" w14:textId="77777777" w:rsidR="006967D1" w:rsidRDefault="006967D1" w:rsidP="002B259C">
      <w:pPr>
        <w:pStyle w:val="ListParagraph"/>
        <w:ind w:left="1980"/>
        <w:rPr>
          <w:rFonts w:ascii="Arial" w:hAnsi="Arial" w:cs="Arial"/>
        </w:rPr>
      </w:pPr>
    </w:p>
    <w:p w14:paraId="10AEAA98" w14:textId="4012EDC4" w:rsidR="00627DE9" w:rsidRDefault="00187577" w:rsidP="00627DE9">
      <w:pPr>
        <w:pStyle w:val="ListParagraph"/>
        <w:numPr>
          <w:ilvl w:val="2"/>
          <w:numId w:val="1"/>
        </w:numPr>
        <w:rPr>
          <w:rFonts w:ascii="Arial" w:hAnsi="Arial" w:cs="Arial"/>
        </w:rPr>
      </w:pPr>
      <w:r>
        <w:rPr>
          <w:rFonts w:ascii="Arial" w:hAnsi="Arial" w:cs="Arial"/>
        </w:rPr>
        <w:t xml:space="preserve">The </w:t>
      </w:r>
      <w:r w:rsidR="00C5074A">
        <w:rPr>
          <w:rFonts w:ascii="Arial" w:hAnsi="Arial" w:cs="Arial"/>
        </w:rPr>
        <w:t>P</w:t>
      </w:r>
      <w:r>
        <w:rPr>
          <w:rFonts w:ascii="Arial" w:hAnsi="Arial" w:cs="Arial"/>
        </w:rPr>
        <w:t xml:space="preserve">arties agree that at any time </w:t>
      </w:r>
      <w:r w:rsidR="00063819">
        <w:rPr>
          <w:rFonts w:ascii="Arial" w:hAnsi="Arial" w:cs="Arial"/>
        </w:rPr>
        <w:t>any</w:t>
      </w:r>
      <w:r>
        <w:rPr>
          <w:rFonts w:ascii="Arial" w:hAnsi="Arial" w:cs="Arial"/>
        </w:rPr>
        <w:t xml:space="preserve"> </w:t>
      </w:r>
      <w:r w:rsidR="00C5074A">
        <w:rPr>
          <w:rFonts w:ascii="Arial" w:hAnsi="Arial" w:cs="Arial"/>
        </w:rPr>
        <w:t>P</w:t>
      </w:r>
      <w:r>
        <w:rPr>
          <w:rFonts w:ascii="Arial" w:hAnsi="Arial" w:cs="Arial"/>
        </w:rPr>
        <w:t>arty may request a</w:t>
      </w:r>
      <w:r w:rsidR="00633966">
        <w:rPr>
          <w:rFonts w:ascii="Arial" w:hAnsi="Arial" w:cs="Arial"/>
        </w:rPr>
        <w:t>n informal</w:t>
      </w:r>
      <w:r>
        <w:rPr>
          <w:rFonts w:ascii="Arial" w:hAnsi="Arial" w:cs="Arial"/>
        </w:rPr>
        <w:t xml:space="preserve"> consultation meeting that will include two (2) Siskiyou County elected representatives and two (2) Karuk Tribal Council elected representatives and relevant staff for the purpose of </w:t>
      </w:r>
      <w:r w:rsidR="00EF146F">
        <w:rPr>
          <w:rFonts w:ascii="Arial" w:hAnsi="Arial" w:cs="Arial"/>
        </w:rPr>
        <w:t xml:space="preserve">attempting to </w:t>
      </w:r>
      <w:r>
        <w:rPr>
          <w:rFonts w:ascii="Arial" w:hAnsi="Arial" w:cs="Arial"/>
        </w:rPr>
        <w:t>resolv</w:t>
      </w:r>
      <w:r w:rsidR="00EF146F">
        <w:rPr>
          <w:rFonts w:ascii="Arial" w:hAnsi="Arial" w:cs="Arial"/>
        </w:rPr>
        <w:t>e</w:t>
      </w:r>
      <w:r>
        <w:rPr>
          <w:rFonts w:ascii="Arial" w:hAnsi="Arial" w:cs="Arial"/>
        </w:rPr>
        <w:t xml:space="preserve"> any issue</w:t>
      </w:r>
      <w:r w:rsidR="00063819">
        <w:rPr>
          <w:rFonts w:ascii="Arial" w:hAnsi="Arial" w:cs="Arial"/>
        </w:rPr>
        <w:t>s</w:t>
      </w:r>
      <w:r>
        <w:rPr>
          <w:rFonts w:ascii="Arial" w:hAnsi="Arial" w:cs="Arial"/>
        </w:rPr>
        <w:t xml:space="preserve"> arising from </w:t>
      </w:r>
      <w:r w:rsidR="00063819">
        <w:rPr>
          <w:rFonts w:ascii="Arial" w:hAnsi="Arial" w:cs="Arial"/>
        </w:rPr>
        <w:t xml:space="preserve">Technical Meetings or </w:t>
      </w:r>
      <w:r w:rsidR="00C5074A">
        <w:rPr>
          <w:rFonts w:ascii="Arial" w:hAnsi="Arial" w:cs="Arial"/>
        </w:rPr>
        <w:t>development of the GSP</w:t>
      </w:r>
      <w:r w:rsidR="00D944F4">
        <w:rPr>
          <w:rFonts w:ascii="Arial" w:hAnsi="Arial" w:cs="Arial"/>
        </w:rPr>
        <w:t>.</w:t>
      </w:r>
    </w:p>
    <w:p w14:paraId="60111D14" w14:textId="77777777" w:rsidR="006967D1" w:rsidRDefault="006967D1" w:rsidP="002B259C">
      <w:pPr>
        <w:pStyle w:val="ListParagraph"/>
        <w:ind w:left="1980"/>
        <w:rPr>
          <w:rFonts w:ascii="Arial" w:hAnsi="Arial" w:cs="Arial"/>
        </w:rPr>
      </w:pPr>
    </w:p>
    <w:p w14:paraId="1434DDC0" w14:textId="17740F29" w:rsidR="00187577" w:rsidRDefault="00187577" w:rsidP="00627DE9">
      <w:pPr>
        <w:pStyle w:val="ListParagraph"/>
        <w:numPr>
          <w:ilvl w:val="2"/>
          <w:numId w:val="1"/>
        </w:numPr>
        <w:rPr>
          <w:rFonts w:ascii="Arial" w:hAnsi="Arial" w:cs="Arial"/>
        </w:rPr>
      </w:pPr>
      <w:r>
        <w:rPr>
          <w:rFonts w:ascii="Arial" w:hAnsi="Arial" w:cs="Arial"/>
        </w:rPr>
        <w:t xml:space="preserve">The </w:t>
      </w:r>
      <w:r w:rsidR="00C5074A">
        <w:rPr>
          <w:rFonts w:ascii="Arial" w:hAnsi="Arial" w:cs="Arial"/>
        </w:rPr>
        <w:t>P</w:t>
      </w:r>
      <w:r>
        <w:rPr>
          <w:rFonts w:ascii="Arial" w:hAnsi="Arial" w:cs="Arial"/>
        </w:rPr>
        <w:t xml:space="preserve">arties agree that if there is a lack of resolution at the </w:t>
      </w:r>
      <w:r w:rsidR="00FA6756">
        <w:rPr>
          <w:rFonts w:ascii="Arial" w:hAnsi="Arial" w:cs="Arial"/>
        </w:rPr>
        <w:t xml:space="preserve">informal </w:t>
      </w:r>
      <w:r>
        <w:rPr>
          <w:rFonts w:ascii="Arial" w:hAnsi="Arial" w:cs="Arial"/>
        </w:rPr>
        <w:t xml:space="preserve">consultation meeting any </w:t>
      </w:r>
      <w:r w:rsidR="00C5074A">
        <w:rPr>
          <w:rFonts w:ascii="Arial" w:hAnsi="Arial" w:cs="Arial"/>
        </w:rPr>
        <w:t>P</w:t>
      </w:r>
      <w:r>
        <w:rPr>
          <w:rFonts w:ascii="Arial" w:hAnsi="Arial" w:cs="Arial"/>
        </w:rPr>
        <w:t>arty may request and be given an official Government to Government consultation meeting t</w:t>
      </w:r>
      <w:r w:rsidR="00563B37">
        <w:rPr>
          <w:rFonts w:ascii="Arial" w:hAnsi="Arial" w:cs="Arial"/>
        </w:rPr>
        <w:t>hat would</w:t>
      </w:r>
      <w:r>
        <w:rPr>
          <w:rFonts w:ascii="Arial" w:hAnsi="Arial" w:cs="Arial"/>
        </w:rPr>
        <w:t xml:space="preserve"> include a majority of </w:t>
      </w:r>
      <w:r w:rsidR="00563B37">
        <w:rPr>
          <w:rFonts w:ascii="Arial" w:hAnsi="Arial" w:cs="Arial"/>
        </w:rPr>
        <w:t>the Karuk Tribal Council and the District</w:t>
      </w:r>
      <w:r w:rsidR="00FA6756">
        <w:rPr>
          <w:rFonts w:ascii="Arial" w:hAnsi="Arial" w:cs="Arial"/>
        </w:rPr>
        <w:t xml:space="preserve"> Board</w:t>
      </w:r>
      <w:r w:rsidR="0010489E">
        <w:rPr>
          <w:rFonts w:ascii="Arial" w:hAnsi="Arial" w:cs="Arial"/>
        </w:rPr>
        <w:t xml:space="preserve">, </w:t>
      </w:r>
      <w:r w:rsidR="00EF146F">
        <w:rPr>
          <w:rFonts w:ascii="Arial" w:hAnsi="Arial" w:cs="Arial"/>
        </w:rPr>
        <w:t>and be held in accordance with</w:t>
      </w:r>
      <w:r w:rsidR="0010489E">
        <w:rPr>
          <w:rFonts w:ascii="Arial" w:hAnsi="Arial" w:cs="Arial"/>
        </w:rPr>
        <w:t xml:space="preserve"> </w:t>
      </w:r>
      <w:r w:rsidR="00EF146F">
        <w:rPr>
          <w:rFonts w:ascii="Arial" w:hAnsi="Arial" w:cs="Arial"/>
        </w:rPr>
        <w:t>California’s</w:t>
      </w:r>
      <w:r w:rsidR="0010489E" w:rsidRPr="0010489E">
        <w:rPr>
          <w:rFonts w:ascii="Arial" w:hAnsi="Arial" w:cs="Arial"/>
          <w:lang w:val="en"/>
        </w:rPr>
        <w:t xml:space="preserve"> Ralph M. </w:t>
      </w:r>
      <w:r w:rsidR="0010489E" w:rsidRPr="00D45916">
        <w:rPr>
          <w:rFonts w:ascii="Arial" w:hAnsi="Arial" w:cs="Arial"/>
          <w:bCs/>
          <w:lang w:val="en"/>
        </w:rPr>
        <w:t>Brown Act</w:t>
      </w:r>
      <w:r w:rsidR="00563B37" w:rsidRPr="0010489E">
        <w:rPr>
          <w:rFonts w:ascii="Arial" w:hAnsi="Arial" w:cs="Arial"/>
        </w:rPr>
        <w:t>.</w:t>
      </w:r>
      <w:r w:rsidRPr="0010489E">
        <w:rPr>
          <w:rFonts w:ascii="Arial" w:hAnsi="Arial" w:cs="Arial"/>
        </w:rPr>
        <w:t xml:space="preserve"> </w:t>
      </w:r>
      <w:r>
        <w:rPr>
          <w:rFonts w:ascii="Arial" w:hAnsi="Arial" w:cs="Arial"/>
        </w:rPr>
        <w:t xml:space="preserve"> </w:t>
      </w:r>
    </w:p>
    <w:p w14:paraId="61E0CBBB" w14:textId="77777777" w:rsidR="006967D1" w:rsidRDefault="006967D1" w:rsidP="002B259C">
      <w:pPr>
        <w:pStyle w:val="ListParagraph"/>
        <w:ind w:left="1980"/>
        <w:rPr>
          <w:rFonts w:ascii="Arial" w:hAnsi="Arial" w:cs="Arial"/>
        </w:rPr>
      </w:pPr>
    </w:p>
    <w:p w14:paraId="6EDBDE88" w14:textId="0AD8D96A" w:rsidR="006041B9" w:rsidRDefault="00FA6756" w:rsidP="00627DE9">
      <w:pPr>
        <w:pStyle w:val="ListParagraph"/>
        <w:numPr>
          <w:ilvl w:val="2"/>
          <w:numId w:val="1"/>
        </w:numPr>
        <w:rPr>
          <w:rFonts w:ascii="Arial" w:hAnsi="Arial" w:cs="Arial"/>
        </w:rPr>
      </w:pPr>
      <w:r>
        <w:rPr>
          <w:rFonts w:ascii="Arial" w:hAnsi="Arial" w:cs="Arial"/>
        </w:rPr>
        <w:t xml:space="preserve">In the event, after good faith communication, the Tribe considers an issue unresolved, the Tribe may document the issue by way of letter or memorandum and submit it to the District prior to the District’s adoption of the GSP during the local comment period.  The Tribe’s letter or memorandum and the District’s response shall be included </w:t>
      </w:r>
      <w:r w:rsidR="00511E83">
        <w:rPr>
          <w:rFonts w:ascii="Arial" w:hAnsi="Arial" w:cs="Arial"/>
        </w:rPr>
        <w:t xml:space="preserve">in full </w:t>
      </w:r>
      <w:r>
        <w:rPr>
          <w:rFonts w:ascii="Arial" w:hAnsi="Arial" w:cs="Arial"/>
        </w:rPr>
        <w:t xml:space="preserve">in a Tribal Comments and Response appendix of the GSP. </w:t>
      </w:r>
      <w:r w:rsidR="006041B9">
        <w:rPr>
          <w:rFonts w:ascii="Arial" w:hAnsi="Arial" w:cs="Arial"/>
        </w:rPr>
        <w:t xml:space="preserve"> </w:t>
      </w:r>
    </w:p>
    <w:p w14:paraId="74D7AC24" w14:textId="77777777" w:rsidR="00FE1CAD" w:rsidRPr="00D944F4" w:rsidRDefault="00FE1CAD" w:rsidP="007424C8">
      <w:pPr>
        <w:pStyle w:val="ListParagraph"/>
        <w:rPr>
          <w:rFonts w:ascii="Arial" w:hAnsi="Arial" w:cs="Arial"/>
          <w:b/>
        </w:rPr>
      </w:pPr>
    </w:p>
    <w:p w14:paraId="1BCF3269" w14:textId="77777777" w:rsidR="00627DE9" w:rsidRPr="00D944F4" w:rsidRDefault="00627DE9" w:rsidP="00627DE9">
      <w:pPr>
        <w:pStyle w:val="ListParagraph"/>
        <w:numPr>
          <w:ilvl w:val="0"/>
          <w:numId w:val="1"/>
        </w:numPr>
        <w:rPr>
          <w:rFonts w:ascii="Arial" w:hAnsi="Arial" w:cs="Arial"/>
          <w:b/>
        </w:rPr>
      </w:pPr>
      <w:r w:rsidRPr="00D944F4">
        <w:rPr>
          <w:rFonts w:ascii="Arial" w:hAnsi="Arial" w:cs="Arial"/>
          <w:b/>
        </w:rPr>
        <w:t>TERM.</w:t>
      </w:r>
    </w:p>
    <w:p w14:paraId="76CDB7AA" w14:textId="77777777" w:rsidR="00627DE9" w:rsidRDefault="00627DE9" w:rsidP="00627DE9">
      <w:pPr>
        <w:pStyle w:val="ListParagraph"/>
        <w:ind w:left="1440"/>
        <w:rPr>
          <w:rFonts w:ascii="Arial" w:hAnsi="Arial" w:cs="Arial"/>
        </w:rPr>
      </w:pPr>
    </w:p>
    <w:p w14:paraId="4D0BE693" w14:textId="77777777" w:rsidR="00627DE9" w:rsidRDefault="00627DE9" w:rsidP="00627DE9">
      <w:pPr>
        <w:pStyle w:val="ListParagraph"/>
        <w:numPr>
          <w:ilvl w:val="1"/>
          <w:numId w:val="1"/>
        </w:numPr>
        <w:contextualSpacing w:val="0"/>
        <w:rPr>
          <w:rFonts w:ascii="Arial" w:hAnsi="Arial" w:cs="Arial"/>
        </w:rPr>
      </w:pPr>
      <w:r w:rsidRPr="00303ACF">
        <w:rPr>
          <w:rFonts w:ascii="Arial" w:hAnsi="Arial" w:cs="Arial"/>
        </w:rPr>
        <w:t>This MOU shall become effective upon execution by each of the Parties</w:t>
      </w:r>
      <w:r>
        <w:rPr>
          <w:rFonts w:ascii="Arial" w:hAnsi="Arial" w:cs="Arial"/>
        </w:rPr>
        <w:t>.</w:t>
      </w:r>
    </w:p>
    <w:p w14:paraId="5C996BF1" w14:textId="3F5B97DA" w:rsidR="00627DE9" w:rsidRDefault="00627DE9" w:rsidP="00627DE9">
      <w:pPr>
        <w:pStyle w:val="ListParagraph"/>
        <w:numPr>
          <w:ilvl w:val="1"/>
          <w:numId w:val="1"/>
        </w:numPr>
        <w:contextualSpacing w:val="0"/>
        <w:rPr>
          <w:rFonts w:ascii="Arial" w:hAnsi="Arial" w:cs="Arial"/>
        </w:rPr>
      </w:pPr>
      <w:r>
        <w:rPr>
          <w:rFonts w:ascii="Arial" w:hAnsi="Arial" w:cs="Arial"/>
        </w:rPr>
        <w:t>The term of this MOU is</w:t>
      </w:r>
      <w:r w:rsidR="00054AF4">
        <w:rPr>
          <w:rFonts w:ascii="Arial" w:hAnsi="Arial" w:cs="Arial"/>
        </w:rPr>
        <w:t xml:space="preserve"> </w:t>
      </w:r>
      <w:r w:rsidR="000E36E0">
        <w:rPr>
          <w:rFonts w:ascii="Arial" w:hAnsi="Arial" w:cs="Arial"/>
        </w:rPr>
        <w:t>from the effective date to</w:t>
      </w:r>
      <w:r w:rsidR="000C4139">
        <w:rPr>
          <w:rFonts w:ascii="Arial" w:hAnsi="Arial" w:cs="Arial"/>
        </w:rPr>
        <w:t xml:space="preserve"> January 31</w:t>
      </w:r>
      <w:r w:rsidR="000C4139" w:rsidRPr="00D45916">
        <w:rPr>
          <w:rFonts w:ascii="Arial" w:hAnsi="Arial" w:cs="Arial"/>
          <w:vertAlign w:val="superscript"/>
        </w:rPr>
        <w:t>st</w:t>
      </w:r>
      <w:r w:rsidR="00054AF4">
        <w:rPr>
          <w:rFonts w:ascii="Arial" w:hAnsi="Arial" w:cs="Arial"/>
        </w:rPr>
        <w:t>, 2022</w:t>
      </w:r>
      <w:r w:rsidR="000E36E0">
        <w:rPr>
          <w:rFonts w:ascii="Arial" w:hAnsi="Arial" w:cs="Arial"/>
        </w:rPr>
        <w:t>,</w:t>
      </w:r>
      <w:r w:rsidR="00054AF4">
        <w:rPr>
          <w:rFonts w:ascii="Arial" w:hAnsi="Arial" w:cs="Arial"/>
        </w:rPr>
        <w:t xml:space="preserve"> </w:t>
      </w:r>
      <w:r w:rsidR="000C4139">
        <w:rPr>
          <w:rFonts w:ascii="Arial" w:hAnsi="Arial" w:cs="Arial"/>
        </w:rPr>
        <w:t>or</w:t>
      </w:r>
      <w:r w:rsidR="006E07B9">
        <w:rPr>
          <w:rFonts w:ascii="Arial" w:hAnsi="Arial" w:cs="Arial"/>
        </w:rPr>
        <w:t>, if earlier,</w:t>
      </w:r>
      <w:r w:rsidR="000C4139">
        <w:rPr>
          <w:rFonts w:ascii="Arial" w:hAnsi="Arial" w:cs="Arial"/>
        </w:rPr>
        <w:t xml:space="preserve"> </w:t>
      </w:r>
      <w:r w:rsidR="006E07B9">
        <w:rPr>
          <w:rFonts w:ascii="Arial" w:hAnsi="Arial" w:cs="Arial"/>
        </w:rPr>
        <w:t>to</w:t>
      </w:r>
      <w:r w:rsidR="000C4139">
        <w:rPr>
          <w:rFonts w:ascii="Arial" w:hAnsi="Arial" w:cs="Arial"/>
        </w:rPr>
        <w:t xml:space="preserve"> the date of the </w:t>
      </w:r>
      <w:r w:rsidR="000E36E0">
        <w:rPr>
          <w:rFonts w:ascii="Arial" w:hAnsi="Arial" w:cs="Arial"/>
        </w:rPr>
        <w:t xml:space="preserve">District’s </w:t>
      </w:r>
      <w:r w:rsidR="000C4139">
        <w:rPr>
          <w:rFonts w:ascii="Arial" w:hAnsi="Arial" w:cs="Arial"/>
        </w:rPr>
        <w:t>GSP submittal to DWR</w:t>
      </w:r>
      <w:r w:rsidR="006E07B9">
        <w:rPr>
          <w:rFonts w:ascii="Arial" w:hAnsi="Arial" w:cs="Arial"/>
        </w:rPr>
        <w:t>,</w:t>
      </w:r>
      <w:r w:rsidR="006E07B9" w:rsidRPr="006E07B9">
        <w:t xml:space="preserve"> </w:t>
      </w:r>
      <w:r w:rsidR="006E07B9" w:rsidRPr="006E07B9">
        <w:rPr>
          <w:rFonts w:ascii="Arial" w:hAnsi="Arial" w:cs="Arial"/>
        </w:rPr>
        <w:t>unless terminated in accordance with the provisions of</w:t>
      </w:r>
      <w:r w:rsidR="006E07B9">
        <w:rPr>
          <w:rFonts w:ascii="Arial" w:hAnsi="Arial" w:cs="Arial"/>
        </w:rPr>
        <w:t xml:space="preserve"> Section V.</w:t>
      </w:r>
    </w:p>
    <w:p w14:paraId="20AEE714" w14:textId="4C12BE50" w:rsidR="006967D1" w:rsidRPr="002B259C" w:rsidRDefault="006967D1" w:rsidP="002B259C">
      <w:pPr>
        <w:pStyle w:val="ListParagraph"/>
        <w:numPr>
          <w:ilvl w:val="0"/>
          <w:numId w:val="1"/>
        </w:numPr>
        <w:rPr>
          <w:rFonts w:ascii="Arial" w:hAnsi="Arial" w:cs="Arial"/>
          <w:b/>
        </w:rPr>
      </w:pPr>
      <w:r w:rsidRPr="002B259C">
        <w:rPr>
          <w:rFonts w:ascii="Arial" w:hAnsi="Arial" w:cs="Arial"/>
          <w:b/>
        </w:rPr>
        <w:t>TERMINATION.</w:t>
      </w:r>
    </w:p>
    <w:p w14:paraId="2BF97925" w14:textId="020F4ABB" w:rsidR="006967D1" w:rsidRPr="002B259C" w:rsidRDefault="00627DE9" w:rsidP="002B259C">
      <w:pPr>
        <w:ind w:left="720"/>
        <w:rPr>
          <w:rFonts w:ascii="Arial" w:hAnsi="Arial" w:cs="Arial"/>
        </w:rPr>
      </w:pPr>
      <w:r w:rsidRPr="002B259C">
        <w:rPr>
          <w:rFonts w:ascii="Arial" w:hAnsi="Arial" w:cs="Arial"/>
        </w:rPr>
        <w:t xml:space="preserve">Either Party may terminate this agreement upon </w:t>
      </w:r>
      <w:r w:rsidR="00A47E16" w:rsidRPr="002B259C">
        <w:rPr>
          <w:rFonts w:ascii="Arial" w:hAnsi="Arial" w:cs="Arial"/>
        </w:rPr>
        <w:t xml:space="preserve">thirty </w:t>
      </w:r>
      <w:r w:rsidRPr="002B259C">
        <w:rPr>
          <w:rFonts w:ascii="Arial" w:hAnsi="Arial" w:cs="Arial"/>
        </w:rPr>
        <w:t>(</w:t>
      </w:r>
      <w:r w:rsidR="00A47E16" w:rsidRPr="002B259C">
        <w:rPr>
          <w:rFonts w:ascii="Arial" w:hAnsi="Arial" w:cs="Arial"/>
        </w:rPr>
        <w:t>3</w:t>
      </w:r>
      <w:r w:rsidRPr="002B259C">
        <w:rPr>
          <w:rFonts w:ascii="Arial" w:hAnsi="Arial" w:cs="Arial"/>
        </w:rPr>
        <w:t>0) days written notice to the other Party.</w:t>
      </w:r>
    </w:p>
    <w:p w14:paraId="28750E15" w14:textId="77777777" w:rsidR="00627DE9" w:rsidRPr="00D944F4" w:rsidRDefault="00627DE9" w:rsidP="00627DE9">
      <w:pPr>
        <w:pStyle w:val="ListParagraph"/>
        <w:numPr>
          <w:ilvl w:val="0"/>
          <w:numId w:val="1"/>
        </w:numPr>
        <w:rPr>
          <w:rFonts w:ascii="Arial" w:hAnsi="Arial" w:cs="Arial"/>
          <w:b/>
        </w:rPr>
      </w:pPr>
      <w:r w:rsidRPr="00D944F4">
        <w:rPr>
          <w:rFonts w:ascii="Arial" w:hAnsi="Arial" w:cs="Arial"/>
          <w:b/>
        </w:rPr>
        <w:t>LEGAL EFFECT.</w:t>
      </w:r>
    </w:p>
    <w:p w14:paraId="2DA9F985" w14:textId="77777777" w:rsidR="00627DE9" w:rsidRDefault="00627DE9" w:rsidP="00627DE9">
      <w:pPr>
        <w:pStyle w:val="ListParagraph"/>
        <w:ind w:left="1440"/>
        <w:rPr>
          <w:rFonts w:ascii="Arial" w:hAnsi="Arial" w:cs="Arial"/>
        </w:rPr>
      </w:pPr>
    </w:p>
    <w:p w14:paraId="6CD63E80" w14:textId="4BC5A13E" w:rsidR="00627DE9" w:rsidRDefault="00627DE9" w:rsidP="00627DE9">
      <w:pPr>
        <w:pStyle w:val="ListParagraph"/>
        <w:numPr>
          <w:ilvl w:val="1"/>
          <w:numId w:val="1"/>
        </w:numPr>
        <w:rPr>
          <w:rFonts w:ascii="Arial" w:hAnsi="Arial" w:cs="Arial"/>
        </w:rPr>
      </w:pPr>
      <w:r w:rsidRPr="00303ACF">
        <w:rPr>
          <w:rFonts w:ascii="Arial" w:hAnsi="Arial" w:cs="Arial"/>
        </w:rPr>
        <w:t xml:space="preserve">This MOU imposes no legally binding obligations upon any </w:t>
      </w:r>
      <w:r w:rsidR="00B415B4">
        <w:rPr>
          <w:rFonts w:ascii="Arial" w:hAnsi="Arial" w:cs="Arial"/>
        </w:rPr>
        <w:t>P</w:t>
      </w:r>
      <w:r w:rsidRPr="00303ACF">
        <w:rPr>
          <w:rFonts w:ascii="Arial" w:hAnsi="Arial" w:cs="Arial"/>
        </w:rPr>
        <w:t>arty hereto. Rather it sets</w:t>
      </w:r>
      <w:r>
        <w:rPr>
          <w:rFonts w:ascii="Arial" w:hAnsi="Arial" w:cs="Arial"/>
        </w:rPr>
        <w:t xml:space="preserve"> </w:t>
      </w:r>
      <w:r w:rsidRPr="00D85DB0">
        <w:rPr>
          <w:rFonts w:ascii="Arial" w:hAnsi="Arial" w:cs="Arial"/>
        </w:rPr>
        <w:t>out terms for cooperation</w:t>
      </w:r>
      <w:r>
        <w:rPr>
          <w:rFonts w:ascii="Arial" w:hAnsi="Arial" w:cs="Arial"/>
        </w:rPr>
        <w:t xml:space="preserve"> and data sharing, </w:t>
      </w:r>
      <w:r w:rsidRPr="00D85DB0">
        <w:rPr>
          <w:rFonts w:ascii="Arial" w:hAnsi="Arial" w:cs="Arial"/>
        </w:rPr>
        <w:t>with the goal of enhancing the quality of the GSP that will result from the District’s implementation of SGMA</w:t>
      </w:r>
      <w:r>
        <w:rPr>
          <w:rFonts w:ascii="Arial" w:hAnsi="Arial" w:cs="Arial"/>
        </w:rPr>
        <w:t>.</w:t>
      </w:r>
      <w:r w:rsidRPr="009567DE">
        <w:rPr>
          <w:rFonts w:ascii="Arial" w:hAnsi="Arial" w:cs="Arial"/>
        </w:rPr>
        <w:t xml:space="preserve"> </w:t>
      </w:r>
    </w:p>
    <w:p w14:paraId="7228B6DF" w14:textId="77777777" w:rsidR="00627DE9" w:rsidRPr="009567DE" w:rsidRDefault="00627DE9" w:rsidP="00627DE9">
      <w:pPr>
        <w:pStyle w:val="ListParagraph"/>
        <w:ind w:left="1440"/>
        <w:rPr>
          <w:rFonts w:ascii="Arial" w:hAnsi="Arial" w:cs="Arial"/>
        </w:rPr>
      </w:pPr>
    </w:p>
    <w:p w14:paraId="1EFC8B50" w14:textId="77777777" w:rsidR="00627DE9" w:rsidRDefault="00627DE9" w:rsidP="00627DE9">
      <w:pPr>
        <w:pStyle w:val="ListParagraph"/>
        <w:numPr>
          <w:ilvl w:val="1"/>
          <w:numId w:val="1"/>
        </w:numPr>
        <w:rPr>
          <w:rFonts w:ascii="Arial" w:hAnsi="Arial" w:cs="Arial"/>
        </w:rPr>
      </w:pPr>
      <w:r w:rsidRPr="00933102">
        <w:rPr>
          <w:rFonts w:ascii="Arial" w:hAnsi="Arial" w:cs="Arial"/>
        </w:rPr>
        <w:lastRenderedPageBreak/>
        <w:t>The parties agree that the MOU is a public document.</w:t>
      </w:r>
    </w:p>
    <w:p w14:paraId="0877B048" w14:textId="77777777" w:rsidR="00BD0A1D" w:rsidRPr="00D944F4" w:rsidRDefault="00BD0A1D" w:rsidP="00BD0A1D">
      <w:pPr>
        <w:pStyle w:val="ListParagraph"/>
        <w:ind w:left="1080"/>
        <w:rPr>
          <w:rFonts w:ascii="Arial" w:hAnsi="Arial" w:cs="Arial"/>
          <w:b/>
        </w:rPr>
      </w:pPr>
    </w:p>
    <w:p w14:paraId="72B27C64" w14:textId="77777777" w:rsidR="00303ACF" w:rsidRPr="00D944F4" w:rsidRDefault="00303ACF" w:rsidP="00303ACF">
      <w:pPr>
        <w:pStyle w:val="ListParagraph"/>
        <w:numPr>
          <w:ilvl w:val="0"/>
          <w:numId w:val="1"/>
        </w:numPr>
        <w:rPr>
          <w:rFonts w:ascii="Arial" w:hAnsi="Arial" w:cs="Arial"/>
          <w:b/>
        </w:rPr>
      </w:pPr>
      <w:r w:rsidRPr="00D944F4">
        <w:rPr>
          <w:rFonts w:ascii="Arial" w:hAnsi="Arial" w:cs="Arial"/>
          <w:b/>
        </w:rPr>
        <w:t>NOTIFICATIONS</w:t>
      </w:r>
      <w:r w:rsidR="00BD0A1D" w:rsidRPr="00D944F4">
        <w:rPr>
          <w:rFonts w:ascii="Arial" w:hAnsi="Arial" w:cs="Arial"/>
          <w:b/>
        </w:rPr>
        <w:t>.</w:t>
      </w:r>
    </w:p>
    <w:p w14:paraId="445AF80C" w14:textId="77777777" w:rsidR="00BD0A1D" w:rsidRDefault="00BD0A1D" w:rsidP="00BD0A1D">
      <w:pPr>
        <w:pStyle w:val="ListParagraph"/>
        <w:ind w:left="1080"/>
        <w:rPr>
          <w:rFonts w:ascii="Arial" w:hAnsi="Arial" w:cs="Arial"/>
        </w:rPr>
      </w:pPr>
    </w:p>
    <w:p w14:paraId="70EAB79A" w14:textId="77777777" w:rsidR="00303ACF" w:rsidRPr="00303ACF" w:rsidRDefault="00303ACF" w:rsidP="002B259C">
      <w:pPr>
        <w:pStyle w:val="ListParagraph"/>
        <w:ind w:left="1440"/>
        <w:rPr>
          <w:rFonts w:ascii="Arial" w:hAnsi="Arial" w:cs="Arial"/>
        </w:rPr>
      </w:pPr>
      <w:r w:rsidRPr="00303ACF">
        <w:rPr>
          <w:rFonts w:ascii="Arial" w:hAnsi="Arial" w:cs="Arial"/>
        </w:rPr>
        <w:t>Any notification required under the MOU shall be</w:t>
      </w:r>
      <w:r w:rsidR="00933102">
        <w:rPr>
          <w:rFonts w:ascii="Arial" w:hAnsi="Arial" w:cs="Arial"/>
        </w:rPr>
        <w:t xml:space="preserve"> in writing and shall be</w:t>
      </w:r>
      <w:r w:rsidRPr="00303ACF">
        <w:rPr>
          <w:rFonts w:ascii="Arial" w:hAnsi="Arial" w:cs="Arial"/>
        </w:rPr>
        <w:t xml:space="preserve"> addressed as follows:</w:t>
      </w:r>
    </w:p>
    <w:p w14:paraId="77928794" w14:textId="77777777" w:rsidR="00303ACF" w:rsidRDefault="00303ACF" w:rsidP="00303ACF">
      <w:pPr>
        <w:pStyle w:val="ListParagraph"/>
        <w:ind w:left="1440"/>
        <w:rPr>
          <w:rFonts w:ascii="Arial" w:hAnsi="Arial" w:cs="Arial"/>
        </w:rPr>
      </w:pPr>
    </w:p>
    <w:p w14:paraId="4B6823B0" w14:textId="77777777" w:rsidR="00303ACF" w:rsidRDefault="00303ACF" w:rsidP="00303ACF">
      <w:pPr>
        <w:pStyle w:val="ListParagraph"/>
        <w:ind w:left="1440"/>
        <w:rPr>
          <w:rFonts w:ascii="Arial" w:hAnsi="Arial" w:cs="Arial"/>
        </w:rPr>
      </w:pPr>
      <w:r w:rsidRPr="00BD0A1D">
        <w:rPr>
          <w:rFonts w:ascii="Arial" w:hAnsi="Arial" w:cs="Arial"/>
          <w:u w:val="single"/>
        </w:rPr>
        <w:t>If to District</w:t>
      </w:r>
      <w:r w:rsidRPr="00303ACF">
        <w:rPr>
          <w:rFonts w:ascii="Arial" w:hAnsi="Arial" w:cs="Arial"/>
        </w:rPr>
        <w:t>:</w:t>
      </w:r>
    </w:p>
    <w:p w14:paraId="752DF891" w14:textId="77777777" w:rsidR="00933102" w:rsidRDefault="00933102" w:rsidP="00303ACF">
      <w:pPr>
        <w:pStyle w:val="ListParagraph"/>
        <w:ind w:left="1440"/>
        <w:rPr>
          <w:rFonts w:ascii="Arial" w:hAnsi="Arial" w:cs="Arial"/>
        </w:rPr>
      </w:pPr>
    </w:p>
    <w:p w14:paraId="7FA5C683" w14:textId="77777777" w:rsidR="00933102" w:rsidRDefault="00933102" w:rsidP="00303ACF">
      <w:pPr>
        <w:pStyle w:val="ListParagraph"/>
        <w:ind w:left="1440"/>
        <w:rPr>
          <w:rFonts w:ascii="Arial" w:hAnsi="Arial" w:cs="Arial"/>
        </w:rPr>
      </w:pPr>
      <w:r>
        <w:rPr>
          <w:rFonts w:ascii="Arial" w:hAnsi="Arial" w:cs="Arial"/>
        </w:rPr>
        <w:t>Matt Parker</w:t>
      </w:r>
    </w:p>
    <w:p w14:paraId="15BD88E7" w14:textId="77777777" w:rsidR="00933102" w:rsidRDefault="00933102" w:rsidP="00303ACF">
      <w:pPr>
        <w:pStyle w:val="ListParagraph"/>
        <w:ind w:left="1440"/>
        <w:rPr>
          <w:rFonts w:ascii="Arial" w:hAnsi="Arial" w:cs="Arial"/>
        </w:rPr>
      </w:pPr>
      <w:r>
        <w:rPr>
          <w:rFonts w:ascii="Arial" w:hAnsi="Arial" w:cs="Arial"/>
        </w:rPr>
        <w:t>1312 Fairlane Road</w:t>
      </w:r>
    </w:p>
    <w:p w14:paraId="2339BC65" w14:textId="77777777" w:rsidR="00933102" w:rsidRDefault="00933102" w:rsidP="00303ACF">
      <w:pPr>
        <w:pStyle w:val="ListParagraph"/>
        <w:ind w:left="1440"/>
        <w:rPr>
          <w:rFonts w:ascii="Arial" w:hAnsi="Arial" w:cs="Arial"/>
        </w:rPr>
      </w:pPr>
      <w:r>
        <w:rPr>
          <w:rFonts w:ascii="Arial" w:hAnsi="Arial" w:cs="Arial"/>
        </w:rPr>
        <w:t>Yreka, California 96097</w:t>
      </w:r>
    </w:p>
    <w:p w14:paraId="78FD2430" w14:textId="77777777" w:rsidR="00933102" w:rsidRPr="00933102" w:rsidRDefault="00933102" w:rsidP="00933102">
      <w:pPr>
        <w:pStyle w:val="ListParagraph"/>
        <w:ind w:firstLine="720"/>
        <w:rPr>
          <w:rFonts w:ascii="Arial" w:hAnsi="Arial" w:cs="Arial"/>
        </w:rPr>
      </w:pPr>
      <w:r w:rsidRPr="00933102">
        <w:rPr>
          <w:rFonts w:ascii="Arial" w:hAnsi="Arial" w:cs="Arial"/>
        </w:rPr>
        <w:t>mparker@co.siskiyou.ca.us</w:t>
      </w:r>
    </w:p>
    <w:p w14:paraId="14E78C84" w14:textId="77777777" w:rsidR="001B332D" w:rsidRDefault="001B332D" w:rsidP="00633966">
      <w:pPr>
        <w:pStyle w:val="ListParagraph"/>
        <w:ind w:left="1440"/>
        <w:rPr>
          <w:rFonts w:ascii="Arial" w:hAnsi="Arial" w:cs="Arial"/>
          <w:u w:val="single"/>
        </w:rPr>
      </w:pPr>
    </w:p>
    <w:p w14:paraId="0F1B8991" w14:textId="68E42EE2" w:rsidR="0046396E" w:rsidRDefault="00303ACF" w:rsidP="00633966">
      <w:pPr>
        <w:pStyle w:val="ListParagraph"/>
        <w:ind w:left="1440"/>
        <w:rPr>
          <w:rFonts w:ascii="Arial" w:hAnsi="Arial" w:cs="Arial"/>
        </w:rPr>
      </w:pPr>
      <w:r w:rsidRPr="00BD0A1D">
        <w:rPr>
          <w:rFonts w:ascii="Arial" w:hAnsi="Arial" w:cs="Arial"/>
          <w:u w:val="single"/>
        </w:rPr>
        <w:t>If to Tribe</w:t>
      </w:r>
      <w:r w:rsidR="00127313">
        <w:rPr>
          <w:rFonts w:ascii="Arial" w:hAnsi="Arial" w:cs="Arial"/>
        </w:rPr>
        <w:t>:</w:t>
      </w:r>
    </w:p>
    <w:p w14:paraId="2E7949DB" w14:textId="4D73302B" w:rsidR="0046396E" w:rsidRDefault="0046396E" w:rsidP="0046396E">
      <w:pPr>
        <w:spacing w:after="0" w:line="240" w:lineRule="auto"/>
        <w:rPr>
          <w:rFonts w:ascii="Arial" w:hAnsi="Arial" w:cs="Arial"/>
        </w:rPr>
      </w:pPr>
      <w:r>
        <w:rPr>
          <w:rFonts w:ascii="Arial" w:hAnsi="Arial" w:cs="Arial"/>
        </w:rPr>
        <w:tab/>
      </w:r>
      <w:r>
        <w:rPr>
          <w:rFonts w:ascii="Arial" w:hAnsi="Arial" w:cs="Arial"/>
        </w:rPr>
        <w:tab/>
      </w:r>
      <w:r w:rsidR="00F5524F">
        <w:rPr>
          <w:rFonts w:ascii="Arial" w:hAnsi="Arial" w:cs="Arial"/>
        </w:rPr>
        <w:t>Joshua Saxon</w:t>
      </w:r>
    </w:p>
    <w:p w14:paraId="7E1329A7" w14:textId="6DF43015" w:rsidR="0046396E" w:rsidRDefault="00F5524F" w:rsidP="0046396E">
      <w:pPr>
        <w:spacing w:after="0" w:line="240" w:lineRule="auto"/>
        <w:rPr>
          <w:rFonts w:ascii="Arial" w:hAnsi="Arial" w:cs="Arial"/>
        </w:rPr>
      </w:pPr>
      <w:r>
        <w:rPr>
          <w:rFonts w:ascii="Arial" w:hAnsi="Arial" w:cs="Arial"/>
        </w:rPr>
        <w:tab/>
      </w:r>
      <w:r>
        <w:rPr>
          <w:rFonts w:ascii="Arial" w:hAnsi="Arial" w:cs="Arial"/>
        </w:rPr>
        <w:tab/>
        <w:t>64236 Second Avenue</w:t>
      </w:r>
    </w:p>
    <w:p w14:paraId="608874C2" w14:textId="408F8B43" w:rsidR="00F5524F" w:rsidRDefault="00F5524F" w:rsidP="00F5524F">
      <w:pPr>
        <w:spacing w:after="0" w:line="240" w:lineRule="auto"/>
        <w:ind w:left="720" w:firstLine="720"/>
        <w:rPr>
          <w:rFonts w:ascii="Arial" w:hAnsi="Arial" w:cs="Arial"/>
        </w:rPr>
      </w:pPr>
      <w:r>
        <w:rPr>
          <w:rFonts w:ascii="Arial" w:hAnsi="Arial" w:cs="Arial"/>
        </w:rPr>
        <w:t>PO Box 1016</w:t>
      </w:r>
    </w:p>
    <w:p w14:paraId="4BE58E43" w14:textId="1DFF9758" w:rsidR="00F5524F" w:rsidRDefault="00F5524F" w:rsidP="0046396E">
      <w:pPr>
        <w:spacing w:after="0" w:line="240" w:lineRule="auto"/>
        <w:rPr>
          <w:rFonts w:ascii="Arial" w:hAnsi="Arial" w:cs="Arial"/>
        </w:rPr>
      </w:pPr>
      <w:r>
        <w:rPr>
          <w:rFonts w:ascii="Arial" w:hAnsi="Arial" w:cs="Arial"/>
        </w:rPr>
        <w:tab/>
      </w:r>
      <w:r>
        <w:rPr>
          <w:rFonts w:ascii="Arial" w:hAnsi="Arial" w:cs="Arial"/>
        </w:rPr>
        <w:tab/>
        <w:t>Happy Camp, California 96039</w:t>
      </w:r>
    </w:p>
    <w:p w14:paraId="7A8EE3D8" w14:textId="7EB123CC" w:rsidR="0012157B" w:rsidRDefault="00F5524F" w:rsidP="0046396E">
      <w:pPr>
        <w:spacing w:after="0" w:line="240" w:lineRule="auto"/>
        <w:rPr>
          <w:rFonts w:ascii="Arial" w:hAnsi="Arial" w:cs="Arial"/>
        </w:rPr>
      </w:pPr>
      <w:r>
        <w:rPr>
          <w:rFonts w:ascii="Arial" w:hAnsi="Arial" w:cs="Arial"/>
        </w:rPr>
        <w:tab/>
      </w:r>
      <w:r>
        <w:rPr>
          <w:rFonts w:ascii="Arial" w:hAnsi="Arial" w:cs="Arial"/>
        </w:rPr>
        <w:tab/>
        <w:t>jsaxon@karuk.us</w:t>
      </w:r>
    </w:p>
    <w:p w14:paraId="56C7D12D" w14:textId="77777777" w:rsidR="0012157B" w:rsidRDefault="0012157B" w:rsidP="0046396E">
      <w:pPr>
        <w:spacing w:after="0" w:line="240" w:lineRule="auto"/>
        <w:rPr>
          <w:rFonts w:ascii="Arial" w:hAnsi="Arial" w:cs="Arial"/>
        </w:rPr>
      </w:pPr>
    </w:p>
    <w:p w14:paraId="52F9A0CD" w14:textId="77777777" w:rsidR="00A04886" w:rsidRDefault="00A04886" w:rsidP="00A04886">
      <w:pPr>
        <w:pStyle w:val="ListParagraph"/>
        <w:spacing w:after="0" w:line="240" w:lineRule="auto"/>
        <w:ind w:left="1080"/>
        <w:rPr>
          <w:rFonts w:ascii="Arial" w:hAnsi="Arial" w:cs="Arial"/>
        </w:rPr>
      </w:pPr>
    </w:p>
    <w:p w14:paraId="4D9AAB58" w14:textId="77C7A39B" w:rsidR="00A04886" w:rsidRPr="00D944F4" w:rsidRDefault="00A04886" w:rsidP="00A04886">
      <w:pPr>
        <w:pStyle w:val="ListParagraph"/>
        <w:numPr>
          <w:ilvl w:val="0"/>
          <w:numId w:val="1"/>
        </w:numPr>
        <w:spacing w:after="0" w:line="240" w:lineRule="auto"/>
        <w:rPr>
          <w:rFonts w:ascii="Arial" w:hAnsi="Arial" w:cs="Arial"/>
          <w:b/>
        </w:rPr>
      </w:pPr>
      <w:r w:rsidRPr="00D944F4">
        <w:rPr>
          <w:rFonts w:ascii="Arial" w:hAnsi="Arial" w:cs="Arial"/>
          <w:b/>
        </w:rPr>
        <w:t>AMENDMENT</w:t>
      </w:r>
      <w:r w:rsidR="00445366" w:rsidRPr="00D944F4">
        <w:rPr>
          <w:rFonts w:ascii="Arial" w:hAnsi="Arial" w:cs="Arial"/>
          <w:b/>
        </w:rPr>
        <w:t>.</w:t>
      </w:r>
    </w:p>
    <w:p w14:paraId="41AC24C3" w14:textId="77777777" w:rsidR="00A04886" w:rsidRDefault="00A04886" w:rsidP="00A04886">
      <w:pPr>
        <w:pStyle w:val="ListParagraph"/>
        <w:spacing w:after="0" w:line="240" w:lineRule="auto"/>
        <w:ind w:left="1440"/>
        <w:rPr>
          <w:rFonts w:ascii="Arial" w:hAnsi="Arial" w:cs="Arial"/>
        </w:rPr>
      </w:pPr>
    </w:p>
    <w:p w14:paraId="040B25DC" w14:textId="77777777" w:rsidR="00A04886" w:rsidRPr="002B259C" w:rsidRDefault="00A04886" w:rsidP="002B259C">
      <w:pPr>
        <w:spacing w:after="0" w:line="240" w:lineRule="auto"/>
        <w:ind w:left="720"/>
        <w:rPr>
          <w:rFonts w:ascii="Arial" w:hAnsi="Arial" w:cs="Arial"/>
        </w:rPr>
      </w:pPr>
      <w:r w:rsidRPr="002B259C">
        <w:rPr>
          <w:rFonts w:ascii="Arial" w:hAnsi="Arial" w:cs="Arial"/>
        </w:rPr>
        <w:t>This MOU may be amended at any time during the term of this MOU upon the mutual consent of both parties. No addition to, or alteration of, the terms of this MOU shall be valid unless made in writing and signed by the parties hereto.</w:t>
      </w:r>
    </w:p>
    <w:p w14:paraId="3E2C8BE9" w14:textId="77777777" w:rsidR="00747E95" w:rsidRDefault="00747E95" w:rsidP="00A04886">
      <w:pPr>
        <w:pStyle w:val="ListParagraph"/>
        <w:spacing w:after="0" w:line="240" w:lineRule="auto"/>
        <w:ind w:left="1080"/>
        <w:rPr>
          <w:rFonts w:ascii="Arial" w:hAnsi="Arial" w:cs="Arial"/>
          <w:b/>
        </w:rPr>
      </w:pPr>
    </w:p>
    <w:p w14:paraId="73CF0B22" w14:textId="77777777" w:rsidR="00747E95" w:rsidRDefault="00747E95" w:rsidP="00A04886">
      <w:pPr>
        <w:pStyle w:val="ListParagraph"/>
        <w:spacing w:after="0" w:line="240" w:lineRule="auto"/>
        <w:ind w:left="1080"/>
        <w:rPr>
          <w:rFonts w:ascii="Arial" w:hAnsi="Arial" w:cs="Arial"/>
          <w:b/>
        </w:rPr>
      </w:pPr>
    </w:p>
    <w:p w14:paraId="1FC58B04" w14:textId="77777777" w:rsidR="00747E95" w:rsidRDefault="00747E95" w:rsidP="00A04886">
      <w:pPr>
        <w:pStyle w:val="ListParagraph"/>
        <w:spacing w:after="0" w:line="240" w:lineRule="auto"/>
        <w:ind w:left="1080"/>
        <w:rPr>
          <w:rFonts w:ascii="Arial" w:hAnsi="Arial" w:cs="Arial"/>
          <w:b/>
        </w:rPr>
      </w:pPr>
    </w:p>
    <w:p w14:paraId="5B9B2056" w14:textId="77777777" w:rsidR="00747E95" w:rsidRDefault="00747E95" w:rsidP="00A04886">
      <w:pPr>
        <w:pStyle w:val="ListParagraph"/>
        <w:spacing w:after="0" w:line="240" w:lineRule="auto"/>
        <w:ind w:left="1080"/>
        <w:rPr>
          <w:rFonts w:ascii="Arial" w:hAnsi="Arial" w:cs="Arial"/>
          <w:b/>
        </w:rPr>
      </w:pPr>
    </w:p>
    <w:p w14:paraId="45216529" w14:textId="77777777" w:rsidR="00747E95" w:rsidRPr="00D944F4" w:rsidRDefault="00747E95" w:rsidP="00A04886">
      <w:pPr>
        <w:pStyle w:val="ListParagraph"/>
        <w:spacing w:after="0" w:line="240" w:lineRule="auto"/>
        <w:ind w:left="1080"/>
        <w:rPr>
          <w:rFonts w:ascii="Arial" w:hAnsi="Arial" w:cs="Arial"/>
          <w:b/>
        </w:rPr>
      </w:pPr>
    </w:p>
    <w:p w14:paraId="42EFD4B2" w14:textId="37DD4C7B" w:rsidR="00A04886" w:rsidRPr="00D944F4" w:rsidRDefault="00A04886" w:rsidP="00A04886">
      <w:pPr>
        <w:pStyle w:val="ListParagraph"/>
        <w:numPr>
          <w:ilvl w:val="0"/>
          <w:numId w:val="1"/>
        </w:numPr>
        <w:spacing w:after="0" w:line="240" w:lineRule="auto"/>
        <w:rPr>
          <w:rFonts w:ascii="Arial" w:hAnsi="Arial" w:cs="Arial"/>
          <w:b/>
        </w:rPr>
      </w:pPr>
      <w:r w:rsidRPr="00D944F4">
        <w:rPr>
          <w:rFonts w:ascii="Arial" w:hAnsi="Arial" w:cs="Arial"/>
          <w:b/>
        </w:rPr>
        <w:t>ENTIRE AGREEMENT</w:t>
      </w:r>
      <w:r w:rsidR="000E36E0">
        <w:rPr>
          <w:rFonts w:ascii="Arial" w:hAnsi="Arial" w:cs="Arial"/>
          <w:b/>
        </w:rPr>
        <w:t>.</w:t>
      </w:r>
    </w:p>
    <w:p w14:paraId="05BF7AC6" w14:textId="77777777" w:rsidR="00A04886" w:rsidRDefault="00A04886" w:rsidP="00A04886">
      <w:pPr>
        <w:pStyle w:val="ListParagraph"/>
        <w:spacing w:after="0" w:line="240" w:lineRule="auto"/>
        <w:ind w:left="1080"/>
        <w:rPr>
          <w:rFonts w:ascii="Arial" w:hAnsi="Arial" w:cs="Arial"/>
        </w:rPr>
      </w:pPr>
    </w:p>
    <w:p w14:paraId="037D1F99" w14:textId="5AED8323" w:rsidR="006967D1" w:rsidRPr="002B259C" w:rsidRDefault="00A04886" w:rsidP="002B259C">
      <w:pPr>
        <w:spacing w:after="0" w:line="240" w:lineRule="auto"/>
        <w:ind w:left="720"/>
        <w:rPr>
          <w:rFonts w:ascii="Arial" w:hAnsi="Arial" w:cs="Arial"/>
        </w:rPr>
      </w:pPr>
      <w:r w:rsidRPr="002B259C">
        <w:rPr>
          <w:rFonts w:ascii="Arial" w:hAnsi="Arial" w:cs="Arial"/>
        </w:rPr>
        <w:t>This MOU contains all of the terms and conditions agreed upon by the parties hereto and no other agreements, oral or otherwise, regarding the subject matter of this MOU shall be deemed to exist</w:t>
      </w:r>
      <w:r w:rsidR="000A0C5D" w:rsidRPr="002B259C">
        <w:rPr>
          <w:rFonts w:ascii="Arial" w:hAnsi="Arial" w:cs="Arial"/>
        </w:rPr>
        <w:t>.</w:t>
      </w:r>
    </w:p>
    <w:p w14:paraId="27F5AC1F" w14:textId="77777777" w:rsidR="00A04886" w:rsidRPr="000A0C5D" w:rsidRDefault="00A04886" w:rsidP="000A0C5D">
      <w:pPr>
        <w:spacing w:after="0" w:line="240" w:lineRule="auto"/>
        <w:rPr>
          <w:rFonts w:ascii="Arial" w:hAnsi="Arial" w:cs="Arial"/>
        </w:rPr>
      </w:pPr>
    </w:p>
    <w:p w14:paraId="16D8ED8B" w14:textId="3FCBCCB2" w:rsidR="00A04886" w:rsidRPr="00D944F4" w:rsidRDefault="00A04886" w:rsidP="00A04886">
      <w:pPr>
        <w:pStyle w:val="ListParagraph"/>
        <w:numPr>
          <w:ilvl w:val="0"/>
          <w:numId w:val="1"/>
        </w:numPr>
        <w:spacing w:after="0" w:line="240" w:lineRule="auto"/>
        <w:rPr>
          <w:rFonts w:ascii="Arial" w:eastAsia="Times New Roman" w:hAnsi="Arial" w:cs="Arial"/>
          <w:b/>
          <w:sz w:val="24"/>
          <w:szCs w:val="24"/>
        </w:rPr>
      </w:pPr>
      <w:r w:rsidRPr="00D944F4">
        <w:rPr>
          <w:rFonts w:ascii="Arial" w:eastAsia="Times New Roman" w:hAnsi="Arial" w:cs="Arial"/>
          <w:b/>
          <w:sz w:val="24"/>
          <w:szCs w:val="24"/>
        </w:rPr>
        <w:t>AUTHORITY TO EXECUTE</w:t>
      </w:r>
      <w:r w:rsidR="000E36E0">
        <w:rPr>
          <w:rFonts w:ascii="Arial" w:eastAsia="Times New Roman" w:hAnsi="Arial" w:cs="Arial"/>
          <w:b/>
          <w:sz w:val="24"/>
          <w:szCs w:val="24"/>
        </w:rPr>
        <w:t>.</w:t>
      </w:r>
    </w:p>
    <w:p w14:paraId="1B1D9D87" w14:textId="77777777" w:rsidR="00A04886" w:rsidRDefault="00A04886" w:rsidP="00A04886">
      <w:pPr>
        <w:pStyle w:val="ListParagraph"/>
        <w:spacing w:after="0" w:line="240" w:lineRule="auto"/>
        <w:ind w:left="1440"/>
        <w:rPr>
          <w:rFonts w:ascii="Arial" w:eastAsia="Times New Roman" w:hAnsi="Arial" w:cs="Arial"/>
          <w:sz w:val="24"/>
          <w:szCs w:val="24"/>
        </w:rPr>
      </w:pPr>
    </w:p>
    <w:p w14:paraId="5A310814" w14:textId="77777777" w:rsidR="0046396E" w:rsidRPr="002B259C" w:rsidRDefault="00A04886" w:rsidP="002B259C">
      <w:pPr>
        <w:spacing w:after="0" w:line="240" w:lineRule="auto"/>
        <w:ind w:left="720"/>
        <w:rPr>
          <w:rFonts w:ascii="Arial" w:eastAsia="Times New Roman" w:hAnsi="Arial" w:cs="Arial"/>
        </w:rPr>
      </w:pPr>
      <w:r w:rsidRPr="002B259C">
        <w:rPr>
          <w:rFonts w:ascii="Arial" w:eastAsia="Times New Roman" w:hAnsi="Arial" w:cs="Arial"/>
        </w:rPr>
        <w:t xml:space="preserve">Each person executing this MOU represents and warrants that he or she is duly authorized and has legal authority to execute and deliver this MOU. </w:t>
      </w:r>
    </w:p>
    <w:p w14:paraId="4FB727C2" w14:textId="2C5503A6" w:rsidR="00F5524F" w:rsidRDefault="00F5524F" w:rsidP="0046396E">
      <w:pPr>
        <w:spacing w:after="0" w:line="229" w:lineRule="auto"/>
        <w:jc w:val="both"/>
        <w:rPr>
          <w:rFonts w:ascii="Arial" w:eastAsia="Times New Roman" w:hAnsi="Arial" w:cs="Arial"/>
          <w:sz w:val="24"/>
          <w:szCs w:val="24"/>
        </w:rPr>
      </w:pPr>
    </w:p>
    <w:p w14:paraId="407D204F" w14:textId="77777777" w:rsidR="00F5524F" w:rsidRDefault="00F5524F" w:rsidP="0046396E">
      <w:pPr>
        <w:spacing w:after="0" w:line="229" w:lineRule="auto"/>
        <w:jc w:val="both"/>
        <w:rPr>
          <w:rFonts w:ascii="Arial" w:eastAsia="Times New Roman" w:hAnsi="Arial" w:cs="Arial"/>
          <w:sz w:val="24"/>
          <w:szCs w:val="24"/>
        </w:rPr>
      </w:pPr>
    </w:p>
    <w:p w14:paraId="45087F23" w14:textId="0D096FC4" w:rsidR="0046396E" w:rsidRDefault="0046396E" w:rsidP="002B259C">
      <w:pPr>
        <w:spacing w:after="0" w:line="229" w:lineRule="auto"/>
        <w:ind w:firstLine="720"/>
        <w:jc w:val="both"/>
        <w:rPr>
          <w:rFonts w:ascii="Arial" w:eastAsia="Times New Roman" w:hAnsi="Arial" w:cs="Arial"/>
          <w:sz w:val="24"/>
          <w:szCs w:val="24"/>
        </w:rPr>
      </w:pPr>
      <w:r>
        <w:rPr>
          <w:rFonts w:ascii="Arial" w:eastAsia="Times New Roman" w:hAnsi="Arial" w:cs="Arial"/>
          <w:sz w:val="24"/>
          <w:szCs w:val="24"/>
        </w:rPr>
        <w:t>KARUK TRIBE</w:t>
      </w:r>
      <w:r w:rsidRPr="0046396E">
        <w:rPr>
          <w:rFonts w:ascii="Arial" w:eastAsia="Times New Roman" w:hAnsi="Arial" w:cs="Arial"/>
          <w:sz w:val="24"/>
          <w:szCs w:val="24"/>
        </w:rPr>
        <w:t>:</w:t>
      </w:r>
    </w:p>
    <w:p w14:paraId="3E116801" w14:textId="77F29700" w:rsidR="00DD516C" w:rsidRDefault="00DD516C" w:rsidP="0046396E">
      <w:pPr>
        <w:spacing w:after="0" w:line="229" w:lineRule="auto"/>
        <w:jc w:val="both"/>
        <w:rPr>
          <w:rFonts w:ascii="Arial" w:eastAsia="Times New Roman" w:hAnsi="Arial" w:cs="Arial"/>
          <w:sz w:val="24"/>
          <w:szCs w:val="24"/>
        </w:rPr>
      </w:pPr>
    </w:p>
    <w:p w14:paraId="3097C3C0" w14:textId="77777777" w:rsidR="006967D1" w:rsidRPr="0046396E" w:rsidRDefault="006967D1" w:rsidP="0046396E">
      <w:pPr>
        <w:spacing w:after="0" w:line="229" w:lineRule="auto"/>
        <w:jc w:val="both"/>
        <w:rPr>
          <w:rFonts w:ascii="Arial" w:eastAsia="Times New Roman" w:hAnsi="Arial" w:cs="Arial"/>
          <w:sz w:val="24"/>
          <w:szCs w:val="24"/>
        </w:rPr>
      </w:pPr>
    </w:p>
    <w:p w14:paraId="72023602" w14:textId="77777777" w:rsidR="0046396E" w:rsidRPr="0046396E" w:rsidRDefault="0046396E" w:rsidP="0046396E">
      <w:pPr>
        <w:spacing w:after="0" w:line="229" w:lineRule="auto"/>
        <w:jc w:val="both"/>
        <w:rPr>
          <w:rFonts w:ascii="Arial" w:eastAsia="Times New Roman" w:hAnsi="Arial" w:cs="Arial"/>
          <w:sz w:val="24"/>
          <w:szCs w:val="24"/>
        </w:rPr>
      </w:pPr>
    </w:p>
    <w:p w14:paraId="58F94635" w14:textId="77777777" w:rsidR="00DD516C" w:rsidRDefault="0046396E" w:rsidP="007424C8">
      <w:pPr>
        <w:spacing w:after="0" w:line="229" w:lineRule="auto"/>
        <w:ind w:left="720"/>
        <w:jc w:val="both"/>
        <w:rPr>
          <w:rFonts w:ascii="Arial" w:eastAsia="Times New Roman" w:hAnsi="Arial" w:cs="Arial"/>
          <w:sz w:val="24"/>
          <w:szCs w:val="24"/>
        </w:rPr>
      </w:pPr>
      <w:r w:rsidRPr="0046396E">
        <w:rPr>
          <w:rFonts w:ascii="Arial" w:eastAsia="Times New Roman" w:hAnsi="Arial" w:cs="Arial"/>
          <w:sz w:val="24"/>
          <w:szCs w:val="24"/>
        </w:rPr>
        <w:t>By: ________________________</w:t>
      </w:r>
    </w:p>
    <w:p w14:paraId="569B4228" w14:textId="6C356F3C" w:rsidR="007A37C9" w:rsidRDefault="007A37C9" w:rsidP="007424C8">
      <w:pPr>
        <w:spacing w:after="0" w:line="229" w:lineRule="auto"/>
        <w:ind w:left="720"/>
        <w:jc w:val="both"/>
        <w:rPr>
          <w:rFonts w:ascii="Arial" w:eastAsia="Times New Roman" w:hAnsi="Arial" w:cs="Arial"/>
          <w:sz w:val="24"/>
          <w:szCs w:val="24"/>
        </w:rPr>
      </w:pPr>
      <w:r>
        <w:rPr>
          <w:rFonts w:ascii="Arial" w:eastAsia="Times New Roman" w:hAnsi="Arial" w:cs="Arial"/>
          <w:sz w:val="24"/>
          <w:szCs w:val="24"/>
        </w:rPr>
        <w:t>Russell “Buster” Attebery</w:t>
      </w:r>
    </w:p>
    <w:p w14:paraId="2FC1F839" w14:textId="65081948" w:rsidR="007A37C9" w:rsidRDefault="007A37C9" w:rsidP="007424C8">
      <w:pPr>
        <w:spacing w:after="0" w:line="229" w:lineRule="auto"/>
        <w:ind w:left="720"/>
        <w:jc w:val="both"/>
        <w:rPr>
          <w:rFonts w:ascii="Arial" w:eastAsia="Times New Roman" w:hAnsi="Arial" w:cs="Arial"/>
          <w:sz w:val="24"/>
          <w:szCs w:val="24"/>
        </w:rPr>
      </w:pPr>
      <w:r>
        <w:rPr>
          <w:rFonts w:ascii="Arial" w:eastAsia="Times New Roman" w:hAnsi="Arial" w:cs="Arial"/>
          <w:sz w:val="24"/>
          <w:szCs w:val="24"/>
        </w:rPr>
        <w:t>Karuk Tribe Chairman</w:t>
      </w:r>
    </w:p>
    <w:p w14:paraId="54248975" w14:textId="77777777" w:rsidR="0046396E" w:rsidRDefault="0046396E" w:rsidP="0046396E">
      <w:pPr>
        <w:spacing w:after="0" w:line="229" w:lineRule="auto"/>
        <w:jc w:val="both"/>
        <w:rPr>
          <w:rFonts w:ascii="Arial" w:eastAsia="Times New Roman" w:hAnsi="Arial" w:cs="Arial"/>
          <w:sz w:val="24"/>
          <w:szCs w:val="24"/>
        </w:rPr>
      </w:pP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p>
    <w:p w14:paraId="18BA265F" w14:textId="77777777" w:rsidR="0046396E" w:rsidRPr="0046396E" w:rsidRDefault="0046396E" w:rsidP="002B259C">
      <w:pPr>
        <w:spacing w:after="0" w:line="229" w:lineRule="auto"/>
        <w:ind w:firstLine="720"/>
        <w:jc w:val="both"/>
        <w:rPr>
          <w:rFonts w:ascii="Arial" w:eastAsia="Times New Roman" w:hAnsi="Arial" w:cs="Arial"/>
          <w:sz w:val="24"/>
          <w:szCs w:val="24"/>
        </w:rPr>
      </w:pPr>
      <w:r>
        <w:rPr>
          <w:rFonts w:ascii="Arial" w:eastAsia="Times New Roman" w:hAnsi="Arial" w:cs="Arial"/>
          <w:sz w:val="24"/>
          <w:szCs w:val="24"/>
        </w:rPr>
        <w:t>Date:</w:t>
      </w:r>
      <w:r w:rsidRPr="0046396E">
        <w:rPr>
          <w:rFonts w:ascii="Arial" w:eastAsia="Times New Roman" w:hAnsi="Arial" w:cs="Arial"/>
          <w:sz w:val="24"/>
          <w:szCs w:val="24"/>
        </w:rPr>
        <w:t>__________________</w:t>
      </w:r>
      <w:r>
        <w:rPr>
          <w:rFonts w:ascii="Arial" w:eastAsia="Times New Roman" w:hAnsi="Arial" w:cs="Arial"/>
          <w:sz w:val="24"/>
          <w:szCs w:val="24"/>
        </w:rPr>
        <w:t>_____</w:t>
      </w:r>
    </w:p>
    <w:p w14:paraId="281E0864" w14:textId="3364F297" w:rsidR="0046396E" w:rsidRPr="0046396E" w:rsidRDefault="0046396E" w:rsidP="0046396E">
      <w:pPr>
        <w:spacing w:after="0" w:line="229" w:lineRule="auto"/>
        <w:jc w:val="both"/>
        <w:rPr>
          <w:rFonts w:ascii="Arial" w:eastAsia="Times New Roman" w:hAnsi="Arial" w:cs="Arial"/>
          <w:sz w:val="24"/>
          <w:szCs w:val="24"/>
        </w:rPr>
      </w:pP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r w:rsidRPr="0046396E">
        <w:rPr>
          <w:rFonts w:ascii="Arial" w:eastAsia="Times New Roman" w:hAnsi="Arial" w:cs="Arial"/>
          <w:sz w:val="24"/>
          <w:szCs w:val="24"/>
        </w:rPr>
        <w:tab/>
      </w:r>
    </w:p>
    <w:p w14:paraId="75BF3D47" w14:textId="77777777" w:rsidR="00DD516C" w:rsidRDefault="0046396E" w:rsidP="0046396E">
      <w:pPr>
        <w:spacing w:after="0" w:line="229"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1CDE6969" w14:textId="77777777" w:rsidR="00DD516C" w:rsidRDefault="00DD516C" w:rsidP="0046396E">
      <w:pPr>
        <w:spacing w:after="0" w:line="229" w:lineRule="auto"/>
        <w:jc w:val="both"/>
        <w:rPr>
          <w:rFonts w:ascii="Arial" w:eastAsia="Times New Roman" w:hAnsi="Arial" w:cs="Arial"/>
          <w:sz w:val="24"/>
          <w:szCs w:val="24"/>
        </w:rPr>
      </w:pPr>
    </w:p>
    <w:p w14:paraId="2334ADAF" w14:textId="3B5DE9C8" w:rsidR="0046396E" w:rsidRDefault="0046396E" w:rsidP="002B259C">
      <w:pPr>
        <w:spacing w:after="0" w:line="229" w:lineRule="auto"/>
        <w:ind w:left="3600" w:firstLine="720"/>
        <w:jc w:val="both"/>
        <w:rPr>
          <w:rFonts w:ascii="Arial" w:eastAsia="Times New Roman" w:hAnsi="Arial" w:cs="Arial"/>
          <w:sz w:val="24"/>
          <w:szCs w:val="24"/>
        </w:rPr>
      </w:pPr>
      <w:r>
        <w:rPr>
          <w:rFonts w:ascii="Arial" w:eastAsia="Times New Roman" w:hAnsi="Arial" w:cs="Arial"/>
          <w:sz w:val="24"/>
          <w:szCs w:val="24"/>
        </w:rPr>
        <w:lastRenderedPageBreak/>
        <w:t>SISKIYOU COUNTY FLOOD CONTROL</w:t>
      </w:r>
    </w:p>
    <w:p w14:paraId="36F7E5BF" w14:textId="37FA73F4" w:rsidR="0046396E" w:rsidRDefault="0046396E" w:rsidP="0046396E">
      <w:pPr>
        <w:spacing w:after="0" w:line="229"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AND WATER CONSERVATION DISTRICT</w:t>
      </w:r>
    </w:p>
    <w:p w14:paraId="1E3F1DDA" w14:textId="68234D75" w:rsidR="00DD516C" w:rsidRDefault="00DD516C" w:rsidP="0046396E">
      <w:pPr>
        <w:spacing w:after="0" w:line="229" w:lineRule="auto"/>
        <w:jc w:val="both"/>
        <w:rPr>
          <w:rFonts w:ascii="Arial" w:eastAsia="Times New Roman" w:hAnsi="Arial" w:cs="Arial"/>
          <w:sz w:val="24"/>
          <w:szCs w:val="24"/>
        </w:rPr>
      </w:pPr>
    </w:p>
    <w:p w14:paraId="2D5F677C" w14:textId="77777777" w:rsidR="00DD516C" w:rsidRDefault="00DD516C" w:rsidP="0046396E">
      <w:pPr>
        <w:spacing w:after="0" w:line="229" w:lineRule="auto"/>
        <w:jc w:val="both"/>
        <w:rPr>
          <w:rFonts w:ascii="Arial" w:eastAsia="Times New Roman" w:hAnsi="Arial" w:cs="Arial"/>
          <w:sz w:val="24"/>
          <w:szCs w:val="24"/>
        </w:rPr>
      </w:pPr>
    </w:p>
    <w:p w14:paraId="5F359BB0" w14:textId="77777777" w:rsidR="0046396E" w:rsidRPr="0046396E" w:rsidRDefault="0046396E" w:rsidP="0046396E">
      <w:pPr>
        <w:spacing w:after="0" w:line="229" w:lineRule="auto"/>
        <w:jc w:val="both"/>
        <w:rPr>
          <w:rFonts w:ascii="Arial" w:eastAsia="Times New Roman" w:hAnsi="Arial" w:cs="Arial"/>
          <w:sz w:val="24"/>
          <w:szCs w:val="24"/>
        </w:rPr>
      </w:pPr>
    </w:p>
    <w:p w14:paraId="26A29DD5" w14:textId="77777777" w:rsidR="0046396E" w:rsidRPr="0046396E" w:rsidRDefault="0046396E" w:rsidP="0046396E">
      <w:pPr>
        <w:spacing w:after="0" w:line="229"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46396E">
        <w:rPr>
          <w:rFonts w:ascii="Arial" w:eastAsia="Times New Roman" w:hAnsi="Arial" w:cs="Arial"/>
          <w:sz w:val="24"/>
          <w:szCs w:val="24"/>
        </w:rPr>
        <w:t>By: ___________________________</w:t>
      </w:r>
    </w:p>
    <w:p w14:paraId="478DC7A0" w14:textId="55508995" w:rsidR="0046396E" w:rsidRDefault="0046396E" w:rsidP="0046396E">
      <w:pPr>
        <w:spacing w:after="0" w:line="229"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D231CF">
        <w:rPr>
          <w:rFonts w:ascii="Arial" w:eastAsia="Times New Roman" w:hAnsi="Arial" w:cs="Arial"/>
          <w:sz w:val="24"/>
          <w:szCs w:val="24"/>
        </w:rPr>
        <w:t>Michael Kobseff</w:t>
      </w:r>
      <w:r w:rsidRPr="0046396E">
        <w:rPr>
          <w:rFonts w:ascii="Arial" w:eastAsia="Times New Roman" w:hAnsi="Arial" w:cs="Arial"/>
          <w:sz w:val="24"/>
          <w:szCs w:val="24"/>
        </w:rPr>
        <w:t>, Board Chair</w:t>
      </w:r>
    </w:p>
    <w:p w14:paraId="25301766" w14:textId="77777777" w:rsidR="0046396E" w:rsidRPr="0046396E" w:rsidRDefault="0046396E" w:rsidP="0046396E">
      <w:pPr>
        <w:spacing w:after="0" w:line="229"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Board of Directors</w:t>
      </w:r>
    </w:p>
    <w:p w14:paraId="40FE6877" w14:textId="52AB4CA5" w:rsidR="0046396E" w:rsidRDefault="0046396E" w:rsidP="0046396E">
      <w:pPr>
        <w:spacing w:after="0" w:line="229"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10A82F2F" w14:textId="77777777" w:rsidR="00DD516C" w:rsidRDefault="00DD516C" w:rsidP="0046396E">
      <w:pPr>
        <w:spacing w:after="0" w:line="229" w:lineRule="auto"/>
        <w:jc w:val="both"/>
        <w:rPr>
          <w:rFonts w:ascii="Arial" w:eastAsia="Times New Roman" w:hAnsi="Arial" w:cs="Arial"/>
          <w:sz w:val="24"/>
          <w:szCs w:val="24"/>
        </w:rPr>
      </w:pPr>
    </w:p>
    <w:p w14:paraId="7AFA70D9" w14:textId="77777777" w:rsidR="0046396E" w:rsidRDefault="0046396E" w:rsidP="0046396E">
      <w:pPr>
        <w:spacing w:after="0" w:line="229" w:lineRule="auto"/>
        <w:ind w:left="3600" w:firstLine="720"/>
        <w:jc w:val="both"/>
        <w:rPr>
          <w:rFonts w:ascii="Arial" w:eastAsia="Times New Roman" w:hAnsi="Arial" w:cs="Arial"/>
          <w:sz w:val="24"/>
          <w:szCs w:val="24"/>
        </w:rPr>
      </w:pPr>
      <w:r>
        <w:rPr>
          <w:rFonts w:ascii="Arial" w:eastAsia="Times New Roman" w:hAnsi="Arial" w:cs="Arial"/>
          <w:sz w:val="24"/>
          <w:szCs w:val="24"/>
        </w:rPr>
        <w:t>Date: __________________________</w:t>
      </w:r>
    </w:p>
    <w:p w14:paraId="74C829F1" w14:textId="77777777" w:rsidR="0046396E" w:rsidRPr="0046396E" w:rsidRDefault="0046396E" w:rsidP="0046396E">
      <w:pPr>
        <w:spacing w:after="0" w:line="229" w:lineRule="auto"/>
        <w:jc w:val="both"/>
        <w:rPr>
          <w:rFonts w:ascii="Arial" w:eastAsia="Times New Roman" w:hAnsi="Arial" w:cs="Arial"/>
          <w:sz w:val="24"/>
          <w:szCs w:val="24"/>
        </w:rPr>
      </w:pPr>
    </w:p>
    <w:p w14:paraId="3DFDFF28" w14:textId="77777777" w:rsidR="0046396E" w:rsidRPr="0046396E" w:rsidRDefault="0046396E" w:rsidP="0046396E">
      <w:pPr>
        <w:spacing w:after="0" w:line="229" w:lineRule="auto"/>
        <w:jc w:val="both"/>
        <w:rPr>
          <w:rFonts w:ascii="Arial" w:eastAsia="Times New Roman" w:hAnsi="Arial" w:cs="Arial"/>
          <w:sz w:val="24"/>
          <w:szCs w:val="24"/>
        </w:rPr>
      </w:pPr>
      <w:r w:rsidRPr="0046396E">
        <w:rPr>
          <w:rFonts w:ascii="Arial" w:eastAsia="Times New Roman" w:hAnsi="Arial" w:cs="Arial"/>
          <w:sz w:val="24"/>
          <w:szCs w:val="24"/>
        </w:rPr>
        <w:t>ATTEST:</w:t>
      </w:r>
    </w:p>
    <w:p w14:paraId="54327E11" w14:textId="77777777" w:rsidR="0046396E" w:rsidRPr="0046396E" w:rsidRDefault="0046396E" w:rsidP="0046396E">
      <w:pPr>
        <w:spacing w:after="0" w:line="229" w:lineRule="auto"/>
        <w:jc w:val="both"/>
        <w:rPr>
          <w:rFonts w:ascii="Arial" w:eastAsia="Times New Roman" w:hAnsi="Arial" w:cs="Arial"/>
          <w:sz w:val="24"/>
          <w:szCs w:val="24"/>
        </w:rPr>
      </w:pPr>
      <w:r>
        <w:rPr>
          <w:rFonts w:ascii="Arial" w:eastAsia="Times New Roman" w:hAnsi="Arial" w:cs="Arial"/>
          <w:sz w:val="24"/>
          <w:szCs w:val="24"/>
        </w:rPr>
        <w:t>LAURA BYNUM</w:t>
      </w:r>
    </w:p>
    <w:p w14:paraId="301B3887" w14:textId="77777777" w:rsidR="0046396E" w:rsidRPr="0046396E" w:rsidRDefault="0046396E" w:rsidP="0046396E">
      <w:pPr>
        <w:spacing w:after="0" w:line="229" w:lineRule="auto"/>
        <w:jc w:val="both"/>
        <w:rPr>
          <w:rFonts w:ascii="Arial" w:eastAsia="Times New Roman" w:hAnsi="Arial" w:cs="Arial"/>
          <w:sz w:val="24"/>
          <w:szCs w:val="24"/>
        </w:rPr>
      </w:pPr>
      <w:r w:rsidRPr="0046396E">
        <w:rPr>
          <w:rFonts w:ascii="Arial" w:eastAsia="Times New Roman" w:hAnsi="Arial" w:cs="Arial"/>
          <w:sz w:val="24"/>
          <w:szCs w:val="24"/>
        </w:rPr>
        <w:t xml:space="preserve">Clerk, Board of </w:t>
      </w:r>
      <w:r>
        <w:rPr>
          <w:rFonts w:ascii="Arial" w:eastAsia="Times New Roman" w:hAnsi="Arial" w:cs="Arial"/>
          <w:sz w:val="24"/>
          <w:szCs w:val="24"/>
        </w:rPr>
        <w:t>Directors</w:t>
      </w:r>
    </w:p>
    <w:p w14:paraId="1F547188" w14:textId="0C63B54D" w:rsidR="0046396E" w:rsidRDefault="0046396E" w:rsidP="0046396E">
      <w:pPr>
        <w:spacing w:after="0" w:line="229" w:lineRule="auto"/>
        <w:jc w:val="both"/>
        <w:rPr>
          <w:rFonts w:ascii="Arial" w:eastAsia="Times New Roman" w:hAnsi="Arial" w:cs="Arial"/>
          <w:sz w:val="24"/>
          <w:szCs w:val="24"/>
        </w:rPr>
      </w:pPr>
    </w:p>
    <w:p w14:paraId="1E06D886" w14:textId="5F7336D3" w:rsidR="00DD516C" w:rsidRPr="0046396E" w:rsidRDefault="00DD516C" w:rsidP="0046396E">
      <w:pPr>
        <w:spacing w:after="0" w:line="229" w:lineRule="auto"/>
        <w:jc w:val="both"/>
        <w:rPr>
          <w:rFonts w:ascii="Arial" w:eastAsia="Times New Roman" w:hAnsi="Arial" w:cs="Arial"/>
          <w:sz w:val="24"/>
          <w:szCs w:val="24"/>
        </w:rPr>
      </w:pPr>
    </w:p>
    <w:p w14:paraId="059423C2" w14:textId="77777777" w:rsidR="0046396E" w:rsidRPr="0046396E" w:rsidRDefault="0046396E" w:rsidP="0046396E">
      <w:pPr>
        <w:spacing w:after="0" w:line="229" w:lineRule="auto"/>
        <w:jc w:val="both"/>
        <w:rPr>
          <w:rFonts w:ascii="Arial" w:eastAsia="Times New Roman" w:hAnsi="Arial" w:cs="Arial"/>
          <w:sz w:val="24"/>
          <w:szCs w:val="24"/>
        </w:rPr>
      </w:pPr>
      <w:r w:rsidRPr="0046396E">
        <w:rPr>
          <w:rFonts w:ascii="Arial" w:eastAsia="Times New Roman" w:hAnsi="Arial" w:cs="Arial"/>
          <w:sz w:val="24"/>
          <w:szCs w:val="24"/>
        </w:rPr>
        <w:t>By: __________________________</w:t>
      </w:r>
    </w:p>
    <w:p w14:paraId="1F2C898B" w14:textId="77777777" w:rsidR="009A4C5F" w:rsidRPr="00EA603A" w:rsidRDefault="0046396E" w:rsidP="00B95D92">
      <w:pPr>
        <w:spacing w:after="0" w:line="229" w:lineRule="auto"/>
        <w:jc w:val="both"/>
        <w:rPr>
          <w:rFonts w:ascii="Arial" w:hAnsi="Arial" w:cs="Arial"/>
        </w:rPr>
      </w:pPr>
      <w:r w:rsidRPr="0046396E">
        <w:rPr>
          <w:rFonts w:ascii="Arial" w:eastAsia="Times New Roman" w:hAnsi="Arial" w:cs="Arial"/>
          <w:sz w:val="24"/>
          <w:szCs w:val="24"/>
        </w:rPr>
        <w:tab/>
        <w:t>Deputy</w:t>
      </w:r>
    </w:p>
    <w:sectPr w:rsidR="009A4C5F" w:rsidRPr="00EA603A" w:rsidSect="00BB482D">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85834" w16cid:durableId="218F9645"/>
  <w16cid:commentId w16cid:paraId="46B74E6A" w16cid:durableId="218F96B6"/>
  <w16cid:commentId w16cid:paraId="412F5ACE" w16cid:durableId="218FB309"/>
  <w16cid:commentId w16cid:paraId="395F4591" w16cid:durableId="218FB1EA"/>
  <w16cid:commentId w16cid:paraId="2C6D28FE" w16cid:durableId="218F9646"/>
  <w16cid:commentId w16cid:paraId="588598C6" w16cid:durableId="218F9647"/>
  <w16cid:commentId w16cid:paraId="7EB1DEF2" w16cid:durableId="218F9648"/>
  <w16cid:commentId w16cid:paraId="18D93E28" w16cid:durableId="218F9649"/>
  <w16cid:commentId w16cid:paraId="533E80AC" w16cid:durableId="21A70CEE"/>
  <w16cid:commentId w16cid:paraId="06E2B9F9" w16cid:durableId="218F96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629FA" w14:textId="77777777" w:rsidR="00BE0469" w:rsidRDefault="00BE0469" w:rsidP="00BE30BC">
      <w:pPr>
        <w:spacing w:after="0" w:line="240" w:lineRule="auto"/>
      </w:pPr>
      <w:r>
        <w:separator/>
      </w:r>
    </w:p>
  </w:endnote>
  <w:endnote w:type="continuationSeparator" w:id="0">
    <w:p w14:paraId="10F7C455" w14:textId="77777777" w:rsidR="00BE0469" w:rsidRDefault="00BE0469" w:rsidP="00BE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828914"/>
      <w:docPartObj>
        <w:docPartGallery w:val="Page Numbers (Bottom of Page)"/>
        <w:docPartUnique/>
      </w:docPartObj>
    </w:sdtPr>
    <w:sdtEndPr>
      <w:rPr>
        <w:noProof/>
      </w:rPr>
    </w:sdtEndPr>
    <w:sdtContent>
      <w:p w14:paraId="3249001E" w14:textId="631C1282" w:rsidR="006041B9" w:rsidRDefault="006041B9">
        <w:pPr>
          <w:pStyle w:val="Footer"/>
          <w:jc w:val="center"/>
        </w:pPr>
        <w:r>
          <w:fldChar w:fldCharType="begin"/>
        </w:r>
        <w:r>
          <w:instrText xml:space="preserve"> PAGE   \* MERGEFORMAT </w:instrText>
        </w:r>
        <w:r>
          <w:fldChar w:fldCharType="separate"/>
        </w:r>
        <w:r w:rsidR="001E3EF4">
          <w:rPr>
            <w:noProof/>
          </w:rPr>
          <w:t>4</w:t>
        </w:r>
        <w:r>
          <w:rPr>
            <w:noProof/>
          </w:rPr>
          <w:fldChar w:fldCharType="end"/>
        </w:r>
      </w:p>
    </w:sdtContent>
  </w:sdt>
  <w:p w14:paraId="359647F4" w14:textId="77777777" w:rsidR="006041B9" w:rsidRDefault="0060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510DB" w14:textId="77777777" w:rsidR="00BE0469" w:rsidRDefault="00BE0469" w:rsidP="00BE30BC">
      <w:pPr>
        <w:spacing w:after="0" w:line="240" w:lineRule="auto"/>
      </w:pPr>
      <w:r>
        <w:separator/>
      </w:r>
    </w:p>
  </w:footnote>
  <w:footnote w:type="continuationSeparator" w:id="0">
    <w:p w14:paraId="526291CD" w14:textId="77777777" w:rsidR="00BE0469" w:rsidRDefault="00BE0469" w:rsidP="00BE3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23A28"/>
    <w:multiLevelType w:val="hybridMultilevel"/>
    <w:tmpl w:val="B6D0EE4E"/>
    <w:lvl w:ilvl="0" w:tplc="D628589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3A"/>
    <w:rsid w:val="00034819"/>
    <w:rsid w:val="00037AAC"/>
    <w:rsid w:val="00050698"/>
    <w:rsid w:val="00054AF4"/>
    <w:rsid w:val="00063819"/>
    <w:rsid w:val="00083744"/>
    <w:rsid w:val="000A0C5D"/>
    <w:rsid w:val="000A2CE8"/>
    <w:rsid w:val="000A41FA"/>
    <w:rsid w:val="000C28C2"/>
    <w:rsid w:val="000C4139"/>
    <w:rsid w:val="000C6BC1"/>
    <w:rsid w:val="000E36E0"/>
    <w:rsid w:val="0010489E"/>
    <w:rsid w:val="0012157B"/>
    <w:rsid w:val="00127313"/>
    <w:rsid w:val="00187577"/>
    <w:rsid w:val="001A16F5"/>
    <w:rsid w:val="001A4DFA"/>
    <w:rsid w:val="001A4FFB"/>
    <w:rsid w:val="001B332D"/>
    <w:rsid w:val="001E3EF4"/>
    <w:rsid w:val="00253E6F"/>
    <w:rsid w:val="002707E0"/>
    <w:rsid w:val="00277525"/>
    <w:rsid w:val="0029018B"/>
    <w:rsid w:val="002A60B3"/>
    <w:rsid w:val="002A7803"/>
    <w:rsid w:val="002B259C"/>
    <w:rsid w:val="002E1F9B"/>
    <w:rsid w:val="002E2F88"/>
    <w:rsid w:val="00303ACF"/>
    <w:rsid w:val="0034737A"/>
    <w:rsid w:val="003510A0"/>
    <w:rsid w:val="00360389"/>
    <w:rsid w:val="003A13DD"/>
    <w:rsid w:val="003C0666"/>
    <w:rsid w:val="003D06C5"/>
    <w:rsid w:val="00406C86"/>
    <w:rsid w:val="00445366"/>
    <w:rsid w:val="0046396E"/>
    <w:rsid w:val="00492B5B"/>
    <w:rsid w:val="004B5313"/>
    <w:rsid w:val="004C1701"/>
    <w:rsid w:val="004D710E"/>
    <w:rsid w:val="004E2136"/>
    <w:rsid w:val="004F4AEA"/>
    <w:rsid w:val="00503DA8"/>
    <w:rsid w:val="00511E83"/>
    <w:rsid w:val="00531439"/>
    <w:rsid w:val="005602C3"/>
    <w:rsid w:val="00563B37"/>
    <w:rsid w:val="005A23AE"/>
    <w:rsid w:val="0060209E"/>
    <w:rsid w:val="006041B9"/>
    <w:rsid w:val="00627DE9"/>
    <w:rsid w:val="00631719"/>
    <w:rsid w:val="00633966"/>
    <w:rsid w:val="006357D2"/>
    <w:rsid w:val="00646875"/>
    <w:rsid w:val="00684D55"/>
    <w:rsid w:val="006967D1"/>
    <w:rsid w:val="006D3B71"/>
    <w:rsid w:val="006E07B9"/>
    <w:rsid w:val="006F593A"/>
    <w:rsid w:val="00722A11"/>
    <w:rsid w:val="007270C5"/>
    <w:rsid w:val="007424C8"/>
    <w:rsid w:val="00747E95"/>
    <w:rsid w:val="00750CF2"/>
    <w:rsid w:val="0075113B"/>
    <w:rsid w:val="00755C58"/>
    <w:rsid w:val="00766532"/>
    <w:rsid w:val="007713E5"/>
    <w:rsid w:val="007774DF"/>
    <w:rsid w:val="007864E8"/>
    <w:rsid w:val="00796D1A"/>
    <w:rsid w:val="007A1226"/>
    <w:rsid w:val="007A1537"/>
    <w:rsid w:val="007A37C9"/>
    <w:rsid w:val="007E21DA"/>
    <w:rsid w:val="007F2732"/>
    <w:rsid w:val="00816E43"/>
    <w:rsid w:val="00822E6B"/>
    <w:rsid w:val="00830514"/>
    <w:rsid w:val="00833DEA"/>
    <w:rsid w:val="008A0803"/>
    <w:rsid w:val="008A40ED"/>
    <w:rsid w:val="008B16E5"/>
    <w:rsid w:val="008D600F"/>
    <w:rsid w:val="008F3DC2"/>
    <w:rsid w:val="00933102"/>
    <w:rsid w:val="009462D7"/>
    <w:rsid w:val="009567DE"/>
    <w:rsid w:val="009A4C5F"/>
    <w:rsid w:val="009D5852"/>
    <w:rsid w:val="00A04886"/>
    <w:rsid w:val="00A2575B"/>
    <w:rsid w:val="00A47E16"/>
    <w:rsid w:val="00A67694"/>
    <w:rsid w:val="00A83E5D"/>
    <w:rsid w:val="00AC561F"/>
    <w:rsid w:val="00AC7A27"/>
    <w:rsid w:val="00B363D1"/>
    <w:rsid w:val="00B37D7C"/>
    <w:rsid w:val="00B415B4"/>
    <w:rsid w:val="00B453A1"/>
    <w:rsid w:val="00B95D92"/>
    <w:rsid w:val="00BB482D"/>
    <w:rsid w:val="00BC5D53"/>
    <w:rsid w:val="00BD0A1D"/>
    <w:rsid w:val="00BE0469"/>
    <w:rsid w:val="00BE30BC"/>
    <w:rsid w:val="00BF1924"/>
    <w:rsid w:val="00C35727"/>
    <w:rsid w:val="00C47092"/>
    <w:rsid w:val="00C5074A"/>
    <w:rsid w:val="00C52008"/>
    <w:rsid w:val="00C86FBB"/>
    <w:rsid w:val="00CC00AE"/>
    <w:rsid w:val="00CD07F9"/>
    <w:rsid w:val="00CE7D23"/>
    <w:rsid w:val="00D012F5"/>
    <w:rsid w:val="00D231CF"/>
    <w:rsid w:val="00D45916"/>
    <w:rsid w:val="00D45FCE"/>
    <w:rsid w:val="00D85DB0"/>
    <w:rsid w:val="00D944F4"/>
    <w:rsid w:val="00DB3545"/>
    <w:rsid w:val="00DD516C"/>
    <w:rsid w:val="00DD578A"/>
    <w:rsid w:val="00DE2B9E"/>
    <w:rsid w:val="00E03371"/>
    <w:rsid w:val="00E253F9"/>
    <w:rsid w:val="00E364C0"/>
    <w:rsid w:val="00E42234"/>
    <w:rsid w:val="00E54E6C"/>
    <w:rsid w:val="00E57799"/>
    <w:rsid w:val="00E748D0"/>
    <w:rsid w:val="00E8750F"/>
    <w:rsid w:val="00E9395C"/>
    <w:rsid w:val="00EA603A"/>
    <w:rsid w:val="00EB357C"/>
    <w:rsid w:val="00EE46CF"/>
    <w:rsid w:val="00EF146F"/>
    <w:rsid w:val="00F0116C"/>
    <w:rsid w:val="00F05EEC"/>
    <w:rsid w:val="00F32F5B"/>
    <w:rsid w:val="00F34E1B"/>
    <w:rsid w:val="00F35FE6"/>
    <w:rsid w:val="00F5524F"/>
    <w:rsid w:val="00F66128"/>
    <w:rsid w:val="00FA64FF"/>
    <w:rsid w:val="00FA6756"/>
    <w:rsid w:val="00FB4AE7"/>
    <w:rsid w:val="00FC2C42"/>
    <w:rsid w:val="00FC38AD"/>
    <w:rsid w:val="00FC477F"/>
    <w:rsid w:val="00FD0373"/>
    <w:rsid w:val="00FD7B96"/>
    <w:rsid w:val="00FE1CAD"/>
    <w:rsid w:val="00FE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4CDD7"/>
  <w15:docId w15:val="{F115A8C2-FD39-4213-B9B6-2587E717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CF"/>
    <w:pPr>
      <w:ind w:left="720"/>
      <w:contextualSpacing/>
    </w:pPr>
  </w:style>
  <w:style w:type="paragraph" w:styleId="BalloonText">
    <w:name w:val="Balloon Text"/>
    <w:basedOn w:val="Normal"/>
    <w:link w:val="BalloonTextChar"/>
    <w:uiPriority w:val="99"/>
    <w:semiHidden/>
    <w:unhideWhenUsed/>
    <w:rsid w:val="004F4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AEA"/>
    <w:rPr>
      <w:rFonts w:ascii="Tahoma" w:hAnsi="Tahoma" w:cs="Tahoma"/>
      <w:sz w:val="16"/>
      <w:szCs w:val="16"/>
    </w:rPr>
  </w:style>
  <w:style w:type="paragraph" w:styleId="Header">
    <w:name w:val="header"/>
    <w:basedOn w:val="Normal"/>
    <w:link w:val="HeaderChar"/>
    <w:uiPriority w:val="99"/>
    <w:unhideWhenUsed/>
    <w:rsid w:val="00BE3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BC"/>
  </w:style>
  <w:style w:type="paragraph" w:styleId="Footer">
    <w:name w:val="footer"/>
    <w:basedOn w:val="Normal"/>
    <w:link w:val="FooterChar"/>
    <w:uiPriority w:val="99"/>
    <w:unhideWhenUsed/>
    <w:rsid w:val="00BE3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0BC"/>
  </w:style>
  <w:style w:type="character" w:styleId="CommentReference">
    <w:name w:val="annotation reference"/>
    <w:basedOn w:val="DefaultParagraphFont"/>
    <w:uiPriority w:val="99"/>
    <w:semiHidden/>
    <w:unhideWhenUsed/>
    <w:rsid w:val="000A0C5D"/>
    <w:rPr>
      <w:sz w:val="16"/>
      <w:szCs w:val="16"/>
    </w:rPr>
  </w:style>
  <w:style w:type="paragraph" w:styleId="CommentText">
    <w:name w:val="annotation text"/>
    <w:basedOn w:val="Normal"/>
    <w:link w:val="CommentTextChar"/>
    <w:uiPriority w:val="99"/>
    <w:semiHidden/>
    <w:unhideWhenUsed/>
    <w:rsid w:val="000A0C5D"/>
    <w:pPr>
      <w:spacing w:line="240" w:lineRule="auto"/>
    </w:pPr>
    <w:rPr>
      <w:sz w:val="20"/>
      <w:szCs w:val="20"/>
    </w:rPr>
  </w:style>
  <w:style w:type="character" w:customStyle="1" w:styleId="CommentTextChar">
    <w:name w:val="Comment Text Char"/>
    <w:basedOn w:val="DefaultParagraphFont"/>
    <w:link w:val="CommentText"/>
    <w:uiPriority w:val="99"/>
    <w:semiHidden/>
    <w:rsid w:val="000A0C5D"/>
    <w:rPr>
      <w:sz w:val="20"/>
      <w:szCs w:val="20"/>
    </w:rPr>
  </w:style>
  <w:style w:type="paragraph" w:styleId="CommentSubject">
    <w:name w:val="annotation subject"/>
    <w:basedOn w:val="CommentText"/>
    <w:next w:val="CommentText"/>
    <w:link w:val="CommentSubjectChar"/>
    <w:uiPriority w:val="99"/>
    <w:semiHidden/>
    <w:unhideWhenUsed/>
    <w:rsid w:val="000A0C5D"/>
    <w:rPr>
      <w:b/>
      <w:bCs/>
    </w:rPr>
  </w:style>
  <w:style w:type="character" w:customStyle="1" w:styleId="CommentSubjectChar">
    <w:name w:val="Comment Subject Char"/>
    <w:basedOn w:val="CommentTextChar"/>
    <w:link w:val="CommentSubject"/>
    <w:uiPriority w:val="99"/>
    <w:semiHidden/>
    <w:rsid w:val="000A0C5D"/>
    <w:rPr>
      <w:b/>
      <w:bCs/>
      <w:sz w:val="20"/>
      <w:szCs w:val="20"/>
    </w:rPr>
  </w:style>
  <w:style w:type="character" w:styleId="LineNumber">
    <w:name w:val="line number"/>
    <w:basedOn w:val="DefaultParagraphFont"/>
    <w:uiPriority w:val="99"/>
    <w:semiHidden/>
    <w:unhideWhenUsed/>
    <w:rsid w:val="00503DA8"/>
  </w:style>
  <w:style w:type="paragraph" w:styleId="Revision">
    <w:name w:val="Revision"/>
    <w:hidden/>
    <w:uiPriority w:val="99"/>
    <w:semiHidden/>
    <w:rsid w:val="002B2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E0C6B-19A3-481C-BD38-0F755ED7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1281</Words>
  <Characters>7303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Reed</dc:creator>
  <cp:lastModifiedBy>Elizabeth Nielsen</cp:lastModifiedBy>
  <cp:revision>2</cp:revision>
  <cp:lastPrinted>2020-01-22T21:00:00Z</cp:lastPrinted>
  <dcterms:created xsi:type="dcterms:W3CDTF">2020-03-12T15:51:00Z</dcterms:created>
  <dcterms:modified xsi:type="dcterms:W3CDTF">2020-03-12T15:51:00Z</dcterms:modified>
</cp:coreProperties>
</file>