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checkBox>
                </w:ffData>
              </w:fldChar>
            </w:r>
            <w:bookmarkStart w:id="0" w:name="Check2"/>
            <w:r w:rsidR="004C3523">
              <w:rPr>
                <w:rFonts w:asciiTheme="minorHAnsi" w:hAnsiTheme="minorHAnsi"/>
                <w:b/>
                <w:sz w:val="20"/>
                <w:szCs w:val="20"/>
              </w:rPr>
              <w:instrText xml:space="preserve"> FORMCHECKBOX </w:instrText>
            </w:r>
            <w:r w:rsidR="00EF470A">
              <w:rPr>
                <w:rFonts w:asciiTheme="minorHAnsi" w:hAnsiTheme="minorHAnsi"/>
                <w:b/>
                <w:sz w:val="20"/>
                <w:szCs w:val="20"/>
              </w:rPr>
            </w:r>
            <w:r w:rsidR="00EF470A">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EF470A">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EF470A">
              <w:rPr>
                <w:rFonts w:asciiTheme="minorHAnsi" w:hAnsiTheme="minorHAnsi"/>
                <w:b/>
                <w:sz w:val="20"/>
                <w:szCs w:val="20"/>
              </w:rPr>
              <w:t>15</w:t>
            </w:r>
            <w:r w:rsidR="00582F01">
              <w:rPr>
                <w:rFonts w:asciiTheme="minorHAnsi" w:hAnsiTheme="minorHAnsi"/>
                <w:b/>
                <w:sz w:val="20"/>
                <w:szCs w:val="20"/>
              </w:rPr>
              <w:t xml:space="preserve"> mins</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E57915">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E57915">
              <w:rPr>
                <w:rFonts w:asciiTheme="minorHAnsi" w:hAnsiTheme="minorHAnsi"/>
                <w:b/>
                <w:sz w:val="20"/>
                <w:szCs w:val="20"/>
              </w:rPr>
              <w:t>May 7</w:t>
            </w:r>
            <w:r w:rsidR="00582F01">
              <w:rPr>
                <w:rFonts w:asciiTheme="minorHAnsi" w:hAnsiTheme="minorHAnsi"/>
                <w:b/>
                <w:sz w:val="20"/>
                <w:szCs w:val="20"/>
              </w:rPr>
              <w:t>, 2019</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val="0"/>
                  </w:checkBox>
                </w:ffData>
              </w:fldChar>
            </w:r>
            <w:bookmarkStart w:id="3" w:name="Check3"/>
            <w:r w:rsidR="004C3523">
              <w:rPr>
                <w:rFonts w:asciiTheme="minorHAnsi" w:hAnsiTheme="minorHAnsi"/>
                <w:b/>
                <w:sz w:val="20"/>
                <w:szCs w:val="20"/>
              </w:rPr>
              <w:instrText xml:space="preserve"> FORMCHECKBOX </w:instrText>
            </w:r>
            <w:r w:rsidR="00EF470A">
              <w:rPr>
                <w:rFonts w:asciiTheme="minorHAnsi" w:hAnsiTheme="minorHAnsi"/>
                <w:b/>
                <w:sz w:val="20"/>
                <w:szCs w:val="20"/>
              </w:rPr>
            </w:r>
            <w:r w:rsidR="00EF470A">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F117DF">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117DF">
              <w:rPr>
                <w:rFonts w:asciiTheme="minorHAnsi" w:hAnsiTheme="minorHAnsi"/>
                <w:b/>
                <w:noProof/>
                <w:sz w:val="20"/>
                <w:szCs w:val="20"/>
              </w:rPr>
              <w:t>Matt Parker</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F117DF">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117DF">
              <w:rPr>
                <w:rFonts w:asciiTheme="minorHAnsi" w:hAnsiTheme="minorHAnsi"/>
                <w:b/>
                <w:noProof/>
                <w:sz w:val="20"/>
                <w:szCs w:val="20"/>
              </w:rPr>
              <w:t>530-842-8019</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F117DF">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117DF">
              <w:rPr>
                <w:rFonts w:asciiTheme="minorHAnsi" w:hAnsiTheme="minorHAnsi"/>
                <w:b/>
                <w:noProof/>
                <w:sz w:val="20"/>
                <w:szCs w:val="20"/>
              </w:rPr>
              <w:t>Natural Resources - Flood Control</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EF470A">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F117DF">
              <w:rPr>
                <w:rFonts w:asciiTheme="minorHAnsi" w:hAnsiTheme="minorHAnsi"/>
                <w:b/>
                <w:noProof/>
                <w:sz w:val="20"/>
                <w:szCs w:val="20"/>
              </w:rPr>
              <w:t>Matt Parker</w:t>
            </w:r>
            <w:r w:rsidR="00EF470A">
              <w:rPr>
                <w:rFonts w:asciiTheme="minorHAnsi" w:hAnsiTheme="minorHAnsi"/>
                <w:b/>
                <w:noProof/>
                <w:sz w:val="20"/>
                <w:szCs w:val="20"/>
              </w:rPr>
              <w:t>/Elizabeth Nielsen</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2B7E0A" w:rsidRDefault="00B020B9" w:rsidP="00EF470A">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E57915">
              <w:rPr>
                <w:rFonts w:asciiTheme="minorHAnsi" w:hAnsiTheme="minorHAnsi"/>
                <w:sz w:val="20"/>
                <w:szCs w:val="20"/>
              </w:rPr>
              <w:t xml:space="preserve">Staff </w:t>
            </w:r>
            <w:r w:rsidR="00EF470A">
              <w:rPr>
                <w:rFonts w:asciiTheme="minorHAnsi" w:hAnsiTheme="minorHAnsi"/>
                <w:sz w:val="20"/>
                <w:szCs w:val="20"/>
              </w:rPr>
              <w:t xml:space="preserve">is providing an update and seeking District direction regarding the development of a Tribal Advisory Committee for the purposes of the Sustainable </w:t>
            </w:r>
            <w:proofErr w:type="spellStart"/>
            <w:r w:rsidR="00EF470A">
              <w:rPr>
                <w:rFonts w:asciiTheme="minorHAnsi" w:hAnsiTheme="minorHAnsi"/>
                <w:sz w:val="20"/>
                <w:szCs w:val="20"/>
              </w:rPr>
              <w:t>Grounwater</w:t>
            </w:r>
            <w:proofErr w:type="spellEnd"/>
            <w:r w:rsidR="00EF470A">
              <w:rPr>
                <w:rFonts w:asciiTheme="minorHAnsi" w:hAnsiTheme="minorHAnsi"/>
                <w:sz w:val="20"/>
                <w:szCs w:val="20"/>
              </w:rPr>
              <w:t xml:space="preserve"> Management Act and development of Groundwater Sustainability Plans. This advisory committee would serve in a strictly advisory role for the Shasta, Scott and Butte Valley Groundwater Basins, similar to the other advisory committees that have been developed for the individual basins. Staff is seeking direction on reaching out to several Tribes to assess interest and receive input, and direction on moving forward with developing such an advisory committee.</w:t>
            </w:r>
          </w:p>
          <w:p w:rsidR="00877DC5" w:rsidRPr="00E66BAF" w:rsidRDefault="00B020B9" w:rsidP="00B6400C">
            <w:pPr>
              <w:spacing w:before="120"/>
              <w:rPr>
                <w:rFonts w:asciiTheme="minorHAnsi" w:hAnsiTheme="minorHAnsi"/>
                <w:sz w:val="20"/>
                <w:szCs w:val="20"/>
              </w:rPr>
            </w:pPr>
            <w:r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EF470A">
              <w:rPr>
                <w:rFonts w:asciiTheme="minorHAnsi" w:hAnsiTheme="minorHAnsi"/>
                <w:sz w:val="18"/>
                <w:szCs w:val="18"/>
              </w:rPr>
            </w:r>
            <w:r w:rsidR="00EF470A">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bookmarkStart w:id="9" w:name="Check5"/>
            <w:r w:rsidR="004242AC">
              <w:rPr>
                <w:rFonts w:asciiTheme="minorHAnsi" w:hAnsiTheme="minorHAnsi"/>
                <w:sz w:val="18"/>
                <w:szCs w:val="18"/>
              </w:rPr>
              <w:instrText xml:space="preserve"> FORMCHECKBOX </w:instrText>
            </w:r>
            <w:r w:rsidR="00EF470A">
              <w:rPr>
                <w:rFonts w:asciiTheme="minorHAnsi" w:hAnsiTheme="minorHAnsi"/>
                <w:sz w:val="18"/>
                <w:szCs w:val="18"/>
              </w:rPr>
            </w:r>
            <w:r w:rsidR="00EF470A">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B6400C">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B6400C">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B6400C">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B6400C">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B6400C">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B6400C">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B6400C">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B6400C">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sidR="00B6400C">
              <w:rPr>
                <w:rFonts w:asciiTheme="minorHAnsi" w:hAnsiTheme="minorHAnsi"/>
                <w:sz w:val="18"/>
                <w:szCs w:val="18"/>
              </w:rPr>
              <w:t> </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EF470A">
              <w:rPr>
                <w:rFonts w:asciiTheme="minorHAnsi" w:hAnsiTheme="minorHAnsi"/>
                <w:sz w:val="18"/>
                <w:szCs w:val="18"/>
              </w:rPr>
            </w:r>
            <w:r w:rsidR="00EF470A">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EF470A">
              <w:rPr>
                <w:rFonts w:asciiTheme="minorHAnsi" w:hAnsiTheme="minorHAnsi"/>
                <w:sz w:val="18"/>
                <w:szCs w:val="18"/>
              </w:rPr>
            </w:r>
            <w:r w:rsidR="00EF470A">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7"/>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8"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8"/>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19"/>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EF470A">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0"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EF470A">
              <w:rPr>
                <w:rFonts w:asciiTheme="minorHAnsi" w:hAnsiTheme="minorHAnsi"/>
              </w:rPr>
              <w:t>Board direction on developing a Tribal Groundwater Advisory Committee for the purposes of SGMA</w:t>
            </w:r>
            <w:bookmarkStart w:id="21" w:name="_GoBack"/>
            <w:bookmarkEnd w:id="21"/>
            <w:r w:rsidR="00B6400C">
              <w:rPr>
                <w:rFonts w:asciiTheme="minorHAnsi" w:hAnsiTheme="minorHAnsi"/>
              </w:rPr>
              <w:t xml:space="preserve">. </w:t>
            </w:r>
            <w:r w:rsidRPr="00E66BAF">
              <w:rPr>
                <w:rFonts w:asciiTheme="minorHAnsi" w:hAnsiTheme="minorHAnsi"/>
              </w:rPr>
              <w:fldChar w:fldCharType="end"/>
            </w:r>
            <w:bookmarkEnd w:id="20"/>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555C7"/>
    <w:rsid w:val="0007686D"/>
    <w:rsid w:val="00096E88"/>
    <w:rsid w:val="000A484E"/>
    <w:rsid w:val="000D6B91"/>
    <w:rsid w:val="001F3E19"/>
    <w:rsid w:val="00212F2B"/>
    <w:rsid w:val="002677F3"/>
    <w:rsid w:val="00270599"/>
    <w:rsid w:val="0029655A"/>
    <w:rsid w:val="002A08C1"/>
    <w:rsid w:val="002B7E0A"/>
    <w:rsid w:val="002D5C2B"/>
    <w:rsid w:val="0035119D"/>
    <w:rsid w:val="003761D4"/>
    <w:rsid w:val="00396C4B"/>
    <w:rsid w:val="004200BE"/>
    <w:rsid w:val="004242AC"/>
    <w:rsid w:val="00441197"/>
    <w:rsid w:val="004433C6"/>
    <w:rsid w:val="0046136F"/>
    <w:rsid w:val="004C3523"/>
    <w:rsid w:val="00506225"/>
    <w:rsid w:val="00557998"/>
    <w:rsid w:val="00582F01"/>
    <w:rsid w:val="00593663"/>
    <w:rsid w:val="005F35D7"/>
    <w:rsid w:val="00630A78"/>
    <w:rsid w:val="006331AA"/>
    <w:rsid w:val="00645B7E"/>
    <w:rsid w:val="00662F60"/>
    <w:rsid w:val="00677610"/>
    <w:rsid w:val="00826428"/>
    <w:rsid w:val="008514F8"/>
    <w:rsid w:val="00860CCB"/>
    <w:rsid w:val="00877DC5"/>
    <w:rsid w:val="009042C7"/>
    <w:rsid w:val="00926777"/>
    <w:rsid w:val="009746DC"/>
    <w:rsid w:val="009A58CF"/>
    <w:rsid w:val="009B4DDF"/>
    <w:rsid w:val="00A1290D"/>
    <w:rsid w:val="00A14EC6"/>
    <w:rsid w:val="00A231FE"/>
    <w:rsid w:val="00A42C6B"/>
    <w:rsid w:val="00A7441D"/>
    <w:rsid w:val="00AB4ED4"/>
    <w:rsid w:val="00B020B9"/>
    <w:rsid w:val="00B23455"/>
    <w:rsid w:val="00B40269"/>
    <w:rsid w:val="00B4714F"/>
    <w:rsid w:val="00B61B93"/>
    <w:rsid w:val="00B6400C"/>
    <w:rsid w:val="00B744BC"/>
    <w:rsid w:val="00BA0BD7"/>
    <w:rsid w:val="00C040CE"/>
    <w:rsid w:val="00C35CB3"/>
    <w:rsid w:val="00C8022D"/>
    <w:rsid w:val="00CA4F55"/>
    <w:rsid w:val="00CA51DF"/>
    <w:rsid w:val="00CE42D0"/>
    <w:rsid w:val="00D07DC0"/>
    <w:rsid w:val="00D33D82"/>
    <w:rsid w:val="00D62338"/>
    <w:rsid w:val="00D7096F"/>
    <w:rsid w:val="00DF4076"/>
    <w:rsid w:val="00E40CDA"/>
    <w:rsid w:val="00E57915"/>
    <w:rsid w:val="00E66BAF"/>
    <w:rsid w:val="00EA12EF"/>
    <w:rsid w:val="00EE5C0A"/>
    <w:rsid w:val="00EF470A"/>
    <w:rsid w:val="00F117DF"/>
    <w:rsid w:val="00F40862"/>
    <w:rsid w:val="00F664F2"/>
    <w:rsid w:val="00F66D4C"/>
    <w:rsid w:val="00F734C0"/>
    <w:rsid w:val="00F9092E"/>
    <w:rsid w:val="00F97DCD"/>
    <w:rsid w:val="00FC7E80"/>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2085</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Elizabeth Nielsen</cp:lastModifiedBy>
  <cp:revision>2</cp:revision>
  <cp:lastPrinted>2019-04-04T15:19:00Z</cp:lastPrinted>
  <dcterms:created xsi:type="dcterms:W3CDTF">2019-04-30T16:04:00Z</dcterms:created>
  <dcterms:modified xsi:type="dcterms:W3CDTF">2019-04-30T16:04:00Z</dcterms:modified>
</cp:coreProperties>
</file>