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A255E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9A58CF" w:rsidRDefault="00C33D5D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33D5D" w:rsidRPr="00B4714F" w:rsidRDefault="00C33D5D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33D5D" w:rsidRPr="009A58CF" w:rsidRDefault="00C33D5D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33D5D" w:rsidRPr="00B4714F" w:rsidRDefault="00C33D5D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7571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  <w:r w:rsidR="00A20E6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C33D5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8676F" w:rsidP="003867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134CF" w:rsidP="002425C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May 7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2425CD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75715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42D00">
              <w:rPr>
                <w:rFonts w:asciiTheme="minorHAnsi" w:hAnsiTheme="minorHAnsi"/>
                <w:b/>
                <w:sz w:val="20"/>
                <w:szCs w:val="20"/>
              </w:rPr>
            </w:r>
            <w:r w:rsidR="00B42D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64A99" w:rsidP="007242E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Natalie E. Reed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7242E6">
              <w:rPr>
                <w:rFonts w:asciiTheme="minorHAnsi" w:hAnsiTheme="minorHAnsi"/>
                <w:b/>
                <w:sz w:val="20"/>
                <w:szCs w:val="20"/>
              </w:rPr>
              <w:t>Assistant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County Counsel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151D7" w:rsidP="0052638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530-842</w:t>
            </w:r>
            <w:r w:rsidR="00526387">
              <w:rPr>
                <w:rFonts w:asciiTheme="minorHAnsi" w:hAnsiTheme="minorHAnsi"/>
                <w:b/>
                <w:sz w:val="20"/>
                <w:szCs w:val="20"/>
              </w:rPr>
              <w:t>-8100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8676F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205 Lane Street, Yreka, CA 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64A99" w:rsidP="007242E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Natalie E. Reed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7242E6">
              <w:rPr>
                <w:rFonts w:asciiTheme="minorHAnsi" w:hAnsiTheme="minorHAnsi"/>
                <w:b/>
                <w:sz w:val="20"/>
                <w:szCs w:val="20"/>
              </w:rPr>
              <w:t>Assistant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County Counsel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B134C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134CF">
              <w:rPr>
                <w:rFonts w:asciiTheme="minorHAnsi" w:hAnsiTheme="minorHAnsi"/>
                <w:b/>
                <w:sz w:val="20"/>
                <w:szCs w:val="20"/>
              </w:rPr>
              <w:t>Eigh</w:t>
            </w:r>
            <w:r w:rsidR="002A2C94">
              <w:rPr>
                <w:rFonts w:asciiTheme="minorHAnsi" w:hAnsiTheme="minorHAnsi"/>
                <w:b/>
                <w:sz w:val="20"/>
                <w:szCs w:val="20"/>
              </w:rPr>
              <w:t>tee</w:t>
            </w:r>
            <w:r w:rsidR="003B0A9E">
              <w:rPr>
                <w:rFonts w:asciiTheme="minorHAnsi" w:hAnsiTheme="minorHAnsi"/>
                <w:b/>
                <w:sz w:val="20"/>
                <w:szCs w:val="20"/>
              </w:rPr>
              <w:t>n</w:t>
            </w:r>
            <w:r w:rsidR="0075715B">
              <w:rPr>
                <w:rFonts w:asciiTheme="minorHAnsi" w:hAnsiTheme="minorHAnsi"/>
                <w:b/>
                <w:sz w:val="20"/>
                <w:szCs w:val="20"/>
              </w:rPr>
              <w:t>th Addendum</w:t>
            </w:r>
            <w:r w:rsidR="006A6D7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5715B">
              <w:rPr>
                <w:rFonts w:asciiTheme="minorHAnsi" w:hAnsiTheme="minorHAnsi"/>
                <w:b/>
                <w:sz w:val="20"/>
                <w:szCs w:val="20"/>
              </w:rPr>
              <w:t xml:space="preserve">for Professional Agreement with </w:t>
            </w:r>
            <w:proofErr w:type="spellStart"/>
            <w:r w:rsidR="00CB4929">
              <w:rPr>
                <w:rFonts w:asciiTheme="minorHAnsi" w:hAnsiTheme="minorHAnsi"/>
                <w:b/>
                <w:sz w:val="20"/>
                <w:szCs w:val="20"/>
              </w:rPr>
              <w:t>Nossaman</w:t>
            </w:r>
            <w:proofErr w:type="spellEnd"/>
            <w:r w:rsidR="0075715B">
              <w:rPr>
                <w:rFonts w:asciiTheme="minorHAnsi" w:hAnsiTheme="minorHAnsi"/>
                <w:b/>
                <w:sz w:val="20"/>
                <w:szCs w:val="20"/>
              </w:rPr>
              <w:t>, LLP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26387" w:rsidRDefault="0075715B" w:rsidP="003C1B9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26387">
              <w:rPr>
                <w:rFonts w:asciiTheme="minorHAnsi" w:hAnsiTheme="minorHAnsi"/>
                <w:sz w:val="20"/>
                <w:szCs w:val="20"/>
              </w:rPr>
              <w:t xml:space="preserve">On February 7, 2012, the County entered into an agreement for provision of services with </w:t>
            </w:r>
            <w:proofErr w:type="spellStart"/>
            <w:r w:rsidR="00526387">
              <w:rPr>
                <w:rFonts w:asciiTheme="minorHAnsi" w:hAnsiTheme="minorHAnsi"/>
                <w:sz w:val="20"/>
                <w:szCs w:val="20"/>
              </w:rPr>
              <w:t>Nossaman</w:t>
            </w:r>
            <w:proofErr w:type="spellEnd"/>
            <w:r w:rsidR="00526387">
              <w:rPr>
                <w:rFonts w:asciiTheme="minorHAnsi" w:hAnsiTheme="minorHAnsi"/>
                <w:sz w:val="20"/>
                <w:szCs w:val="20"/>
              </w:rPr>
              <w:t>, LLP, to advise and assist the County on Klamath</w:t>
            </w:r>
            <w:r w:rsidR="002F7D30">
              <w:rPr>
                <w:rFonts w:asciiTheme="minorHAnsi" w:hAnsiTheme="minorHAnsi"/>
                <w:sz w:val="20"/>
                <w:szCs w:val="20"/>
              </w:rPr>
              <w:t xml:space="preserve"> legislation and litigation</w:t>
            </w:r>
            <w:r w:rsidR="005263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D30">
              <w:rPr>
                <w:rFonts w:asciiTheme="minorHAnsi" w:hAnsiTheme="minorHAnsi"/>
                <w:sz w:val="20"/>
                <w:szCs w:val="20"/>
              </w:rPr>
              <w:t>related matters</w:t>
            </w:r>
            <w:r w:rsidR="00526387">
              <w:rPr>
                <w:rFonts w:asciiTheme="minorHAnsi" w:hAnsiTheme="minorHAnsi"/>
                <w:sz w:val="20"/>
                <w:szCs w:val="20"/>
              </w:rPr>
              <w:t xml:space="preserve">.  The </w:t>
            </w:r>
            <w:r w:rsidR="00B134CF">
              <w:rPr>
                <w:rFonts w:asciiTheme="minorHAnsi" w:hAnsiTheme="minorHAnsi"/>
                <w:sz w:val="20"/>
                <w:szCs w:val="20"/>
              </w:rPr>
              <w:t>Eigh</w:t>
            </w:r>
            <w:r w:rsidR="002A2C94">
              <w:rPr>
                <w:rFonts w:asciiTheme="minorHAnsi" w:hAnsiTheme="minorHAnsi"/>
                <w:sz w:val="20"/>
                <w:szCs w:val="20"/>
              </w:rPr>
              <w:t>tee</w:t>
            </w:r>
            <w:r w:rsidR="003B0A9E">
              <w:rPr>
                <w:rFonts w:asciiTheme="minorHAnsi" w:hAnsiTheme="minorHAnsi"/>
                <w:sz w:val="20"/>
                <w:szCs w:val="20"/>
              </w:rPr>
              <w:t>n</w:t>
            </w:r>
            <w:r w:rsidR="00526387">
              <w:rPr>
                <w:rFonts w:asciiTheme="minorHAnsi" w:hAnsiTheme="minorHAnsi"/>
                <w:sz w:val="20"/>
                <w:szCs w:val="20"/>
              </w:rPr>
              <w:t>th Addendum</w:t>
            </w:r>
            <w:r w:rsidR="006A6D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26387">
              <w:rPr>
                <w:rFonts w:asciiTheme="minorHAnsi" w:hAnsiTheme="minorHAnsi"/>
                <w:sz w:val="20"/>
                <w:szCs w:val="20"/>
              </w:rPr>
              <w:t>to Professional Services Retention Agreement attached for the Board’s consideration increases the amount payable under the contract by $</w:t>
            </w:r>
            <w:r w:rsidR="00116897">
              <w:rPr>
                <w:rFonts w:asciiTheme="minorHAnsi" w:hAnsiTheme="minorHAnsi"/>
                <w:sz w:val="20"/>
                <w:szCs w:val="20"/>
              </w:rPr>
              <w:t>3</w:t>
            </w:r>
            <w:r w:rsidR="002425CD">
              <w:rPr>
                <w:rFonts w:asciiTheme="minorHAnsi" w:hAnsiTheme="minorHAnsi"/>
                <w:sz w:val="20"/>
                <w:szCs w:val="20"/>
              </w:rPr>
              <w:t>5</w:t>
            </w:r>
            <w:r w:rsidR="00526387">
              <w:rPr>
                <w:rFonts w:asciiTheme="minorHAnsi" w:hAnsiTheme="minorHAnsi"/>
                <w:sz w:val="20"/>
                <w:szCs w:val="20"/>
              </w:rPr>
              <w:t>,000, bringing the total amount not to exceed to $</w:t>
            </w:r>
            <w:r w:rsidR="00116897">
              <w:rPr>
                <w:rFonts w:asciiTheme="minorHAnsi" w:hAnsiTheme="minorHAnsi"/>
                <w:sz w:val="20"/>
                <w:szCs w:val="20"/>
              </w:rPr>
              <w:t>4</w:t>
            </w:r>
            <w:r w:rsidR="00B134CF">
              <w:rPr>
                <w:rFonts w:asciiTheme="minorHAnsi" w:hAnsiTheme="minorHAnsi"/>
                <w:sz w:val="20"/>
                <w:szCs w:val="20"/>
              </w:rPr>
              <w:t>99</w:t>
            </w:r>
            <w:r w:rsidR="00526387">
              <w:rPr>
                <w:rFonts w:asciiTheme="minorHAnsi" w:hAnsiTheme="minorHAnsi"/>
                <w:sz w:val="20"/>
                <w:szCs w:val="20"/>
              </w:rPr>
              <w:t>,000.00</w:t>
            </w:r>
            <w:r w:rsidR="002F7D30" w:rsidRPr="002F7D30">
              <w:rPr>
                <w:rFonts w:eastAsia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2F7D30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="002F7D30" w:rsidRPr="002F7D30">
              <w:rPr>
                <w:rFonts w:asciiTheme="minorHAnsi" w:hAnsiTheme="minorHAnsi"/>
                <w:sz w:val="20"/>
                <w:szCs w:val="20"/>
              </w:rPr>
              <w:t>amend</w:t>
            </w:r>
            <w:r w:rsidR="002F7D30">
              <w:rPr>
                <w:rFonts w:asciiTheme="minorHAnsi" w:hAnsiTheme="minorHAnsi"/>
                <w:sz w:val="20"/>
                <w:szCs w:val="20"/>
              </w:rPr>
              <w:t>s</w:t>
            </w:r>
            <w:r w:rsidR="002F7D30" w:rsidRPr="002F7D30">
              <w:rPr>
                <w:rFonts w:asciiTheme="minorHAnsi" w:hAnsiTheme="minorHAnsi"/>
                <w:sz w:val="20"/>
                <w:szCs w:val="20"/>
              </w:rPr>
              <w:t xml:space="preserve"> the first recital and Section 1 of the contract to further reflect the </w:t>
            </w:r>
            <w:r w:rsidR="002F7D30">
              <w:rPr>
                <w:rFonts w:asciiTheme="minorHAnsi" w:hAnsiTheme="minorHAnsi"/>
                <w:sz w:val="20"/>
                <w:szCs w:val="20"/>
              </w:rPr>
              <w:t xml:space="preserve">various </w:t>
            </w:r>
            <w:r w:rsidR="002F7D30" w:rsidRPr="002F7D30">
              <w:rPr>
                <w:rFonts w:asciiTheme="minorHAnsi" w:hAnsiTheme="minorHAnsi"/>
                <w:sz w:val="20"/>
                <w:szCs w:val="20"/>
              </w:rPr>
              <w:t>service needs of the County.</w:t>
            </w:r>
          </w:p>
          <w:p w:rsidR="00526387" w:rsidRDefault="00526387" w:rsidP="003C1B9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3C1B91" w:rsidRPr="00F073A5" w:rsidRDefault="003C1B91" w:rsidP="003C1B91">
            <w:pPr>
              <w:spacing w:before="12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5978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E7052">
              <w:rPr>
                <w:rFonts w:asciiTheme="minorHAnsi" w:hAnsiTheme="minorHAnsi"/>
                <w:sz w:val="18"/>
                <w:szCs w:val="18"/>
              </w:rPr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52638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42D00">
              <w:rPr>
                <w:rFonts w:asciiTheme="minorHAnsi" w:hAnsiTheme="minorHAnsi"/>
                <w:sz w:val="18"/>
                <w:szCs w:val="18"/>
              </w:rPr>
            </w:r>
            <w:r w:rsidR="00B42D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A269E8" w:rsidP="002425C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499,000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526387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66269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General Fund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526387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103010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66269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County Counsel</w:t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613A4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723000"/>
                  </w:textInput>
                </w:ffData>
              </w:fldChar>
            </w:r>
            <w:bookmarkStart w:id="2" w:name="Text9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613A4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Prof &amp; Spec"/>
                  </w:textInput>
                </w:ffData>
              </w:fldChar>
            </w:r>
            <w:bookmarkStart w:id="3" w:name="Text1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Prof &amp; Spec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E705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E705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42D00">
              <w:rPr>
                <w:rFonts w:asciiTheme="minorHAnsi" w:hAnsiTheme="minorHAnsi"/>
                <w:sz w:val="18"/>
                <w:szCs w:val="18"/>
              </w:rPr>
            </w:r>
            <w:r w:rsidR="00B42D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42D00">
              <w:rPr>
                <w:rFonts w:asciiTheme="minorHAnsi" w:hAnsiTheme="minorHAnsi"/>
                <w:sz w:val="18"/>
                <w:szCs w:val="18"/>
              </w:rPr>
            </w:r>
            <w:r w:rsidR="00B42D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DE7052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DE7052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DE7052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526387" w:rsidP="00B42D00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Approve the </w:t>
            </w:r>
            <w:r w:rsidR="00B42D00">
              <w:rPr>
                <w:rFonts w:asciiTheme="minorHAnsi" w:hAnsiTheme="minorHAnsi"/>
              </w:rPr>
              <w:t>Eight</w:t>
            </w:r>
            <w:r w:rsidR="00116897">
              <w:rPr>
                <w:rFonts w:asciiTheme="minorHAnsi" w:hAnsiTheme="minorHAnsi"/>
              </w:rPr>
              <w:t>eenth</w:t>
            </w:r>
            <w:r>
              <w:rPr>
                <w:rFonts w:asciiTheme="minorHAnsi" w:hAnsiTheme="minorHAnsi"/>
              </w:rPr>
              <w:t xml:space="preserve"> Ad</w:t>
            </w:r>
            <w:bookmarkStart w:id="10" w:name="_GoBack"/>
            <w:bookmarkEnd w:id="10"/>
            <w:r>
              <w:rPr>
                <w:rFonts w:asciiTheme="minorHAnsi" w:hAnsiTheme="minorHAnsi"/>
              </w:rPr>
              <w:t>dendum</w:t>
            </w:r>
            <w:r w:rsidR="006A6D7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to Professional Services Retention Agreement with </w:t>
            </w:r>
            <w:proofErr w:type="spellStart"/>
            <w:r>
              <w:rPr>
                <w:rFonts w:asciiTheme="minorHAnsi" w:hAnsiTheme="minorHAnsi"/>
              </w:rPr>
              <w:t>Nossaman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C0064B">
              <w:rPr>
                <w:rFonts w:asciiTheme="minorHAnsi" w:hAnsiTheme="minorHAnsi"/>
              </w:rPr>
              <w:t>increasing the compensation under the Contract by $</w:t>
            </w:r>
            <w:r w:rsidR="00116897">
              <w:rPr>
                <w:rFonts w:asciiTheme="minorHAnsi" w:hAnsiTheme="minorHAnsi"/>
              </w:rPr>
              <w:t>3</w:t>
            </w:r>
            <w:r w:rsidR="002425CD">
              <w:rPr>
                <w:rFonts w:asciiTheme="minorHAnsi" w:hAnsiTheme="minorHAnsi"/>
              </w:rPr>
              <w:t>5</w:t>
            </w:r>
            <w:r w:rsidR="00C0064B">
              <w:rPr>
                <w:rFonts w:asciiTheme="minorHAnsi" w:hAnsiTheme="minorHAnsi"/>
              </w:rPr>
              <w:t xml:space="preserve">,000 </w:t>
            </w:r>
            <w:r>
              <w:rPr>
                <w:rFonts w:asciiTheme="minorHAnsi" w:hAnsiTheme="minorHAnsi"/>
              </w:rPr>
              <w:t>and authorize the Board chair to execute same.</w:t>
            </w:r>
            <w:r w:rsidR="00DE7052"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="00DE7052" w:rsidRPr="00E66BAF">
              <w:rPr>
                <w:rFonts w:asciiTheme="minorHAnsi" w:hAnsiTheme="minorHAnsi"/>
              </w:rPr>
            </w:r>
            <w:r w:rsidR="00DE7052" w:rsidRPr="00E66BAF">
              <w:rPr>
                <w:rFonts w:asciiTheme="minorHAnsi" w:hAnsiTheme="minorHAnsi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DE7052" w:rsidRPr="00E66BAF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DE7052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DE7052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DE7052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DE7052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16897"/>
    <w:rsid w:val="00186452"/>
    <w:rsid w:val="001F3E19"/>
    <w:rsid w:val="00212F2B"/>
    <w:rsid w:val="002151D7"/>
    <w:rsid w:val="002425CD"/>
    <w:rsid w:val="002677F3"/>
    <w:rsid w:val="00270599"/>
    <w:rsid w:val="00281709"/>
    <w:rsid w:val="0029655A"/>
    <w:rsid w:val="002A2C94"/>
    <w:rsid w:val="002F7D30"/>
    <w:rsid w:val="00335C10"/>
    <w:rsid w:val="0035119D"/>
    <w:rsid w:val="00363482"/>
    <w:rsid w:val="003761D4"/>
    <w:rsid w:val="0038676F"/>
    <w:rsid w:val="00396C4B"/>
    <w:rsid w:val="003B0A9E"/>
    <w:rsid w:val="003C1B91"/>
    <w:rsid w:val="004200BE"/>
    <w:rsid w:val="004242AC"/>
    <w:rsid w:val="00441197"/>
    <w:rsid w:val="004433C6"/>
    <w:rsid w:val="0047662B"/>
    <w:rsid w:val="004C3523"/>
    <w:rsid w:val="00506225"/>
    <w:rsid w:val="00526387"/>
    <w:rsid w:val="00557998"/>
    <w:rsid w:val="00593663"/>
    <w:rsid w:val="00597882"/>
    <w:rsid w:val="005F35D7"/>
    <w:rsid w:val="00613A46"/>
    <w:rsid w:val="00630A78"/>
    <w:rsid w:val="006331AA"/>
    <w:rsid w:val="00645B7E"/>
    <w:rsid w:val="00650D94"/>
    <w:rsid w:val="00662699"/>
    <w:rsid w:val="00662F60"/>
    <w:rsid w:val="00677610"/>
    <w:rsid w:val="006A6D79"/>
    <w:rsid w:val="007242E6"/>
    <w:rsid w:val="0075715B"/>
    <w:rsid w:val="0079197B"/>
    <w:rsid w:val="007F4A01"/>
    <w:rsid w:val="00826428"/>
    <w:rsid w:val="008514F8"/>
    <w:rsid w:val="00877DC5"/>
    <w:rsid w:val="008F3E88"/>
    <w:rsid w:val="009042C7"/>
    <w:rsid w:val="009746DC"/>
    <w:rsid w:val="0099232B"/>
    <w:rsid w:val="009A58CF"/>
    <w:rsid w:val="009B4DDF"/>
    <w:rsid w:val="00A1290D"/>
    <w:rsid w:val="00A14EC6"/>
    <w:rsid w:val="00A20E61"/>
    <w:rsid w:val="00A231FE"/>
    <w:rsid w:val="00A269E8"/>
    <w:rsid w:val="00A42C6B"/>
    <w:rsid w:val="00A7441D"/>
    <w:rsid w:val="00AB4ED4"/>
    <w:rsid w:val="00B020B9"/>
    <w:rsid w:val="00B134CF"/>
    <w:rsid w:val="00B23455"/>
    <w:rsid w:val="00B40269"/>
    <w:rsid w:val="00B42D00"/>
    <w:rsid w:val="00B4714F"/>
    <w:rsid w:val="00B61B93"/>
    <w:rsid w:val="00B64A99"/>
    <w:rsid w:val="00B744BC"/>
    <w:rsid w:val="00BA0BD7"/>
    <w:rsid w:val="00BD1769"/>
    <w:rsid w:val="00C0064B"/>
    <w:rsid w:val="00C040CE"/>
    <w:rsid w:val="00C33D5D"/>
    <w:rsid w:val="00C35CB3"/>
    <w:rsid w:val="00C37ABA"/>
    <w:rsid w:val="00C8022D"/>
    <w:rsid w:val="00CA4F55"/>
    <w:rsid w:val="00CA51DF"/>
    <w:rsid w:val="00CB4929"/>
    <w:rsid w:val="00CD0679"/>
    <w:rsid w:val="00CE42D0"/>
    <w:rsid w:val="00D07DC0"/>
    <w:rsid w:val="00D33D82"/>
    <w:rsid w:val="00D62338"/>
    <w:rsid w:val="00D7096F"/>
    <w:rsid w:val="00DA255E"/>
    <w:rsid w:val="00DE4097"/>
    <w:rsid w:val="00DE7052"/>
    <w:rsid w:val="00DF4076"/>
    <w:rsid w:val="00E66BAF"/>
    <w:rsid w:val="00EA12EF"/>
    <w:rsid w:val="00EE5C0A"/>
    <w:rsid w:val="00F073A5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D0D01-720F-4F8A-A7BF-1FDDD949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Lisa Robustellini</cp:lastModifiedBy>
  <cp:revision>4</cp:revision>
  <cp:lastPrinted>2018-11-07T01:05:00Z</cp:lastPrinted>
  <dcterms:created xsi:type="dcterms:W3CDTF">2019-04-24T00:17:00Z</dcterms:created>
  <dcterms:modified xsi:type="dcterms:W3CDTF">2019-04-25T20:08:00Z</dcterms:modified>
</cp:coreProperties>
</file>