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BE" w:rsidRPr="00064C04" w:rsidRDefault="00F26FBB" w:rsidP="00A22761">
      <w:pPr>
        <w:tabs>
          <w:tab w:val="center" w:pos="4680"/>
        </w:tabs>
        <w:spacing w:line="240" w:lineRule="auto"/>
        <w:rPr>
          <w:rFonts w:cs="Times New Roman"/>
          <w:sz w:val="23"/>
          <w:szCs w:val="23"/>
        </w:rPr>
      </w:pPr>
      <w:r>
        <w:rPr>
          <w:rFonts w:cs="Times New Roman"/>
          <w:sz w:val="23"/>
          <w:szCs w:val="23"/>
        </w:rPr>
        <w:t>May 01, 2018</w:t>
      </w:r>
      <w:r w:rsidR="00B329BE" w:rsidRPr="00064C04">
        <w:rPr>
          <w:rFonts w:cs="Times New Roman"/>
          <w:sz w:val="23"/>
          <w:szCs w:val="23"/>
        </w:rPr>
        <w:tab/>
      </w:r>
    </w:p>
    <w:p w:rsidR="00F26FBB" w:rsidRDefault="00F26FBB" w:rsidP="00F26FBB">
      <w:pPr>
        <w:spacing w:after="0"/>
        <w:rPr>
          <w:rFonts w:cs="Times New Roman"/>
          <w:sz w:val="23"/>
          <w:szCs w:val="23"/>
        </w:rPr>
      </w:pPr>
      <w:r w:rsidRPr="00F26FBB">
        <w:rPr>
          <w:rFonts w:cs="Times New Roman"/>
          <w:sz w:val="23"/>
          <w:szCs w:val="23"/>
        </w:rPr>
        <w:t>John P. Donnelly, Executive Director</w:t>
      </w:r>
    </w:p>
    <w:p w:rsidR="00F26FBB" w:rsidRPr="00F26FBB" w:rsidRDefault="00F26FBB" w:rsidP="00F26FBB">
      <w:pPr>
        <w:spacing w:after="0"/>
        <w:rPr>
          <w:rFonts w:cs="Times New Roman"/>
          <w:sz w:val="23"/>
          <w:szCs w:val="23"/>
        </w:rPr>
      </w:pPr>
      <w:r>
        <w:rPr>
          <w:rFonts w:cs="Times New Roman"/>
          <w:sz w:val="23"/>
          <w:szCs w:val="23"/>
        </w:rPr>
        <w:t>Wildlife Conservation Board</w:t>
      </w:r>
    </w:p>
    <w:p w:rsidR="00F26FBB" w:rsidRPr="00F26FBB" w:rsidRDefault="00F26FBB" w:rsidP="00F26FBB">
      <w:pPr>
        <w:spacing w:after="0"/>
        <w:rPr>
          <w:rFonts w:cs="Times New Roman"/>
          <w:sz w:val="23"/>
          <w:szCs w:val="23"/>
        </w:rPr>
      </w:pPr>
      <w:r w:rsidRPr="00F26FBB">
        <w:rPr>
          <w:rFonts w:cs="Times New Roman"/>
          <w:sz w:val="23"/>
          <w:szCs w:val="23"/>
        </w:rPr>
        <w:t xml:space="preserve"> P.O. Box 944209</w:t>
      </w:r>
    </w:p>
    <w:p w:rsidR="00B329BE" w:rsidRDefault="00F26FBB" w:rsidP="00B329BE">
      <w:pPr>
        <w:spacing w:after="0"/>
        <w:rPr>
          <w:rFonts w:cs="Times New Roman"/>
          <w:sz w:val="23"/>
          <w:szCs w:val="23"/>
        </w:rPr>
      </w:pPr>
      <w:r w:rsidRPr="00F26FBB">
        <w:rPr>
          <w:rFonts w:cs="Times New Roman"/>
          <w:sz w:val="23"/>
          <w:szCs w:val="23"/>
        </w:rPr>
        <w:t xml:space="preserve"> Sacramento, CA 94244-2090  </w:t>
      </w:r>
    </w:p>
    <w:p w:rsidR="00F26FBB" w:rsidRPr="00064C04" w:rsidRDefault="00F26FBB" w:rsidP="00B329BE">
      <w:pPr>
        <w:spacing w:after="0"/>
        <w:rPr>
          <w:rFonts w:cs="Times New Roman"/>
          <w:sz w:val="23"/>
          <w:szCs w:val="23"/>
        </w:rPr>
      </w:pPr>
    </w:p>
    <w:p w:rsidR="00B329BE" w:rsidRPr="00064C04" w:rsidRDefault="00B329BE" w:rsidP="00F93DBE">
      <w:pPr>
        <w:spacing w:after="0" w:line="240" w:lineRule="auto"/>
        <w:rPr>
          <w:rFonts w:cs="Times New Roman"/>
          <w:b/>
          <w:sz w:val="23"/>
          <w:szCs w:val="23"/>
        </w:rPr>
      </w:pPr>
      <w:r w:rsidRPr="00064C04">
        <w:rPr>
          <w:rFonts w:cs="Times New Roman"/>
          <w:b/>
          <w:sz w:val="23"/>
          <w:szCs w:val="23"/>
        </w:rPr>
        <w:t xml:space="preserve">Subject: </w:t>
      </w:r>
      <w:r w:rsidR="00F26FBB">
        <w:rPr>
          <w:rFonts w:cs="Times New Roman"/>
          <w:b/>
          <w:sz w:val="23"/>
          <w:szCs w:val="23"/>
        </w:rPr>
        <w:t>Opposition to the California Department of Fish and Wildlife’s purchase of the Shasta Big Springs Ranch</w:t>
      </w:r>
    </w:p>
    <w:p w:rsidR="00B329BE" w:rsidRPr="00064C04" w:rsidRDefault="00B329BE" w:rsidP="00F93DBE">
      <w:pPr>
        <w:spacing w:after="0" w:line="240" w:lineRule="auto"/>
        <w:rPr>
          <w:rFonts w:cs="Times New Roman"/>
          <w:sz w:val="23"/>
          <w:szCs w:val="23"/>
        </w:rPr>
      </w:pPr>
    </w:p>
    <w:p w:rsidR="00B329BE" w:rsidRPr="00064C04" w:rsidRDefault="00B329BE" w:rsidP="00B329BE">
      <w:pPr>
        <w:spacing w:after="0"/>
        <w:rPr>
          <w:rFonts w:cs="Times New Roman"/>
          <w:sz w:val="23"/>
          <w:szCs w:val="23"/>
        </w:rPr>
      </w:pPr>
      <w:r w:rsidRPr="00064C04">
        <w:rPr>
          <w:rFonts w:cs="Times New Roman"/>
          <w:sz w:val="23"/>
          <w:szCs w:val="23"/>
        </w:rPr>
        <w:t xml:space="preserve">Dear </w:t>
      </w:r>
      <w:r w:rsidR="00F26FBB">
        <w:rPr>
          <w:rFonts w:cs="Times New Roman"/>
          <w:sz w:val="23"/>
          <w:szCs w:val="23"/>
        </w:rPr>
        <w:t xml:space="preserve">Director </w:t>
      </w:r>
      <w:r w:rsidR="00393B50">
        <w:rPr>
          <w:rFonts w:cs="Times New Roman"/>
          <w:sz w:val="23"/>
          <w:szCs w:val="23"/>
        </w:rPr>
        <w:t>Donne</w:t>
      </w:r>
      <w:r w:rsidR="00F26FBB">
        <w:rPr>
          <w:rFonts w:cs="Times New Roman"/>
          <w:sz w:val="23"/>
          <w:szCs w:val="23"/>
        </w:rPr>
        <w:t>l</w:t>
      </w:r>
      <w:r w:rsidR="00393B50">
        <w:rPr>
          <w:rFonts w:cs="Times New Roman"/>
          <w:sz w:val="23"/>
          <w:szCs w:val="23"/>
        </w:rPr>
        <w:t>ly</w:t>
      </w:r>
      <w:r w:rsidRPr="00064C04">
        <w:rPr>
          <w:rFonts w:cs="Times New Roman"/>
          <w:sz w:val="23"/>
          <w:szCs w:val="23"/>
        </w:rPr>
        <w:t>:</w:t>
      </w:r>
    </w:p>
    <w:p w:rsidR="00B329BE" w:rsidRPr="00064C04" w:rsidRDefault="00B329BE" w:rsidP="00B329BE">
      <w:pPr>
        <w:spacing w:after="0"/>
        <w:rPr>
          <w:rFonts w:cs="Times New Roman"/>
          <w:sz w:val="23"/>
          <w:szCs w:val="23"/>
        </w:rPr>
      </w:pPr>
    </w:p>
    <w:p w:rsidR="00C477B7" w:rsidRDefault="00393B50" w:rsidP="00B329BE">
      <w:pPr>
        <w:rPr>
          <w:rFonts w:cs="Times New Roman"/>
          <w:sz w:val="23"/>
          <w:szCs w:val="23"/>
        </w:rPr>
      </w:pPr>
      <w:r>
        <w:rPr>
          <w:rFonts w:cs="Times New Roman"/>
          <w:sz w:val="23"/>
          <w:szCs w:val="23"/>
        </w:rPr>
        <w:t xml:space="preserve">The Siskiyou County Board of Supervisors submits this letter to express opposition to the Wildlife Conservation Board </w:t>
      </w:r>
      <w:r w:rsidR="00A46CBC">
        <w:rPr>
          <w:rFonts w:cs="Times New Roman"/>
          <w:sz w:val="23"/>
          <w:szCs w:val="23"/>
        </w:rPr>
        <w:t>(WCB</w:t>
      </w:r>
      <w:r>
        <w:rPr>
          <w:rFonts w:cs="Times New Roman"/>
          <w:sz w:val="23"/>
          <w:szCs w:val="23"/>
        </w:rPr>
        <w:t>) approving and providing funding for the California Department of Fish and Wildlife (CDFW) to purchase the Shasta Big Springs Ranch,</w:t>
      </w:r>
      <w:r w:rsidR="00ED2AEF">
        <w:rPr>
          <w:rFonts w:cs="Times New Roman"/>
          <w:sz w:val="23"/>
          <w:szCs w:val="23"/>
        </w:rPr>
        <w:t xml:space="preserve"> and opposition to</w:t>
      </w:r>
      <w:r>
        <w:rPr>
          <w:rFonts w:cs="Times New Roman"/>
          <w:sz w:val="23"/>
          <w:szCs w:val="23"/>
        </w:rPr>
        <w:t xml:space="preserve"> CDFW purchasing the property outside of WCB funding.</w:t>
      </w:r>
      <w:r w:rsidR="00C477B7">
        <w:rPr>
          <w:rFonts w:cs="Times New Roman"/>
          <w:sz w:val="23"/>
          <w:szCs w:val="23"/>
        </w:rPr>
        <w:t xml:space="preserve"> </w:t>
      </w:r>
      <w:r>
        <w:rPr>
          <w:rFonts w:cs="Times New Roman"/>
          <w:sz w:val="23"/>
          <w:szCs w:val="23"/>
        </w:rPr>
        <w:t xml:space="preserve">As we have outlined in previous letters (attached) we have several concerns with the current management of the property, the potential purchase by CDFW, and have made several </w:t>
      </w:r>
      <w:r w:rsidR="00B26D80">
        <w:rPr>
          <w:rFonts w:cs="Times New Roman"/>
          <w:sz w:val="23"/>
          <w:szCs w:val="23"/>
        </w:rPr>
        <w:t>req</w:t>
      </w:r>
      <w:r w:rsidR="00C477B7">
        <w:rPr>
          <w:rFonts w:cs="Times New Roman"/>
          <w:sz w:val="23"/>
          <w:szCs w:val="23"/>
        </w:rPr>
        <w:t>uests that have gone largely un-</w:t>
      </w:r>
      <w:r w:rsidR="00B26D80">
        <w:rPr>
          <w:rFonts w:cs="Times New Roman"/>
          <w:sz w:val="23"/>
          <w:szCs w:val="23"/>
        </w:rPr>
        <w:t xml:space="preserve">answered by CDFW. </w:t>
      </w:r>
    </w:p>
    <w:p w:rsidR="00393B50" w:rsidRDefault="00B26D80" w:rsidP="00B329BE">
      <w:pPr>
        <w:rPr>
          <w:rFonts w:cs="Times New Roman"/>
          <w:sz w:val="23"/>
          <w:szCs w:val="23"/>
        </w:rPr>
      </w:pPr>
      <w:r>
        <w:rPr>
          <w:rFonts w:cs="Times New Roman"/>
          <w:sz w:val="23"/>
          <w:szCs w:val="23"/>
        </w:rPr>
        <w:t>When the property was purchased by The Nature Conservancy (TNC) in 2009, with the support of Siskiyou County, it was with the intention of continuing to maintain the property as a production agriculture landscape while also completing projects and actions to improve</w:t>
      </w:r>
      <w:r w:rsidR="00C477B7">
        <w:rPr>
          <w:rFonts w:cs="Times New Roman"/>
          <w:sz w:val="23"/>
          <w:szCs w:val="23"/>
        </w:rPr>
        <w:t xml:space="preserve"> fisheries habitat and benefit Coho S</w:t>
      </w:r>
      <w:r>
        <w:rPr>
          <w:rFonts w:cs="Times New Roman"/>
          <w:sz w:val="23"/>
          <w:szCs w:val="23"/>
        </w:rPr>
        <w:t>almon. The Board understands that this may have required some in-stream wat</w:t>
      </w:r>
      <w:r w:rsidR="00A46CBC">
        <w:rPr>
          <w:rFonts w:cs="Times New Roman"/>
          <w:sz w:val="23"/>
          <w:szCs w:val="23"/>
        </w:rPr>
        <w:t xml:space="preserve">er dedication and altering of </w:t>
      </w:r>
      <w:r>
        <w:rPr>
          <w:rFonts w:cs="Times New Roman"/>
          <w:sz w:val="23"/>
          <w:szCs w:val="23"/>
        </w:rPr>
        <w:t>manag</w:t>
      </w:r>
      <w:r w:rsidR="00A46CBC">
        <w:rPr>
          <w:rFonts w:cs="Times New Roman"/>
          <w:sz w:val="23"/>
          <w:szCs w:val="23"/>
        </w:rPr>
        <w:t>ement practices on the property, but with CDFW’s purchase of the water rights and almost exclusive in-stream dedication, the goals of TNC and plans outlined to the County have been abandoned. Other recent actions by CDFW on the property, including a proposed culvert removal project, leave the County concerned about</w:t>
      </w:r>
      <w:r w:rsidR="00ED2AEF">
        <w:rPr>
          <w:rFonts w:cs="Times New Roman"/>
          <w:sz w:val="23"/>
          <w:szCs w:val="23"/>
        </w:rPr>
        <w:t xml:space="preserve"> the future environmental</w:t>
      </w:r>
      <w:r w:rsidR="00A46CBC">
        <w:rPr>
          <w:rFonts w:cs="Times New Roman"/>
          <w:sz w:val="23"/>
          <w:szCs w:val="23"/>
        </w:rPr>
        <w:t xml:space="preserve"> value of the property sho</w:t>
      </w:r>
      <w:r w:rsidR="00ED2AEF">
        <w:rPr>
          <w:rFonts w:cs="Times New Roman"/>
          <w:sz w:val="23"/>
          <w:szCs w:val="23"/>
        </w:rPr>
        <w:t xml:space="preserve">uld it </w:t>
      </w:r>
      <w:proofErr w:type="gramStart"/>
      <w:r w:rsidR="00ED2AEF">
        <w:rPr>
          <w:rFonts w:cs="Times New Roman"/>
          <w:sz w:val="23"/>
          <w:szCs w:val="23"/>
        </w:rPr>
        <w:t>be</w:t>
      </w:r>
      <w:proofErr w:type="gramEnd"/>
      <w:r w:rsidR="00ED2AEF">
        <w:rPr>
          <w:rFonts w:cs="Times New Roman"/>
          <w:sz w:val="23"/>
          <w:szCs w:val="23"/>
        </w:rPr>
        <w:t xml:space="preserve"> purchased </w:t>
      </w:r>
      <w:r w:rsidR="00E84445">
        <w:rPr>
          <w:rFonts w:cs="Times New Roman"/>
          <w:sz w:val="23"/>
          <w:szCs w:val="23"/>
        </w:rPr>
        <w:t>by CDFW</w:t>
      </w:r>
      <w:r w:rsidR="00A46CBC">
        <w:rPr>
          <w:rFonts w:cs="Times New Roman"/>
          <w:sz w:val="23"/>
          <w:szCs w:val="23"/>
        </w:rPr>
        <w:t xml:space="preserve">. Last </w:t>
      </w:r>
      <w:r w:rsidR="00E84445">
        <w:rPr>
          <w:rFonts w:cs="Times New Roman"/>
          <w:sz w:val="23"/>
          <w:szCs w:val="23"/>
        </w:rPr>
        <w:t>September</w:t>
      </w:r>
      <w:r w:rsidR="00F93DBE">
        <w:rPr>
          <w:rFonts w:cs="Times New Roman"/>
          <w:sz w:val="23"/>
          <w:szCs w:val="23"/>
        </w:rPr>
        <w:t>,</w:t>
      </w:r>
      <w:r w:rsidR="00A46CBC">
        <w:rPr>
          <w:rFonts w:cs="Times New Roman"/>
          <w:sz w:val="23"/>
          <w:szCs w:val="23"/>
        </w:rPr>
        <w:t xml:space="preserve"> CDFW almost removed several culverts on</w:t>
      </w:r>
      <w:r w:rsidR="00E84445">
        <w:rPr>
          <w:rFonts w:cs="Times New Roman"/>
          <w:sz w:val="23"/>
          <w:szCs w:val="23"/>
        </w:rPr>
        <w:t xml:space="preserve"> Little Springs Creek which slow down water flow creating w</w:t>
      </w:r>
      <w:r w:rsidR="00C477B7">
        <w:rPr>
          <w:rFonts w:cs="Times New Roman"/>
          <w:sz w:val="23"/>
          <w:szCs w:val="23"/>
        </w:rPr>
        <w:t>etland areas for many species, including several pairs of Sandhill Cranes;</w:t>
      </w:r>
      <w:r w:rsidR="00A46CBC">
        <w:rPr>
          <w:rFonts w:cs="Times New Roman"/>
          <w:sz w:val="23"/>
          <w:szCs w:val="23"/>
        </w:rPr>
        <w:t xml:space="preserve"> in additi</w:t>
      </w:r>
      <w:r w:rsidR="00C477B7">
        <w:rPr>
          <w:rFonts w:cs="Times New Roman"/>
          <w:sz w:val="23"/>
          <w:szCs w:val="23"/>
        </w:rPr>
        <w:t xml:space="preserve">on to providing much needed </w:t>
      </w:r>
      <w:r w:rsidR="00A46CBC">
        <w:rPr>
          <w:rFonts w:cs="Times New Roman"/>
          <w:sz w:val="23"/>
          <w:szCs w:val="23"/>
        </w:rPr>
        <w:t>groundwater recharge</w:t>
      </w:r>
      <w:r w:rsidR="00C477B7">
        <w:rPr>
          <w:rFonts w:cs="Times New Roman"/>
          <w:sz w:val="23"/>
          <w:szCs w:val="23"/>
        </w:rPr>
        <w:t xml:space="preserve"> which is vitall</w:t>
      </w:r>
      <w:r w:rsidR="001B50F5">
        <w:rPr>
          <w:rFonts w:cs="Times New Roman"/>
          <w:sz w:val="23"/>
          <w:szCs w:val="23"/>
        </w:rPr>
        <w:t xml:space="preserve">y important to the Shasta </w:t>
      </w:r>
      <w:r w:rsidR="00E84445">
        <w:rPr>
          <w:rFonts w:cs="Times New Roman"/>
          <w:sz w:val="23"/>
          <w:szCs w:val="23"/>
        </w:rPr>
        <w:t>Valley creeks</w:t>
      </w:r>
      <w:r w:rsidR="001B50F5">
        <w:rPr>
          <w:rFonts w:cs="Times New Roman"/>
          <w:sz w:val="23"/>
          <w:szCs w:val="23"/>
        </w:rPr>
        <w:t xml:space="preserve"> and river system</w:t>
      </w:r>
      <w:r w:rsidR="00A46CBC">
        <w:rPr>
          <w:rFonts w:cs="Times New Roman"/>
          <w:sz w:val="23"/>
          <w:szCs w:val="23"/>
        </w:rPr>
        <w:t xml:space="preserve">. </w:t>
      </w:r>
    </w:p>
    <w:p w:rsidR="00F93DBE" w:rsidRDefault="00C477B7" w:rsidP="00B329BE">
      <w:pPr>
        <w:rPr>
          <w:rFonts w:cs="Times New Roman"/>
          <w:sz w:val="23"/>
          <w:szCs w:val="23"/>
        </w:rPr>
        <w:sectPr w:rsidR="00F93DBE" w:rsidSect="00064C04">
          <w:headerReference w:type="default" r:id="rId7"/>
          <w:footerReference w:type="default" r:id="rId8"/>
          <w:pgSz w:w="12240" w:h="15840"/>
          <w:pgMar w:top="1440" w:right="1440" w:bottom="1440" w:left="1440" w:header="720" w:footer="720" w:gutter="0"/>
          <w:cols w:space="720"/>
          <w:docGrid w:linePitch="360"/>
        </w:sectPr>
      </w:pPr>
      <w:r>
        <w:rPr>
          <w:rFonts w:cs="Times New Roman"/>
          <w:sz w:val="23"/>
          <w:szCs w:val="23"/>
        </w:rPr>
        <w:t xml:space="preserve">As described </w:t>
      </w:r>
      <w:r w:rsidR="001B50F5">
        <w:rPr>
          <w:rFonts w:cs="Times New Roman"/>
          <w:sz w:val="23"/>
          <w:szCs w:val="23"/>
        </w:rPr>
        <w:t>in the</w:t>
      </w:r>
      <w:r>
        <w:rPr>
          <w:rFonts w:cs="Times New Roman"/>
          <w:sz w:val="23"/>
          <w:szCs w:val="23"/>
        </w:rPr>
        <w:t xml:space="preserve"> attached letter</w:t>
      </w:r>
      <w:r w:rsidR="001B50F5">
        <w:rPr>
          <w:rFonts w:cs="Times New Roman"/>
          <w:sz w:val="23"/>
          <w:szCs w:val="23"/>
        </w:rPr>
        <w:t>s,</w:t>
      </w:r>
      <w:r>
        <w:rPr>
          <w:rFonts w:cs="Times New Roman"/>
          <w:sz w:val="23"/>
          <w:szCs w:val="23"/>
        </w:rPr>
        <w:t xml:space="preserve"> CDFW currently owes in excess of $</w:t>
      </w:r>
      <w:r w:rsidR="00845DFE">
        <w:rPr>
          <w:rFonts w:cs="Times New Roman"/>
          <w:sz w:val="23"/>
          <w:szCs w:val="23"/>
        </w:rPr>
        <w:t>7</w:t>
      </w:r>
      <w:r>
        <w:rPr>
          <w:rFonts w:cs="Times New Roman"/>
          <w:sz w:val="23"/>
          <w:szCs w:val="23"/>
        </w:rPr>
        <w:t>00,000 of un-paid property taxes for property it</w:t>
      </w:r>
      <w:r w:rsidR="00ED2AEF">
        <w:rPr>
          <w:rFonts w:cs="Times New Roman"/>
          <w:sz w:val="23"/>
          <w:szCs w:val="23"/>
        </w:rPr>
        <w:t xml:space="preserve"> currently</w:t>
      </w:r>
      <w:r>
        <w:rPr>
          <w:rFonts w:cs="Times New Roman"/>
          <w:sz w:val="23"/>
          <w:szCs w:val="23"/>
        </w:rPr>
        <w:t xml:space="preserve"> owns within the County, and </w:t>
      </w:r>
      <w:r w:rsidR="00ED2AEF">
        <w:rPr>
          <w:rFonts w:cs="Times New Roman"/>
          <w:sz w:val="23"/>
          <w:szCs w:val="23"/>
        </w:rPr>
        <w:t xml:space="preserve">has not provided the County with </w:t>
      </w:r>
      <w:r>
        <w:rPr>
          <w:rFonts w:cs="Times New Roman"/>
          <w:sz w:val="23"/>
          <w:szCs w:val="23"/>
        </w:rPr>
        <w:t xml:space="preserve">plans for how these back taxes will be paid, how future taxes will be paid, or how taxes would </w:t>
      </w:r>
    </w:p>
    <w:p w:rsidR="00E84445" w:rsidRDefault="00C477B7" w:rsidP="00B329BE">
      <w:pPr>
        <w:rPr>
          <w:rFonts w:cs="Times New Roman"/>
          <w:sz w:val="23"/>
          <w:szCs w:val="23"/>
        </w:rPr>
      </w:pPr>
      <w:proofErr w:type="gramStart"/>
      <w:r>
        <w:rPr>
          <w:rFonts w:cs="Times New Roman"/>
          <w:sz w:val="23"/>
          <w:szCs w:val="23"/>
        </w:rPr>
        <w:lastRenderedPageBreak/>
        <w:t>be</w:t>
      </w:r>
      <w:proofErr w:type="gramEnd"/>
      <w:r>
        <w:rPr>
          <w:rFonts w:cs="Times New Roman"/>
          <w:sz w:val="23"/>
          <w:szCs w:val="23"/>
        </w:rPr>
        <w:t xml:space="preserve"> paid for the Shasta Big Springs Ranch. </w:t>
      </w:r>
      <w:r w:rsidR="00845DFE">
        <w:rPr>
          <w:rFonts w:cs="Times New Roman"/>
          <w:sz w:val="23"/>
          <w:szCs w:val="23"/>
        </w:rPr>
        <w:t>T</w:t>
      </w:r>
      <w:r>
        <w:rPr>
          <w:rFonts w:cs="Times New Roman"/>
          <w:sz w:val="23"/>
          <w:szCs w:val="23"/>
        </w:rPr>
        <w:t>he property is currently enrolled under the</w:t>
      </w:r>
      <w:r w:rsidR="00ED2AEF">
        <w:rPr>
          <w:rFonts w:cs="Times New Roman"/>
          <w:sz w:val="23"/>
          <w:szCs w:val="23"/>
        </w:rPr>
        <w:t xml:space="preserve"> Williamson Act</w:t>
      </w:r>
      <w:r w:rsidR="00845DFE">
        <w:rPr>
          <w:rFonts w:cs="Times New Roman"/>
          <w:sz w:val="23"/>
          <w:szCs w:val="23"/>
        </w:rPr>
        <w:t xml:space="preserve"> where TNC pays $26,000 in property taxes, requiring that the taxes be subsidized by the County in </w:t>
      </w:r>
      <w:r w:rsidR="00F93DBE">
        <w:rPr>
          <w:rFonts w:cs="Times New Roman"/>
          <w:sz w:val="23"/>
          <w:szCs w:val="23"/>
        </w:rPr>
        <w:t xml:space="preserve"> </w:t>
      </w:r>
      <w:r w:rsidR="00845DFE">
        <w:rPr>
          <w:rFonts w:cs="Times New Roman"/>
          <w:sz w:val="23"/>
          <w:szCs w:val="23"/>
        </w:rPr>
        <w:t xml:space="preserve">by approximately </w:t>
      </w:r>
      <w:r w:rsidR="00F93DBE">
        <w:rPr>
          <w:rFonts w:cs="Times New Roman"/>
          <w:sz w:val="23"/>
          <w:szCs w:val="23"/>
        </w:rPr>
        <w:t xml:space="preserve"> $70,000 yearly</w:t>
      </w:r>
      <w:r w:rsidR="00ED2AEF">
        <w:rPr>
          <w:rFonts w:cs="Times New Roman"/>
          <w:sz w:val="23"/>
          <w:szCs w:val="23"/>
        </w:rPr>
        <w:t>, including these last several years where agriculture production has significantly decreased.</w:t>
      </w:r>
      <w:r w:rsidR="00845DFE">
        <w:rPr>
          <w:rFonts w:cs="Times New Roman"/>
          <w:sz w:val="23"/>
          <w:szCs w:val="23"/>
        </w:rPr>
        <w:t xml:space="preserve"> Siskiyou County cannot afford to have a net loss of $26,000 per year, which would occur if CDFW were to acquire the property. Additionally</w:t>
      </w:r>
      <w:bookmarkStart w:id="0" w:name="_GoBack"/>
      <w:bookmarkEnd w:id="0"/>
      <w:r w:rsidR="00845DFE">
        <w:rPr>
          <w:rFonts w:cs="Times New Roman"/>
          <w:sz w:val="23"/>
          <w:szCs w:val="23"/>
        </w:rPr>
        <w:t>,</w:t>
      </w:r>
      <w:r w:rsidR="00ED2AEF">
        <w:rPr>
          <w:rFonts w:cs="Times New Roman"/>
          <w:sz w:val="23"/>
          <w:szCs w:val="23"/>
        </w:rPr>
        <w:t xml:space="preserve"> property may no longer be </w:t>
      </w:r>
      <w:r w:rsidR="00F26FBB">
        <w:rPr>
          <w:rFonts w:cs="Times New Roman"/>
          <w:sz w:val="23"/>
          <w:szCs w:val="23"/>
        </w:rPr>
        <w:t>eligible</w:t>
      </w:r>
      <w:r w:rsidR="00ED2AEF">
        <w:rPr>
          <w:rFonts w:cs="Times New Roman"/>
          <w:sz w:val="23"/>
          <w:szCs w:val="23"/>
        </w:rPr>
        <w:t xml:space="preserve"> for inclusion under the Williamson act due to the significant change in management of the property</w:t>
      </w:r>
      <w:r w:rsidR="00686F1E">
        <w:rPr>
          <w:rFonts w:cs="Times New Roman"/>
          <w:sz w:val="23"/>
          <w:szCs w:val="23"/>
        </w:rPr>
        <w:t>.</w:t>
      </w:r>
      <w:r w:rsidR="00ED2AEF">
        <w:rPr>
          <w:rFonts w:cs="Times New Roman"/>
          <w:sz w:val="23"/>
          <w:szCs w:val="23"/>
        </w:rPr>
        <w:t xml:space="preserve"> </w:t>
      </w:r>
    </w:p>
    <w:p w:rsidR="00E84445" w:rsidRDefault="00E84445" w:rsidP="00B329BE">
      <w:pPr>
        <w:rPr>
          <w:rFonts w:cs="Times New Roman"/>
          <w:sz w:val="23"/>
          <w:szCs w:val="23"/>
        </w:rPr>
      </w:pPr>
      <w:r>
        <w:rPr>
          <w:rFonts w:cs="Times New Roman"/>
          <w:sz w:val="23"/>
          <w:szCs w:val="23"/>
        </w:rPr>
        <w:t xml:space="preserve">The </w:t>
      </w:r>
      <w:proofErr w:type="spellStart"/>
      <w:r>
        <w:rPr>
          <w:rFonts w:cs="Times New Roman"/>
          <w:sz w:val="23"/>
          <w:szCs w:val="23"/>
        </w:rPr>
        <w:t>Meiss</w:t>
      </w:r>
      <w:proofErr w:type="spellEnd"/>
      <w:r>
        <w:rPr>
          <w:rFonts w:cs="Times New Roman"/>
          <w:sz w:val="23"/>
          <w:szCs w:val="23"/>
        </w:rPr>
        <w:t xml:space="preserve"> Lake project, located in Butte Valley, is another example of the State not having adequate resources to manage lands under its ownership. In this case, the County and State agree that the existing flood control system is obsolete yet the State is looking to the County for resources to prevent flooding of private property.  </w:t>
      </w:r>
      <w:r w:rsidR="00D318D1">
        <w:rPr>
          <w:rFonts w:cs="Times New Roman"/>
          <w:sz w:val="23"/>
          <w:szCs w:val="23"/>
        </w:rPr>
        <w:t>In addition, during a recent meeting, CDFW asked County staff if they would be exempt from any fees that may be assessed as part of the Sustainable Groundwater Management Act</w:t>
      </w:r>
      <w:r w:rsidR="009F2087">
        <w:rPr>
          <w:rFonts w:cs="Times New Roman"/>
          <w:sz w:val="23"/>
          <w:szCs w:val="23"/>
        </w:rPr>
        <w:t xml:space="preserve"> due</w:t>
      </w:r>
      <w:r w:rsidR="00EF48EA">
        <w:rPr>
          <w:rFonts w:cs="Times New Roman"/>
          <w:sz w:val="23"/>
          <w:szCs w:val="23"/>
        </w:rPr>
        <w:t xml:space="preserve"> to their inadequate funding; fees which would be the responsibility of all landowners within a groundwater basin.</w:t>
      </w:r>
    </w:p>
    <w:p w:rsidR="001B50F5" w:rsidRDefault="001B50F5" w:rsidP="00B329BE">
      <w:pPr>
        <w:rPr>
          <w:rFonts w:cs="Times New Roman"/>
          <w:sz w:val="23"/>
          <w:szCs w:val="23"/>
        </w:rPr>
      </w:pPr>
      <w:r>
        <w:rPr>
          <w:rFonts w:cs="Times New Roman"/>
          <w:sz w:val="23"/>
          <w:szCs w:val="23"/>
        </w:rPr>
        <w:t>If left in the hands of private ownership, and allowed to be irrigated properly while still providing flows for in-stream benefits, it is the belief of the Board that the original intent behind TNC’s purchase could be served</w:t>
      </w:r>
      <w:r w:rsidR="00E84445">
        <w:rPr>
          <w:rFonts w:cs="Times New Roman"/>
          <w:sz w:val="23"/>
          <w:szCs w:val="23"/>
        </w:rPr>
        <w:t xml:space="preserve"> on the Shasta Big Springs Ranch. </w:t>
      </w:r>
      <w:r>
        <w:rPr>
          <w:rFonts w:cs="Times New Roman"/>
          <w:sz w:val="23"/>
          <w:szCs w:val="23"/>
        </w:rPr>
        <w:t xml:space="preserve">Forage would replace the increasing weeds that now inhabit the property, livestock stocking numbers would match those needed to operate an economically viable agriculture operation, habitat for several species would be supported, and increased shade, cooler water temperatures and spawning habitat for Coho Salmon would still be provided. These </w:t>
      </w:r>
      <w:r w:rsidR="00F26FBB">
        <w:rPr>
          <w:rFonts w:cs="Times New Roman"/>
          <w:sz w:val="23"/>
          <w:szCs w:val="23"/>
        </w:rPr>
        <w:t>actions have been continually demonstrated for generations by other privately owned property throughout the County, much of which is within close proximity of the Shasta Big Springs Ranch.</w:t>
      </w:r>
      <w:r>
        <w:rPr>
          <w:rFonts w:cs="Times New Roman"/>
          <w:sz w:val="23"/>
          <w:szCs w:val="23"/>
        </w:rPr>
        <w:t xml:space="preserve"> However, based on the actions performed by CDFW over the last several years, we fear that all of these goals would not be achieved, and the property would continue to be managed for a single species benefit. </w:t>
      </w:r>
    </w:p>
    <w:p w:rsidR="00F26FBB" w:rsidRPr="00630600" w:rsidRDefault="00F26FBB" w:rsidP="00F26FBB">
      <w:pPr>
        <w:rPr>
          <w:rFonts w:cs="Times New Roman"/>
          <w:bCs/>
          <w:color w:val="000000"/>
        </w:rPr>
      </w:pPr>
      <w:r>
        <w:rPr>
          <w:rFonts w:cs="Times New Roman"/>
          <w:sz w:val="23"/>
          <w:szCs w:val="23"/>
        </w:rPr>
        <w:t xml:space="preserve">As a result of information provided above and within the attached letters, we again state our opposition to CDFW’s purchase of the Shasta Big Springs Ranch and the WCB providing the funding mechanism to CDFW. If you have any questions or would like to follow-up, please contact </w:t>
      </w:r>
      <w:r w:rsidRPr="00064C04">
        <w:rPr>
          <w:rFonts w:cs="Times New Roman"/>
          <w:sz w:val="23"/>
          <w:szCs w:val="23"/>
        </w:rPr>
        <w:t>Elizabeth</w:t>
      </w:r>
      <w:r w:rsidR="00306304" w:rsidRPr="00064C04">
        <w:rPr>
          <w:rFonts w:cs="Times New Roman"/>
          <w:sz w:val="23"/>
          <w:szCs w:val="23"/>
        </w:rPr>
        <w:t xml:space="preserve"> Nielsen,</w:t>
      </w:r>
      <w:r>
        <w:rPr>
          <w:rFonts w:cs="Times New Roman"/>
          <w:sz w:val="23"/>
          <w:szCs w:val="23"/>
        </w:rPr>
        <w:t xml:space="preserve"> Project Coordinator,</w:t>
      </w:r>
      <w:r w:rsidR="00306304" w:rsidRPr="00064C04">
        <w:rPr>
          <w:rFonts w:cs="Times New Roman"/>
          <w:sz w:val="23"/>
          <w:szCs w:val="23"/>
        </w:rPr>
        <w:t xml:space="preserve"> at (530) 842-8012 or</w:t>
      </w:r>
      <w:r w:rsidR="00A22761" w:rsidRPr="00064C04">
        <w:rPr>
          <w:rFonts w:cs="Times New Roman"/>
          <w:sz w:val="23"/>
          <w:szCs w:val="23"/>
        </w:rPr>
        <w:t xml:space="preserve"> </w:t>
      </w:r>
      <w:hyperlink r:id="rId9" w:history="1">
        <w:r w:rsidR="00306304" w:rsidRPr="00064C04">
          <w:rPr>
            <w:rStyle w:val="Hyperlink"/>
            <w:rFonts w:cs="Times New Roman"/>
            <w:sz w:val="23"/>
            <w:szCs w:val="23"/>
          </w:rPr>
          <w:t>enielsen@co.siskiyou.ca.us</w:t>
        </w:r>
      </w:hyperlink>
      <w:r w:rsidR="00306304" w:rsidRPr="00064C04">
        <w:rPr>
          <w:rFonts w:cs="Times New Roman"/>
          <w:sz w:val="23"/>
          <w:szCs w:val="23"/>
        </w:rPr>
        <w:t>.</w:t>
      </w:r>
      <w:r w:rsidR="00F93DBE">
        <w:rPr>
          <w:rFonts w:cs="Times New Roman"/>
        </w:rPr>
        <w:t xml:space="preserve"> </w:t>
      </w:r>
      <w:r w:rsidRPr="00630600">
        <w:rPr>
          <w:rFonts w:cs="Times New Roman"/>
        </w:rPr>
        <w:t xml:space="preserve">This letter was approved by the Siskiyou County </w:t>
      </w:r>
      <w:r>
        <w:rPr>
          <w:rFonts w:cs="Times New Roman"/>
        </w:rPr>
        <w:t>Board of Supervisors</w:t>
      </w:r>
      <w:r w:rsidRPr="00630600">
        <w:rPr>
          <w:rFonts w:cs="Times New Roman"/>
        </w:rPr>
        <w:t xml:space="preserve"> on </w:t>
      </w:r>
      <w:r>
        <w:rPr>
          <w:rFonts w:cs="Times New Roman"/>
        </w:rPr>
        <w:t>May 01</w:t>
      </w:r>
      <w:r w:rsidRPr="00630600">
        <w:rPr>
          <w:rFonts w:cs="Times New Roman"/>
        </w:rPr>
        <w:t>, 2018, by the following vote:</w:t>
      </w:r>
    </w:p>
    <w:p w:rsidR="00F26FBB" w:rsidRPr="00630600" w:rsidRDefault="00F26FBB" w:rsidP="00F26FBB">
      <w:pPr>
        <w:spacing w:after="0" w:line="240" w:lineRule="auto"/>
        <w:rPr>
          <w:rFonts w:cs="Times New Roman"/>
        </w:rPr>
      </w:pPr>
      <w:r w:rsidRPr="00630600">
        <w:rPr>
          <w:rFonts w:cs="Times New Roman"/>
        </w:rPr>
        <w:t xml:space="preserve">AYES: </w:t>
      </w:r>
    </w:p>
    <w:p w:rsidR="00F26FBB" w:rsidRPr="00630600" w:rsidRDefault="00F26FBB" w:rsidP="00F26FBB">
      <w:pPr>
        <w:spacing w:after="0" w:line="240" w:lineRule="auto"/>
        <w:rPr>
          <w:rFonts w:cs="Times New Roman"/>
        </w:rPr>
      </w:pPr>
      <w:r w:rsidRPr="00630600">
        <w:rPr>
          <w:rFonts w:cs="Times New Roman"/>
        </w:rPr>
        <w:t>NOES:</w:t>
      </w:r>
    </w:p>
    <w:p w:rsidR="00F26FBB" w:rsidRPr="00630600" w:rsidRDefault="00F26FBB" w:rsidP="00F26FBB">
      <w:pPr>
        <w:spacing w:after="0" w:line="240" w:lineRule="auto"/>
        <w:rPr>
          <w:rFonts w:cs="Times New Roman"/>
        </w:rPr>
      </w:pPr>
      <w:r w:rsidRPr="00630600">
        <w:rPr>
          <w:rFonts w:cs="Times New Roman"/>
        </w:rPr>
        <w:t>ABSENT:</w:t>
      </w:r>
    </w:p>
    <w:p w:rsidR="00F26FBB" w:rsidRPr="00630600" w:rsidRDefault="00F26FBB" w:rsidP="00F26FBB">
      <w:pPr>
        <w:spacing w:after="0" w:line="240" w:lineRule="auto"/>
        <w:rPr>
          <w:rFonts w:cs="Times New Roman"/>
        </w:rPr>
      </w:pPr>
      <w:r w:rsidRPr="00630600">
        <w:rPr>
          <w:rFonts w:cs="Times New Roman"/>
        </w:rPr>
        <w:t>ABSTAIN:</w:t>
      </w:r>
    </w:p>
    <w:p w:rsidR="00F26FBB" w:rsidRPr="00630600" w:rsidRDefault="00F26FBB" w:rsidP="00F26FBB">
      <w:pPr>
        <w:widowControl w:val="0"/>
        <w:autoSpaceDE w:val="0"/>
        <w:autoSpaceDN w:val="0"/>
        <w:adjustRightInd w:val="0"/>
        <w:spacing w:after="0" w:line="240" w:lineRule="auto"/>
        <w:jc w:val="both"/>
        <w:rPr>
          <w:rFonts w:eastAsia="Times New Roman" w:cs="Times New Roman"/>
        </w:rPr>
      </w:pPr>
    </w:p>
    <w:p w:rsidR="00F26FBB" w:rsidRDefault="00F26FBB" w:rsidP="00F26FBB">
      <w:pPr>
        <w:widowControl w:val="0"/>
        <w:autoSpaceDE w:val="0"/>
        <w:autoSpaceDN w:val="0"/>
        <w:adjustRightInd w:val="0"/>
        <w:spacing w:after="0"/>
        <w:jc w:val="both"/>
        <w:rPr>
          <w:rFonts w:eastAsia="Times New Roman" w:cs="Times New Roman"/>
        </w:rPr>
      </w:pPr>
      <w:r w:rsidRPr="00630600">
        <w:rPr>
          <w:rFonts w:eastAsia="Times New Roman" w:cs="Times New Roman"/>
        </w:rPr>
        <w:t>Sincerely,</w:t>
      </w:r>
    </w:p>
    <w:p w:rsidR="00F26FBB" w:rsidRDefault="00F26FBB" w:rsidP="00F26FBB">
      <w:pPr>
        <w:widowControl w:val="0"/>
        <w:autoSpaceDE w:val="0"/>
        <w:autoSpaceDN w:val="0"/>
        <w:adjustRightInd w:val="0"/>
        <w:spacing w:after="0"/>
        <w:ind w:firstLine="3780"/>
        <w:jc w:val="both"/>
        <w:rPr>
          <w:rFonts w:eastAsia="Times New Roman" w:cs="Times New Roman"/>
        </w:rPr>
      </w:pPr>
    </w:p>
    <w:p w:rsidR="00F93DBE" w:rsidRPr="00630600" w:rsidRDefault="00F93DBE" w:rsidP="00F26FBB">
      <w:pPr>
        <w:widowControl w:val="0"/>
        <w:autoSpaceDE w:val="0"/>
        <w:autoSpaceDN w:val="0"/>
        <w:adjustRightInd w:val="0"/>
        <w:spacing w:after="0"/>
        <w:ind w:firstLine="3780"/>
        <w:jc w:val="both"/>
        <w:rPr>
          <w:rFonts w:eastAsia="Times New Roman" w:cs="Times New Roman"/>
        </w:rPr>
      </w:pPr>
    </w:p>
    <w:p w:rsidR="00F26FBB" w:rsidRPr="00630600" w:rsidRDefault="00F26FBB" w:rsidP="00F26FBB">
      <w:pPr>
        <w:widowControl w:val="0"/>
        <w:autoSpaceDE w:val="0"/>
        <w:autoSpaceDN w:val="0"/>
        <w:adjustRightInd w:val="0"/>
        <w:spacing w:after="0"/>
        <w:rPr>
          <w:rFonts w:eastAsia="Times New Roman" w:cs="Times New Roman"/>
        </w:rPr>
      </w:pPr>
      <w:r w:rsidRPr="00630600">
        <w:rPr>
          <w:rFonts w:eastAsia="Times New Roman" w:cs="Times New Roman"/>
        </w:rPr>
        <w:lastRenderedPageBreak/>
        <w:t>Ray A. Haupt, Chair</w:t>
      </w:r>
    </w:p>
    <w:p w:rsidR="00811327" w:rsidRDefault="00F26FBB" w:rsidP="00A22761">
      <w:pPr>
        <w:widowControl w:val="0"/>
        <w:autoSpaceDE w:val="0"/>
        <w:autoSpaceDN w:val="0"/>
        <w:adjustRightInd w:val="0"/>
        <w:spacing w:after="0"/>
        <w:rPr>
          <w:rFonts w:eastAsia="Times New Roman" w:cs="Times New Roman"/>
          <w:sz w:val="23"/>
          <w:szCs w:val="23"/>
        </w:rPr>
      </w:pPr>
      <w:r>
        <w:rPr>
          <w:rFonts w:eastAsia="Times New Roman" w:cs="Times New Roman"/>
          <w:sz w:val="23"/>
          <w:szCs w:val="23"/>
        </w:rPr>
        <w:t>Board of Supervisors</w:t>
      </w:r>
    </w:p>
    <w:p w:rsidR="00F93DBE" w:rsidRDefault="00F93DBE" w:rsidP="00A22761">
      <w:pPr>
        <w:widowControl w:val="0"/>
        <w:autoSpaceDE w:val="0"/>
        <w:autoSpaceDN w:val="0"/>
        <w:adjustRightInd w:val="0"/>
        <w:spacing w:after="0"/>
        <w:rPr>
          <w:rFonts w:eastAsia="Times New Roman" w:cs="Times New Roman"/>
          <w:sz w:val="23"/>
          <w:szCs w:val="23"/>
        </w:rPr>
      </w:pPr>
    </w:p>
    <w:p w:rsidR="00F93DBE" w:rsidRDefault="00F93DBE" w:rsidP="00A22761">
      <w:pPr>
        <w:widowControl w:val="0"/>
        <w:autoSpaceDE w:val="0"/>
        <w:autoSpaceDN w:val="0"/>
        <w:adjustRightInd w:val="0"/>
        <w:spacing w:after="0"/>
        <w:rPr>
          <w:rFonts w:eastAsia="Times New Roman" w:cs="Times New Roman"/>
          <w:sz w:val="23"/>
          <w:szCs w:val="23"/>
        </w:rPr>
      </w:pPr>
    </w:p>
    <w:p w:rsidR="00E84445" w:rsidRDefault="00E84445" w:rsidP="00A22761">
      <w:pPr>
        <w:widowControl w:val="0"/>
        <w:autoSpaceDE w:val="0"/>
        <w:autoSpaceDN w:val="0"/>
        <w:adjustRightInd w:val="0"/>
        <w:spacing w:after="0"/>
        <w:rPr>
          <w:rFonts w:eastAsia="Times New Roman" w:cs="Times New Roman"/>
          <w:sz w:val="23"/>
          <w:szCs w:val="23"/>
        </w:rPr>
      </w:pPr>
    </w:p>
    <w:p w:rsidR="009455D5"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cc: </w:t>
      </w:r>
      <w:r w:rsidR="00B329BE" w:rsidRPr="00064C04">
        <w:rPr>
          <w:rFonts w:eastAsia="Times New Roman" w:cs="Times New Roman"/>
          <w:sz w:val="23"/>
          <w:szCs w:val="23"/>
        </w:rPr>
        <w:t xml:space="preserve">Assemblyman Brian </w:t>
      </w:r>
      <w:proofErr w:type="spellStart"/>
      <w:r w:rsidR="00B329BE" w:rsidRPr="00064C04">
        <w:rPr>
          <w:rFonts w:eastAsia="Times New Roman" w:cs="Times New Roman"/>
          <w:sz w:val="23"/>
          <w:szCs w:val="23"/>
        </w:rPr>
        <w:t>Dahle</w:t>
      </w:r>
      <w:proofErr w:type="spellEnd"/>
      <w:r>
        <w:rPr>
          <w:rFonts w:eastAsia="Times New Roman" w:cs="Times New Roman"/>
          <w:sz w:val="23"/>
          <w:szCs w:val="23"/>
        </w:rPr>
        <w:t xml:space="preserve">   </w:t>
      </w:r>
    </w:p>
    <w:p w:rsidR="009455D5" w:rsidRPr="00064C04"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w:t>
      </w:r>
    </w:p>
    <w:p w:rsidR="00F26FBB" w:rsidRDefault="00F26FBB"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Charlton Bonham</w:t>
      </w:r>
    </w:p>
    <w:p w:rsidR="009455D5" w:rsidRDefault="00F26FBB"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Director, California Department of Fish and Wildlife</w:t>
      </w:r>
    </w:p>
    <w:p w:rsidR="00F26FBB" w:rsidRDefault="00F26FBB" w:rsidP="00F26FBB">
      <w:pPr>
        <w:widowControl w:val="0"/>
        <w:autoSpaceDE w:val="0"/>
        <w:autoSpaceDN w:val="0"/>
        <w:adjustRightInd w:val="0"/>
        <w:spacing w:after="0" w:line="240" w:lineRule="auto"/>
        <w:rPr>
          <w:rFonts w:eastAsia="Times New Roman" w:cs="Times New Roman"/>
          <w:sz w:val="23"/>
          <w:szCs w:val="23"/>
        </w:rPr>
      </w:pPr>
    </w:p>
    <w:p w:rsidR="009455D5"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Susan </w:t>
      </w:r>
      <w:proofErr w:type="spellStart"/>
      <w:r>
        <w:rPr>
          <w:rFonts w:eastAsia="Times New Roman" w:cs="Times New Roman"/>
          <w:sz w:val="23"/>
          <w:szCs w:val="23"/>
        </w:rPr>
        <w:t>LaGrande</w:t>
      </w:r>
      <w:proofErr w:type="spellEnd"/>
      <w:r>
        <w:rPr>
          <w:rFonts w:eastAsia="Times New Roman" w:cs="Times New Roman"/>
          <w:sz w:val="23"/>
          <w:szCs w:val="23"/>
        </w:rPr>
        <w:t>, Deputy Director</w:t>
      </w:r>
    </w:p>
    <w:p w:rsidR="009455D5"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Office of Legislative Affairs</w:t>
      </w:r>
    </w:p>
    <w:p w:rsidR="009455D5" w:rsidRDefault="009455D5" w:rsidP="00F26FBB">
      <w:pPr>
        <w:widowControl w:val="0"/>
        <w:autoSpaceDE w:val="0"/>
        <w:autoSpaceDN w:val="0"/>
        <w:adjustRightInd w:val="0"/>
        <w:spacing w:after="0" w:line="240" w:lineRule="auto"/>
        <w:rPr>
          <w:rFonts w:eastAsia="Times New Roman" w:cs="Times New Roman"/>
          <w:sz w:val="23"/>
          <w:szCs w:val="23"/>
        </w:rPr>
      </w:pPr>
    </w:p>
    <w:p w:rsidR="009455D5"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Stafford Lehr, Deputy Director</w:t>
      </w:r>
    </w:p>
    <w:p w:rsidR="009455D5"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Wildlife and Fisheries Division</w:t>
      </w:r>
    </w:p>
    <w:p w:rsidR="009455D5" w:rsidRDefault="009455D5" w:rsidP="00F26FBB">
      <w:pPr>
        <w:widowControl w:val="0"/>
        <w:autoSpaceDE w:val="0"/>
        <w:autoSpaceDN w:val="0"/>
        <w:adjustRightInd w:val="0"/>
        <w:spacing w:after="0" w:line="240" w:lineRule="auto"/>
        <w:rPr>
          <w:rFonts w:eastAsia="Times New Roman" w:cs="Times New Roman"/>
          <w:sz w:val="23"/>
          <w:szCs w:val="23"/>
        </w:rPr>
      </w:pPr>
    </w:p>
    <w:p w:rsidR="009455D5"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Neil Manji, Manager</w:t>
      </w:r>
    </w:p>
    <w:p w:rsidR="009455D5" w:rsidRPr="00064C04" w:rsidRDefault="009455D5" w:rsidP="00F26FBB">
      <w:pPr>
        <w:widowControl w:val="0"/>
        <w:autoSpaceDE w:val="0"/>
        <w:autoSpaceDN w:val="0"/>
        <w:adjustRightInd w:val="0"/>
        <w:spacing w:after="0" w:line="240" w:lineRule="auto"/>
        <w:rPr>
          <w:rFonts w:eastAsia="Times New Roman" w:cs="Times New Roman"/>
          <w:sz w:val="23"/>
          <w:szCs w:val="23"/>
        </w:rPr>
      </w:pPr>
      <w:r>
        <w:rPr>
          <w:rFonts w:eastAsia="Times New Roman" w:cs="Times New Roman"/>
          <w:sz w:val="23"/>
          <w:szCs w:val="23"/>
        </w:rPr>
        <w:t xml:space="preserve">       Northern Region (Region 1)</w:t>
      </w:r>
    </w:p>
    <w:p w:rsidR="00E019AF" w:rsidRPr="00064C04" w:rsidRDefault="00E019AF" w:rsidP="00B329BE">
      <w:pPr>
        <w:rPr>
          <w:rFonts w:ascii="Times New Roman" w:hAnsi="Times New Roman" w:cs="Times New Roman"/>
          <w:sz w:val="23"/>
          <w:szCs w:val="23"/>
        </w:rPr>
      </w:pPr>
    </w:p>
    <w:sectPr w:rsidR="00E019AF" w:rsidRPr="00064C04" w:rsidSect="00064C0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A28" w:rsidRDefault="00364A28" w:rsidP="00B329BE">
      <w:pPr>
        <w:spacing w:after="0" w:line="240" w:lineRule="auto"/>
      </w:pPr>
      <w:r>
        <w:separator/>
      </w:r>
    </w:p>
  </w:endnote>
  <w:endnote w:type="continuationSeparator" w:id="0">
    <w:p w:rsidR="00364A28" w:rsidRDefault="00364A28" w:rsidP="00B3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BE" w:rsidRPr="00EA2FCC" w:rsidRDefault="00F93DBE" w:rsidP="00F93DBE">
    <w:pPr>
      <w:widowControl w:val="0"/>
      <w:autoSpaceDE w:val="0"/>
      <w:autoSpaceDN w:val="0"/>
      <w:adjustRightInd w:val="0"/>
      <w:spacing w:after="0" w:line="397" w:lineRule="exact"/>
      <w:rPr>
        <w:rFonts w:ascii="Verdana" w:eastAsia="Times New Roman" w:hAnsi="Verdana" w:cs="Times New Roman"/>
        <w:sz w:val="24"/>
        <w:szCs w:val="24"/>
      </w:rPr>
    </w:pPr>
  </w:p>
  <w:p w:rsidR="00F93DBE" w:rsidRPr="00EA2FCC" w:rsidRDefault="00F93DBE" w:rsidP="00F93DBE">
    <w:pPr>
      <w:widowControl w:val="0"/>
      <w:tabs>
        <w:tab w:val="left" w:pos="-540"/>
        <w:tab w:val="left" w:pos="-180"/>
        <w:tab w:val="center" w:pos="630"/>
        <w:tab w:val="center" w:pos="2610"/>
        <w:tab w:val="center" w:pos="4410"/>
        <w:tab w:val="center" w:pos="6210"/>
        <w:tab w:val="center" w:pos="8280"/>
      </w:tabs>
      <w:autoSpaceDE w:val="0"/>
      <w:autoSpaceDN w:val="0"/>
      <w:adjustRightInd w:val="0"/>
      <w:spacing w:after="0" w:line="19" w:lineRule="exact"/>
      <w:ind w:left="90"/>
      <w:rPr>
        <w:rFonts w:ascii="Arial" w:eastAsia="Times New Roman" w:hAnsi="Arial" w:cs="Arial"/>
        <w:i/>
        <w:iCs/>
        <w:sz w:val="18"/>
        <w:szCs w:val="18"/>
      </w:rPr>
    </w:pPr>
    <w:r w:rsidRPr="00EA2FCC">
      <w:rPr>
        <w:rFonts w:ascii="Verdana" w:eastAsia="Times New Roman" w:hAnsi="Verdana" w:cs="Times New Roman"/>
        <w:noProof/>
        <w:sz w:val="24"/>
        <w:szCs w:val="24"/>
      </w:rPr>
      <mc:AlternateContent>
        <mc:Choice Requires="wps">
          <w:drawing>
            <wp:anchor distT="0" distB="0" distL="114300" distR="114300" simplePos="0" relativeHeight="251659264" behindDoc="1" locked="1" layoutInCell="0" allowOverlap="1" wp14:anchorId="13F50B79" wp14:editId="3AC5D3AF">
              <wp:simplePos x="0" y="0"/>
              <wp:positionH relativeFrom="page">
                <wp:posOffset>971550</wp:posOffset>
              </wp:positionH>
              <wp:positionV relativeFrom="paragraph">
                <wp:posOffset>0</wp:posOffset>
              </wp:positionV>
              <wp:extent cx="588645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8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AzybJpnEDe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" o:allowincell="f" fillcolor="black" stroked="f" strokeweight="0">
              <w10:wrap anchorx="page"/>
              <w10:anchorlock/>
            </v:rect>
          </w:pict>
        </mc:Fallback>
      </mc:AlternateContent>
    </w:r>
  </w:p>
  <w:p w:rsidR="00F93DBE" w:rsidRPr="00EA2FCC" w:rsidRDefault="00F93DBE" w:rsidP="00F93DBE">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Shruti" w:eastAsia="Times New Roman" w:hAnsi="Verdana" w:cs="Shruti"/>
        <w:i/>
        <w:iCs/>
        <w:sz w:val="18"/>
        <w:szCs w:val="18"/>
      </w:rPr>
    </w:pPr>
    <w:r w:rsidRPr="00EA2FCC">
      <w:rPr>
        <w:rFonts w:ascii="Arial" w:eastAsia="Times New Roman" w:hAnsi="Arial" w:cs="Arial"/>
        <w:i/>
        <w:iCs/>
        <w:sz w:val="18"/>
        <w:szCs w:val="18"/>
      </w:rPr>
      <w:tab/>
    </w:r>
    <w:r w:rsidRPr="00EA2FCC">
      <w:rPr>
        <w:rFonts w:ascii="Shruti" w:eastAsia="Times New Roman" w:hAnsi="Verdana" w:cs="Shruti"/>
        <w:b/>
        <w:bCs/>
        <w:sz w:val="16"/>
        <w:szCs w:val="16"/>
      </w:rPr>
      <w:t>Brandon Criss</w:t>
    </w:r>
    <w:r w:rsidRPr="00EA2FCC">
      <w:rPr>
        <w:rFonts w:ascii="Shruti" w:eastAsia="Times New Roman" w:hAnsi="Verdana" w:cs="Shruti"/>
        <w:b/>
        <w:bCs/>
        <w:sz w:val="16"/>
        <w:szCs w:val="16"/>
      </w:rPr>
      <w:tab/>
      <w:t xml:space="preserve"> Ed Valenzuela</w:t>
    </w:r>
    <w:r w:rsidRPr="00EA2FCC">
      <w:rPr>
        <w:rFonts w:ascii="Shruti" w:eastAsia="Times New Roman" w:hAnsi="Verdana" w:cs="Shruti"/>
        <w:b/>
        <w:bCs/>
        <w:sz w:val="16"/>
        <w:szCs w:val="16"/>
      </w:rPr>
      <w:tab/>
      <w:t xml:space="preserve"> Michael N. Kobseff</w:t>
    </w:r>
    <w:r w:rsidRPr="00EA2FCC">
      <w:rPr>
        <w:rFonts w:ascii="Shruti" w:eastAsia="Times New Roman" w:hAnsi="Verdana" w:cs="Shruti"/>
        <w:b/>
        <w:bCs/>
        <w:sz w:val="16"/>
        <w:szCs w:val="16"/>
      </w:rPr>
      <w:tab/>
      <w:t xml:space="preserve"> Lisa Nixon</w:t>
    </w:r>
    <w:r w:rsidRPr="00EA2FCC">
      <w:rPr>
        <w:rFonts w:ascii="Shruti" w:eastAsia="Times New Roman" w:hAnsi="Verdana" w:cs="Shruti"/>
        <w:b/>
        <w:bCs/>
        <w:sz w:val="16"/>
        <w:szCs w:val="16"/>
      </w:rPr>
      <w:tab/>
      <w:t>Ray Haupt</w:t>
    </w:r>
  </w:p>
  <w:p w:rsidR="00F93DBE" w:rsidRPr="00EA2FCC" w:rsidRDefault="00F93DBE" w:rsidP="00F93DBE">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Arial" w:eastAsia="Times New Roman" w:hAnsi="Arial" w:cs="Arial"/>
      </w:rPr>
    </w:pPr>
    <w:r w:rsidRPr="00EA2FCC">
      <w:rPr>
        <w:rFonts w:ascii="Shruti" w:eastAsia="Times New Roman" w:hAnsi="Verdana" w:cs="Shruti"/>
        <w:i/>
        <w:iCs/>
        <w:sz w:val="18"/>
        <w:szCs w:val="18"/>
      </w:rPr>
      <w:tab/>
    </w:r>
    <w:r w:rsidRPr="00EA2FCC">
      <w:rPr>
        <w:rFonts w:ascii="Shruti" w:eastAsia="Times New Roman" w:hAnsi="Verdana" w:cs="Shruti"/>
        <w:i/>
        <w:iCs/>
        <w:sz w:val="16"/>
        <w:szCs w:val="16"/>
      </w:rPr>
      <w:t>District 1</w:t>
    </w:r>
    <w:r w:rsidRPr="00EA2FCC">
      <w:rPr>
        <w:rFonts w:ascii="Shruti" w:eastAsia="Times New Roman" w:hAnsi="Verdana" w:cs="Shruti"/>
        <w:i/>
        <w:iCs/>
        <w:sz w:val="16"/>
        <w:szCs w:val="16"/>
      </w:rPr>
      <w:tab/>
      <w:t>District 2</w:t>
    </w:r>
    <w:r w:rsidRPr="00EA2FCC">
      <w:rPr>
        <w:rFonts w:ascii="Shruti" w:eastAsia="Times New Roman" w:hAnsi="Verdana" w:cs="Shruti"/>
        <w:i/>
        <w:iCs/>
        <w:sz w:val="16"/>
        <w:szCs w:val="16"/>
      </w:rPr>
      <w:tab/>
      <w:t>District 3</w:t>
    </w:r>
    <w:r w:rsidRPr="00EA2FCC">
      <w:rPr>
        <w:rFonts w:ascii="Shruti" w:eastAsia="Times New Roman" w:hAnsi="Verdana" w:cs="Shruti"/>
        <w:sz w:val="16"/>
        <w:szCs w:val="16"/>
      </w:rPr>
      <w:tab/>
    </w:r>
    <w:r w:rsidRPr="00EA2FCC">
      <w:rPr>
        <w:rFonts w:ascii="Shruti" w:eastAsia="Times New Roman" w:hAnsi="Verdana" w:cs="Shruti"/>
        <w:i/>
        <w:iCs/>
        <w:sz w:val="16"/>
        <w:szCs w:val="16"/>
      </w:rPr>
      <w:t>District 4</w:t>
    </w:r>
    <w:r w:rsidRPr="00EA2FCC">
      <w:rPr>
        <w:rFonts w:ascii="Shruti" w:eastAsia="Times New Roman" w:hAnsi="Verdana" w:cs="Shruti"/>
        <w:sz w:val="16"/>
        <w:szCs w:val="16"/>
      </w:rPr>
      <w:tab/>
    </w:r>
    <w:r w:rsidRPr="00EA2FCC">
      <w:rPr>
        <w:rFonts w:ascii="Shruti" w:eastAsia="Times New Roman" w:hAnsi="Verdana" w:cs="Shruti"/>
        <w:i/>
        <w:iCs/>
        <w:sz w:val="16"/>
        <w:szCs w:val="16"/>
      </w:rPr>
      <w:t>District 5</w:t>
    </w:r>
  </w:p>
  <w:p w:rsidR="00F93DBE" w:rsidRDefault="00F93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BE" w:rsidRDefault="00F93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A28" w:rsidRDefault="00364A28" w:rsidP="00B329BE">
      <w:pPr>
        <w:spacing w:after="0" w:line="240" w:lineRule="auto"/>
      </w:pPr>
      <w:r>
        <w:separator/>
      </w:r>
    </w:p>
  </w:footnote>
  <w:footnote w:type="continuationSeparator" w:id="0">
    <w:p w:rsidR="00364A28" w:rsidRDefault="00364A28" w:rsidP="00B32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BE" w:rsidRPr="009B17FC" w:rsidRDefault="00F93DBE" w:rsidP="00F93DBE">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9B17FC">
      <w:rPr>
        <w:rFonts w:ascii="Garamond" w:eastAsia="Times New Roman" w:hAnsi="Garamond" w:cs="Shruti"/>
        <w:b/>
        <w:bCs/>
        <w:smallCaps/>
        <w:spacing w:val="30"/>
        <w:sz w:val="40"/>
        <w:szCs w:val="40"/>
      </w:rPr>
      <w:t>County of Siskiyou</w:t>
    </w:r>
    <w:r w:rsidRPr="009B17FC">
      <w:rPr>
        <w:rFonts w:ascii="Garamond" w:eastAsia="Times New Roman" w:hAnsi="Garamond" w:cs="Arial"/>
        <w:b/>
        <w:bCs/>
        <w:spacing w:val="30"/>
        <w:sz w:val="48"/>
        <w:szCs w:val="48"/>
      </w:rPr>
      <w:t xml:space="preserve">    </w:t>
    </w:r>
  </w:p>
  <w:p w:rsidR="00F93DBE" w:rsidRPr="009B17FC" w:rsidRDefault="00F93DBE" w:rsidP="00F93DBE">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4"/>
        <w:szCs w:val="20"/>
      </w:rPr>
    </w:pPr>
    <w:r w:rsidRPr="009B17FC">
      <w:rPr>
        <w:rFonts w:ascii="Verdana" w:eastAsia="Times New Roman" w:hAnsi="Verdana" w:cs="Shruti"/>
        <w:sz w:val="32"/>
        <w:szCs w:val="32"/>
      </w:rPr>
      <w:t>Board of Supervisors</w:t>
    </w:r>
  </w:p>
  <w:p w:rsidR="00F93DBE" w:rsidRPr="009B17FC" w:rsidRDefault="00F93DBE" w:rsidP="00F93DBE">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9B17FC">
      <w:rPr>
        <w:rFonts w:ascii="Arial" w:eastAsia="Times New Roman" w:hAnsi="Arial" w:cs="Arial"/>
        <w:sz w:val="12"/>
        <w:szCs w:val="12"/>
      </w:rPr>
      <w:t xml:space="preserve">          </w:t>
    </w:r>
  </w:p>
  <w:p w:rsidR="00F93DBE" w:rsidRPr="009B17FC" w:rsidRDefault="00F93DBE" w:rsidP="00F93DBE">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9B17FC">
      <w:rPr>
        <w:rFonts w:ascii="Verdana" w:eastAsia="Times New Roman" w:hAnsi="Verdana" w:cs="Shruti"/>
        <w:sz w:val="18"/>
        <w:szCs w:val="18"/>
      </w:rPr>
      <w:t xml:space="preserve">P.O. Box 750 </w:t>
    </w:r>
    <w:r w:rsidRPr="009B17FC">
      <w:rPr>
        <w:rFonts w:ascii="Verdana" w:eastAsia="Times New Roman" w:hAnsi="Verdana" w:cs="Shruti"/>
        <w:sz w:val="12"/>
        <w:szCs w:val="12"/>
      </w:rPr>
      <w:t xml:space="preserve"> </w:t>
    </w:r>
    <w:r w:rsidRPr="009B17FC">
      <w:rPr>
        <w:rFonts w:ascii="Verdana" w:eastAsia="Times New Roman" w:hAnsi="Verdana" w:cs="Shruti"/>
        <w:sz w:val="12"/>
        <w:szCs w:val="12"/>
      </w:rPr>
      <w:sym w:font="WP IconicSymbolsA" w:char="F08E"/>
    </w:r>
    <w:r w:rsidRPr="009B17FC">
      <w:rPr>
        <w:rFonts w:ascii="Verdana" w:eastAsia="Times New Roman" w:hAnsi="Verdana" w:cs="Shruti"/>
        <w:sz w:val="18"/>
        <w:szCs w:val="18"/>
      </w:rPr>
      <w:t xml:space="preserve">  1312 </w:t>
    </w:r>
    <w:proofErr w:type="spellStart"/>
    <w:r w:rsidRPr="009B17FC">
      <w:rPr>
        <w:rFonts w:ascii="Verdana" w:eastAsia="Times New Roman" w:hAnsi="Verdana" w:cs="Shruti"/>
        <w:sz w:val="18"/>
        <w:szCs w:val="18"/>
      </w:rPr>
      <w:t>Fairlane</w:t>
    </w:r>
    <w:proofErr w:type="spellEnd"/>
    <w:r w:rsidRPr="009B17FC">
      <w:rPr>
        <w:rFonts w:ascii="Verdana" w:eastAsia="Times New Roman" w:hAnsi="Verdana" w:cs="Shruti"/>
        <w:sz w:val="18"/>
        <w:szCs w:val="18"/>
      </w:rPr>
      <w:t xml:space="preserve"> Rd     </w:t>
    </w:r>
    <w:r w:rsidRPr="009B17FC">
      <w:rPr>
        <w:rFonts w:ascii="Verdana" w:eastAsia="Times New Roman" w:hAnsi="Verdana" w:cs="Shruti"/>
        <w:sz w:val="18"/>
        <w:szCs w:val="18"/>
      </w:rPr>
      <w:tab/>
      <w:t>(530) 842-8005</w:t>
    </w:r>
  </w:p>
  <w:p w:rsidR="00F93DBE" w:rsidRPr="009B17FC" w:rsidRDefault="00F93DBE" w:rsidP="00F93DBE">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9B17FC">
      <w:rPr>
        <w:rFonts w:ascii="Verdana" w:eastAsia="Times New Roman" w:hAnsi="Verdana" w:cs="Shruti"/>
        <w:sz w:val="18"/>
        <w:szCs w:val="18"/>
      </w:rPr>
      <w:t>Yreka, California 96097</w:t>
    </w:r>
    <w:r w:rsidRPr="009B17FC">
      <w:rPr>
        <w:rFonts w:ascii="Verdana" w:eastAsia="Times New Roman" w:hAnsi="Verdana" w:cs="Shruti"/>
        <w:sz w:val="18"/>
        <w:szCs w:val="18"/>
      </w:rPr>
      <w:tab/>
      <w:t>FAX (530) 842-8013</w:t>
    </w:r>
  </w:p>
  <w:p w:rsidR="00F93DBE" w:rsidRDefault="00F93DBE" w:rsidP="00F93DBE">
    <w:pPr>
      <w:pStyle w:val="Header"/>
    </w:pPr>
    <w:r w:rsidRPr="009B17FC">
      <w:rPr>
        <w:rFonts w:ascii="Verdana" w:eastAsia="Times New Roman" w:hAnsi="Verdana" w:cs="Arial"/>
        <w:sz w:val="18"/>
        <w:szCs w:val="18"/>
      </w:rPr>
      <w:t xml:space="preserve">                               </w:t>
    </w:r>
    <w:hyperlink r:id="rId1" w:history="1">
      <w:r w:rsidRPr="009B17FC">
        <w:rPr>
          <w:rFonts w:ascii="Verdana" w:eastAsia="Times New Roman" w:hAnsi="Verdana" w:cs="Arial"/>
          <w:color w:val="0000FF"/>
          <w:sz w:val="18"/>
          <w:szCs w:val="18"/>
          <w:u w:val="single"/>
        </w:rPr>
        <w:t>www.co.siskiyou.ca.us</w:t>
      </w:r>
    </w:hyperlink>
    <w:r w:rsidRPr="009B17FC">
      <w:rPr>
        <w:rFonts w:ascii="Verdana" w:eastAsia="Times New Roman" w:hAnsi="Verdana" w:cs="Arial"/>
        <w:sz w:val="18"/>
        <w:szCs w:val="18"/>
      </w:rPr>
      <w:tab/>
    </w:r>
    <w:r w:rsidRPr="009B17FC">
      <w:rPr>
        <w:rFonts w:ascii="Verdana" w:eastAsia="Times New Roman" w:hAnsi="Verdana" w:cs="Arial"/>
        <w:sz w:val="18"/>
        <w:szCs w:val="18"/>
      </w:rPr>
      <w:tab/>
      <w:t xml:space="preserve">                              Toll Free:  1-888-854-2000, ext. 800</w:t>
    </w:r>
    <w:r>
      <w:t>5</w:t>
    </w:r>
  </w:p>
  <w:p w:rsidR="00F93DBE" w:rsidRDefault="00F93DBE" w:rsidP="00F93DBE">
    <w:pPr>
      <w:pStyle w:val="Header"/>
    </w:pPr>
  </w:p>
  <w:p w:rsidR="009455D5" w:rsidRDefault="00945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BE" w:rsidRDefault="00F93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55"/>
    <w:rsid w:val="00003BD6"/>
    <w:rsid w:val="000162F9"/>
    <w:rsid w:val="00064C04"/>
    <w:rsid w:val="0007190A"/>
    <w:rsid w:val="000D2BC2"/>
    <w:rsid w:val="000E081A"/>
    <w:rsid w:val="001332E7"/>
    <w:rsid w:val="001417C2"/>
    <w:rsid w:val="001B50F5"/>
    <w:rsid w:val="001E4FD9"/>
    <w:rsid w:val="002301D3"/>
    <w:rsid w:val="00270BEE"/>
    <w:rsid w:val="002B0149"/>
    <w:rsid w:val="002E7E33"/>
    <w:rsid w:val="00306304"/>
    <w:rsid w:val="00364A28"/>
    <w:rsid w:val="00376AAB"/>
    <w:rsid w:val="0039389A"/>
    <w:rsid w:val="00393B50"/>
    <w:rsid w:val="003B12FD"/>
    <w:rsid w:val="004A399D"/>
    <w:rsid w:val="004D1FA2"/>
    <w:rsid w:val="00506CBF"/>
    <w:rsid w:val="00672FB4"/>
    <w:rsid w:val="00686F1E"/>
    <w:rsid w:val="006C10A4"/>
    <w:rsid w:val="006C42AE"/>
    <w:rsid w:val="007029B2"/>
    <w:rsid w:val="00716BAF"/>
    <w:rsid w:val="00727F14"/>
    <w:rsid w:val="00773D5E"/>
    <w:rsid w:val="00786BAF"/>
    <w:rsid w:val="00791454"/>
    <w:rsid w:val="00792F19"/>
    <w:rsid w:val="00811327"/>
    <w:rsid w:val="00845DFE"/>
    <w:rsid w:val="00890F67"/>
    <w:rsid w:val="008B7B1A"/>
    <w:rsid w:val="00900C86"/>
    <w:rsid w:val="009455D5"/>
    <w:rsid w:val="009F2087"/>
    <w:rsid w:val="00A04305"/>
    <w:rsid w:val="00A21BE6"/>
    <w:rsid w:val="00A22761"/>
    <w:rsid w:val="00A246D4"/>
    <w:rsid w:val="00A247DD"/>
    <w:rsid w:val="00A440CB"/>
    <w:rsid w:val="00A46CBC"/>
    <w:rsid w:val="00A75822"/>
    <w:rsid w:val="00B26D80"/>
    <w:rsid w:val="00B329BE"/>
    <w:rsid w:val="00B517D5"/>
    <w:rsid w:val="00C4040C"/>
    <w:rsid w:val="00C477B7"/>
    <w:rsid w:val="00C666A4"/>
    <w:rsid w:val="00C67262"/>
    <w:rsid w:val="00C8498A"/>
    <w:rsid w:val="00CC30DB"/>
    <w:rsid w:val="00D0568F"/>
    <w:rsid w:val="00D318D1"/>
    <w:rsid w:val="00E019AF"/>
    <w:rsid w:val="00E503FF"/>
    <w:rsid w:val="00E57D55"/>
    <w:rsid w:val="00E62179"/>
    <w:rsid w:val="00E84445"/>
    <w:rsid w:val="00ED2AEF"/>
    <w:rsid w:val="00EF48EA"/>
    <w:rsid w:val="00F16A1C"/>
    <w:rsid w:val="00F26FBB"/>
    <w:rsid w:val="00F60343"/>
    <w:rsid w:val="00F93DBE"/>
    <w:rsid w:val="00FD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304"/>
    <w:rPr>
      <w:color w:val="0000FF" w:themeColor="hyperlink"/>
      <w:u w:val="single"/>
    </w:rPr>
  </w:style>
  <w:style w:type="paragraph" w:styleId="Header">
    <w:name w:val="header"/>
    <w:basedOn w:val="Normal"/>
    <w:link w:val="HeaderChar"/>
    <w:uiPriority w:val="99"/>
    <w:unhideWhenUsed/>
    <w:rsid w:val="00B32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BE"/>
  </w:style>
  <w:style w:type="paragraph" w:styleId="Footer">
    <w:name w:val="footer"/>
    <w:basedOn w:val="Normal"/>
    <w:link w:val="FooterChar"/>
    <w:uiPriority w:val="99"/>
    <w:unhideWhenUsed/>
    <w:rsid w:val="00B32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BE"/>
  </w:style>
  <w:style w:type="paragraph" w:styleId="BalloonText">
    <w:name w:val="Balloon Text"/>
    <w:basedOn w:val="Normal"/>
    <w:link w:val="BalloonTextChar"/>
    <w:uiPriority w:val="99"/>
    <w:semiHidden/>
    <w:unhideWhenUsed/>
    <w:rsid w:val="00716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BAF"/>
    <w:rPr>
      <w:rFonts w:ascii="Tahoma" w:hAnsi="Tahoma" w:cs="Tahoma"/>
      <w:sz w:val="16"/>
      <w:szCs w:val="16"/>
    </w:rPr>
  </w:style>
  <w:style w:type="character" w:styleId="CommentReference">
    <w:name w:val="annotation reference"/>
    <w:basedOn w:val="DefaultParagraphFont"/>
    <w:uiPriority w:val="99"/>
    <w:semiHidden/>
    <w:unhideWhenUsed/>
    <w:rsid w:val="00686F1E"/>
    <w:rPr>
      <w:sz w:val="16"/>
      <w:szCs w:val="16"/>
    </w:rPr>
  </w:style>
  <w:style w:type="paragraph" w:styleId="CommentText">
    <w:name w:val="annotation text"/>
    <w:basedOn w:val="Normal"/>
    <w:link w:val="CommentTextChar"/>
    <w:uiPriority w:val="99"/>
    <w:semiHidden/>
    <w:unhideWhenUsed/>
    <w:rsid w:val="00686F1E"/>
    <w:pPr>
      <w:spacing w:line="240" w:lineRule="auto"/>
    </w:pPr>
    <w:rPr>
      <w:sz w:val="20"/>
      <w:szCs w:val="20"/>
    </w:rPr>
  </w:style>
  <w:style w:type="character" w:customStyle="1" w:styleId="CommentTextChar">
    <w:name w:val="Comment Text Char"/>
    <w:basedOn w:val="DefaultParagraphFont"/>
    <w:link w:val="CommentText"/>
    <w:uiPriority w:val="99"/>
    <w:semiHidden/>
    <w:rsid w:val="00686F1E"/>
    <w:rPr>
      <w:sz w:val="20"/>
      <w:szCs w:val="20"/>
    </w:rPr>
  </w:style>
  <w:style w:type="paragraph" w:styleId="CommentSubject">
    <w:name w:val="annotation subject"/>
    <w:basedOn w:val="CommentText"/>
    <w:next w:val="CommentText"/>
    <w:link w:val="CommentSubjectChar"/>
    <w:uiPriority w:val="99"/>
    <w:semiHidden/>
    <w:unhideWhenUsed/>
    <w:rsid w:val="00686F1E"/>
    <w:rPr>
      <w:b/>
      <w:bCs/>
    </w:rPr>
  </w:style>
  <w:style w:type="character" w:customStyle="1" w:styleId="CommentSubjectChar">
    <w:name w:val="Comment Subject Char"/>
    <w:basedOn w:val="CommentTextChar"/>
    <w:link w:val="CommentSubject"/>
    <w:uiPriority w:val="99"/>
    <w:semiHidden/>
    <w:rsid w:val="00686F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304"/>
    <w:rPr>
      <w:color w:val="0000FF" w:themeColor="hyperlink"/>
      <w:u w:val="single"/>
    </w:rPr>
  </w:style>
  <w:style w:type="paragraph" w:styleId="Header">
    <w:name w:val="header"/>
    <w:basedOn w:val="Normal"/>
    <w:link w:val="HeaderChar"/>
    <w:uiPriority w:val="99"/>
    <w:unhideWhenUsed/>
    <w:rsid w:val="00B32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BE"/>
  </w:style>
  <w:style w:type="paragraph" w:styleId="Footer">
    <w:name w:val="footer"/>
    <w:basedOn w:val="Normal"/>
    <w:link w:val="FooterChar"/>
    <w:uiPriority w:val="99"/>
    <w:unhideWhenUsed/>
    <w:rsid w:val="00B32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BE"/>
  </w:style>
  <w:style w:type="paragraph" w:styleId="BalloonText">
    <w:name w:val="Balloon Text"/>
    <w:basedOn w:val="Normal"/>
    <w:link w:val="BalloonTextChar"/>
    <w:uiPriority w:val="99"/>
    <w:semiHidden/>
    <w:unhideWhenUsed/>
    <w:rsid w:val="00716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BAF"/>
    <w:rPr>
      <w:rFonts w:ascii="Tahoma" w:hAnsi="Tahoma" w:cs="Tahoma"/>
      <w:sz w:val="16"/>
      <w:szCs w:val="16"/>
    </w:rPr>
  </w:style>
  <w:style w:type="character" w:styleId="CommentReference">
    <w:name w:val="annotation reference"/>
    <w:basedOn w:val="DefaultParagraphFont"/>
    <w:uiPriority w:val="99"/>
    <w:semiHidden/>
    <w:unhideWhenUsed/>
    <w:rsid w:val="00686F1E"/>
    <w:rPr>
      <w:sz w:val="16"/>
      <w:szCs w:val="16"/>
    </w:rPr>
  </w:style>
  <w:style w:type="paragraph" w:styleId="CommentText">
    <w:name w:val="annotation text"/>
    <w:basedOn w:val="Normal"/>
    <w:link w:val="CommentTextChar"/>
    <w:uiPriority w:val="99"/>
    <w:semiHidden/>
    <w:unhideWhenUsed/>
    <w:rsid w:val="00686F1E"/>
    <w:pPr>
      <w:spacing w:line="240" w:lineRule="auto"/>
    </w:pPr>
    <w:rPr>
      <w:sz w:val="20"/>
      <w:szCs w:val="20"/>
    </w:rPr>
  </w:style>
  <w:style w:type="character" w:customStyle="1" w:styleId="CommentTextChar">
    <w:name w:val="Comment Text Char"/>
    <w:basedOn w:val="DefaultParagraphFont"/>
    <w:link w:val="CommentText"/>
    <w:uiPriority w:val="99"/>
    <w:semiHidden/>
    <w:rsid w:val="00686F1E"/>
    <w:rPr>
      <w:sz w:val="20"/>
      <w:szCs w:val="20"/>
    </w:rPr>
  </w:style>
  <w:style w:type="paragraph" w:styleId="CommentSubject">
    <w:name w:val="annotation subject"/>
    <w:basedOn w:val="CommentText"/>
    <w:next w:val="CommentText"/>
    <w:link w:val="CommentSubjectChar"/>
    <w:uiPriority w:val="99"/>
    <w:semiHidden/>
    <w:unhideWhenUsed/>
    <w:rsid w:val="00686F1E"/>
    <w:rPr>
      <w:b/>
      <w:bCs/>
    </w:rPr>
  </w:style>
  <w:style w:type="character" w:customStyle="1" w:styleId="CommentSubjectChar">
    <w:name w:val="Comment Subject Char"/>
    <w:basedOn w:val="CommentTextChar"/>
    <w:link w:val="CommentSubject"/>
    <w:uiPriority w:val="99"/>
    <w:semiHidden/>
    <w:rsid w:val="00686F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nielsen@co.siskiyou.ca.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790</Words>
  <Characters>4628</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enielsen</cp:lastModifiedBy>
  <cp:revision>4</cp:revision>
  <cp:lastPrinted>2017-11-28T19:34:00Z</cp:lastPrinted>
  <dcterms:created xsi:type="dcterms:W3CDTF">2018-04-24T15:23:00Z</dcterms:created>
  <dcterms:modified xsi:type="dcterms:W3CDTF">2018-04-24T17:49:00Z</dcterms:modified>
</cp:coreProperties>
</file>