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369" w:rsidRDefault="004F1E89" w:rsidP="006501D2">
      <w:pPr>
        <w:spacing w:after="120"/>
        <w:jc w:val="center"/>
      </w:pPr>
      <w:bookmarkStart w:id="0" w:name="_GoBack"/>
      <w:bookmarkEnd w:id="0"/>
      <w:proofErr w:type="gramStart"/>
      <w:r>
        <w:t>RESOLUTION NO.</w:t>
      </w:r>
      <w:proofErr w:type="gramEnd"/>
      <w:r>
        <w:t xml:space="preserve"> __________________</w:t>
      </w:r>
    </w:p>
    <w:p w:rsidR="004F1E89" w:rsidRDefault="004F1E89" w:rsidP="006501D2">
      <w:pPr>
        <w:spacing w:after="0" w:line="240" w:lineRule="auto"/>
      </w:pPr>
    </w:p>
    <w:p w:rsidR="004F1E89" w:rsidRDefault="004F1E89" w:rsidP="006501D2">
      <w:pPr>
        <w:spacing w:after="120"/>
        <w:ind w:left="720" w:right="720"/>
        <w:jc w:val="center"/>
      </w:pPr>
      <w:r>
        <w:t>A RESOLUTION OF THE BOARD OF SUPERVISORS OF THE COUNTY OF SISKIYOU AUTHORIZING THE NORTHWEST CA RESOURCE CONSERVATION &amp; DEVELOPMENT COUNCIL AND COUNTY STAFF TO APPLY FOR GRANT 41792 SUGAR CREEK ROAD SEDIMENT TREATMENT PROJECT AND MAKING FINDINGS WITH RESPECT TO SISKIYOU COUNTY BEING A DISADVANTAGED COMMUNITY</w:t>
      </w:r>
    </w:p>
    <w:p w:rsidR="004F1E89" w:rsidRDefault="004F1E89" w:rsidP="006501D2">
      <w:pPr>
        <w:spacing w:after="0" w:line="240" w:lineRule="auto"/>
      </w:pPr>
    </w:p>
    <w:p w:rsidR="0072198B" w:rsidRDefault="004F1E89" w:rsidP="006501D2">
      <w:pPr>
        <w:spacing w:after="240" w:line="240" w:lineRule="auto"/>
      </w:pPr>
      <w:r>
        <w:t xml:space="preserve">WHEREAS, the </w:t>
      </w:r>
      <w:r w:rsidR="0072198B">
        <w:t>State Water Resources Control Board's Division of Financial Assistance has announced the availability of the 2018 Nonpoint Source Grant Program and the 2018 Timber Regulation and Forest Restoration Fund to address water quality problems in surface and groundwater resulting from Nonpoint Source Pollution; and</w:t>
      </w:r>
    </w:p>
    <w:p w:rsidR="0072198B" w:rsidRDefault="0072198B" w:rsidP="006501D2">
      <w:pPr>
        <w:spacing w:after="240" w:line="240" w:lineRule="auto"/>
      </w:pPr>
      <w:r>
        <w:t>WHEREAS, it is the desire of Siskiyou County to apply for said grant in cooperation with the Northwest CA Resource Conservation &amp; Development Council in order to treat road related sediment sources on approximately 4.7 miles of Sugar Creek Road; and</w:t>
      </w:r>
    </w:p>
    <w:p w:rsidR="0072198B" w:rsidRDefault="0072198B" w:rsidP="006501D2">
      <w:pPr>
        <w:spacing w:after="240" w:line="240" w:lineRule="auto"/>
      </w:pPr>
      <w:r>
        <w:t>WHEREAS, pursuant to the grant requirements, a Disadvantaged Community is exempt from the grant financial match requirements</w:t>
      </w:r>
      <w:r w:rsidR="008D2D77">
        <w:t>;</w:t>
      </w:r>
      <w:r>
        <w:t xml:space="preserve"> and</w:t>
      </w:r>
    </w:p>
    <w:p w:rsidR="0072198B" w:rsidRDefault="0072198B" w:rsidP="006501D2">
      <w:pPr>
        <w:spacing w:after="240" w:line="240" w:lineRule="auto"/>
      </w:pPr>
      <w:r>
        <w:t xml:space="preserve">WHEREAS, according to the 2016 US Census Bureau estimated data, the median household income for Siskiyou County was $45,193 which is significantly lower than the state's median household income at $63,783; and </w:t>
      </w:r>
    </w:p>
    <w:p w:rsidR="0072198B" w:rsidRDefault="0072198B" w:rsidP="006501D2">
      <w:pPr>
        <w:spacing w:after="240" w:line="240" w:lineRule="auto"/>
      </w:pPr>
      <w:r>
        <w:t>WHEREAS, a Disadvantaged Community is one where the median household income is less than eighty percent (80%) of the statewide median household income or less than $</w:t>
      </w:r>
      <w:r w:rsidRPr="0072198B">
        <w:t xml:space="preserve"> </w:t>
      </w:r>
      <w:r>
        <w:t>51,026, and accordingly Sisk</w:t>
      </w:r>
      <w:r w:rsidR="008D2D77">
        <w:t>i</w:t>
      </w:r>
      <w:r>
        <w:t>you County is considered a Disadvantaged Community by definition.</w:t>
      </w:r>
    </w:p>
    <w:p w:rsidR="0072198B" w:rsidRDefault="004570AB" w:rsidP="006501D2">
      <w:pPr>
        <w:spacing w:after="240" w:line="240" w:lineRule="auto"/>
      </w:pPr>
      <w:r>
        <w:t>NOW, THEREFORE, BE IT RESOLVED</w:t>
      </w:r>
      <w:r w:rsidR="0072198B">
        <w:t xml:space="preserve"> b</w:t>
      </w:r>
      <w:r>
        <w:t>y</w:t>
      </w:r>
      <w:r w:rsidR="0072198B">
        <w:t xml:space="preserve"> the Board of Supervisors that the Sisk</w:t>
      </w:r>
      <w:r>
        <w:t>iyou C</w:t>
      </w:r>
      <w:r w:rsidR="0072198B">
        <w:t xml:space="preserve">ounty </w:t>
      </w:r>
      <w:r>
        <w:t>A</w:t>
      </w:r>
      <w:r w:rsidR="0072198B">
        <w:t xml:space="preserve">dministrator or his/her designee is hereby authorized and empowered to execute in the name of the </w:t>
      </w:r>
      <w:r>
        <w:t>C</w:t>
      </w:r>
      <w:r w:rsidR="0072198B">
        <w:t>ounty of Sisk</w:t>
      </w:r>
      <w:r>
        <w:t>i</w:t>
      </w:r>
      <w:r w:rsidR="0072198B">
        <w:t>you all grant documents including but not limited to, applications, agreements, amendment and request</w:t>
      </w:r>
      <w:r>
        <w:t>s</w:t>
      </w:r>
      <w:r w:rsidR="0072198B">
        <w:t xml:space="preserve"> for payment necessary to secure said grant funds and implement the approved </w:t>
      </w:r>
      <w:r>
        <w:t xml:space="preserve">grant </w:t>
      </w:r>
      <w:r w:rsidR="0072198B">
        <w:t>project.</w:t>
      </w:r>
    </w:p>
    <w:p w:rsidR="0072198B" w:rsidRDefault="004570AB" w:rsidP="006501D2">
      <w:pPr>
        <w:spacing w:after="0" w:line="240" w:lineRule="auto"/>
      </w:pPr>
      <w:r>
        <w:t xml:space="preserve">NOW, THEREFORE, BE IT FURTHER RESOLVED </w:t>
      </w:r>
      <w:r w:rsidR="0072198B">
        <w:t xml:space="preserve">by the </w:t>
      </w:r>
      <w:r>
        <w:t>B</w:t>
      </w:r>
      <w:r w:rsidR="0072198B">
        <w:t xml:space="preserve">oard of </w:t>
      </w:r>
      <w:r>
        <w:t>S</w:t>
      </w:r>
      <w:r w:rsidR="0072198B">
        <w:t>upervi</w:t>
      </w:r>
      <w:r>
        <w:t>sors that the County A</w:t>
      </w:r>
      <w:r w:rsidR="0072198B">
        <w:t>uditor is authorized to establish the budget for this grant and the County Counsel is authorized to review and approve all grant related documents.</w:t>
      </w:r>
    </w:p>
    <w:p w:rsidR="0072198B" w:rsidRDefault="0072198B" w:rsidP="006501D2">
      <w:pPr>
        <w:spacing w:after="0" w:line="240" w:lineRule="auto"/>
      </w:pPr>
    </w:p>
    <w:p w:rsidR="004F1E89" w:rsidRDefault="004570AB" w:rsidP="006501D2">
      <w:pPr>
        <w:spacing w:after="0" w:line="240" w:lineRule="auto"/>
      </w:pPr>
      <w:r>
        <w:t>PASSED AND ADOPTED</w:t>
      </w:r>
      <w:r w:rsidR="0072198B">
        <w:t xml:space="preserve"> this </w:t>
      </w:r>
      <w:r w:rsidR="0072198B" w:rsidRPr="004570AB">
        <w:rPr>
          <w:u w:val="single"/>
        </w:rPr>
        <w:t>6th</w:t>
      </w:r>
      <w:r w:rsidR="0072198B">
        <w:t xml:space="preserve"> date of </w:t>
      </w:r>
      <w:r w:rsidR="0072198B" w:rsidRPr="004570AB">
        <w:rPr>
          <w:u w:val="single"/>
        </w:rPr>
        <w:t>February</w:t>
      </w:r>
      <w:r w:rsidR="0072198B">
        <w:t>, 2018, by the following vote:</w:t>
      </w:r>
    </w:p>
    <w:p w:rsidR="004570AB" w:rsidRDefault="004570AB" w:rsidP="006501D2">
      <w:pPr>
        <w:spacing w:after="0" w:line="240" w:lineRule="auto"/>
      </w:pPr>
    </w:p>
    <w:p w:rsidR="004570AB" w:rsidRDefault="004570AB" w:rsidP="006501D2">
      <w:pPr>
        <w:spacing w:after="0" w:line="240" w:lineRule="auto"/>
      </w:pPr>
      <w:r>
        <w:t>AYES:</w:t>
      </w:r>
    </w:p>
    <w:p w:rsidR="004570AB" w:rsidRDefault="004570AB" w:rsidP="006501D2">
      <w:pPr>
        <w:spacing w:after="0" w:line="240" w:lineRule="auto"/>
      </w:pPr>
      <w:r>
        <w:t>NOES:</w:t>
      </w:r>
    </w:p>
    <w:p w:rsidR="004570AB" w:rsidRDefault="004570AB" w:rsidP="006501D2">
      <w:pPr>
        <w:spacing w:after="0" w:line="240" w:lineRule="auto"/>
      </w:pPr>
      <w:r>
        <w:t>ABSENT:</w:t>
      </w:r>
    </w:p>
    <w:p w:rsidR="004570AB" w:rsidRDefault="004570AB" w:rsidP="006501D2">
      <w:pPr>
        <w:spacing w:after="0" w:line="240" w:lineRule="auto"/>
      </w:pPr>
      <w:r>
        <w:t>ABSTAIN:</w:t>
      </w:r>
    </w:p>
    <w:p w:rsidR="004570AB" w:rsidRDefault="006501D2" w:rsidP="006501D2">
      <w:pPr>
        <w:spacing w:after="0" w:line="240" w:lineRule="auto"/>
        <w:ind w:left="5760"/>
      </w:pPr>
      <w:r>
        <w:t>_________________________________________</w:t>
      </w:r>
    </w:p>
    <w:p w:rsidR="004570AB" w:rsidRDefault="008F0AC0" w:rsidP="006501D2">
      <w:pPr>
        <w:spacing w:after="0" w:line="240" w:lineRule="auto"/>
        <w:ind w:left="5760"/>
      </w:pPr>
      <w:r>
        <w:t xml:space="preserve">Ray </w:t>
      </w:r>
      <w:proofErr w:type="spellStart"/>
      <w:r>
        <w:t>Haup</w:t>
      </w:r>
      <w:r w:rsidR="00814D98">
        <w:t>t</w:t>
      </w:r>
      <w:proofErr w:type="spellEnd"/>
      <w:r w:rsidR="00814D98">
        <w:t>, Chair</w:t>
      </w:r>
    </w:p>
    <w:p w:rsidR="004570AB" w:rsidRDefault="004570AB" w:rsidP="006501D2">
      <w:pPr>
        <w:spacing w:after="0" w:line="240" w:lineRule="auto"/>
        <w:ind w:left="5760"/>
      </w:pPr>
      <w:r>
        <w:t>Board of Supervisors</w:t>
      </w:r>
      <w:r w:rsidR="00DC010F">
        <w:t>, Siskiyou County</w:t>
      </w:r>
    </w:p>
    <w:p w:rsidR="004570AB" w:rsidRDefault="004570AB" w:rsidP="006501D2">
      <w:pPr>
        <w:spacing w:after="0" w:line="240" w:lineRule="auto"/>
      </w:pPr>
    </w:p>
    <w:p w:rsidR="004570AB" w:rsidRDefault="004570AB" w:rsidP="006501D2">
      <w:pPr>
        <w:spacing w:after="0" w:line="240" w:lineRule="auto"/>
      </w:pPr>
      <w:r>
        <w:t>ATTEST:</w:t>
      </w:r>
    </w:p>
    <w:p w:rsidR="004570AB" w:rsidRDefault="004570AB" w:rsidP="006501D2">
      <w:pPr>
        <w:spacing w:after="0" w:line="240" w:lineRule="auto"/>
      </w:pPr>
      <w:r>
        <w:t>COLLEEN SETZER, CLERK</w:t>
      </w:r>
    </w:p>
    <w:p w:rsidR="004570AB" w:rsidRDefault="008F0AC0" w:rsidP="006501D2">
      <w:pPr>
        <w:spacing w:after="0" w:line="240" w:lineRule="auto"/>
      </w:pPr>
      <w:r>
        <w:t>Board of Supervisors, Siskiyou County</w:t>
      </w:r>
    </w:p>
    <w:p w:rsidR="004570AB" w:rsidRDefault="004570AB" w:rsidP="006501D2">
      <w:pPr>
        <w:spacing w:after="0" w:line="240" w:lineRule="auto"/>
      </w:pPr>
    </w:p>
    <w:p w:rsidR="004570AB" w:rsidRDefault="004570AB" w:rsidP="006501D2">
      <w:pPr>
        <w:spacing w:after="0" w:line="240" w:lineRule="auto"/>
      </w:pPr>
    </w:p>
    <w:p w:rsidR="004570AB" w:rsidRDefault="004570AB" w:rsidP="006501D2">
      <w:pPr>
        <w:spacing w:after="0" w:line="240" w:lineRule="auto"/>
      </w:pPr>
      <w:r>
        <w:t>By ______________________</w:t>
      </w:r>
      <w:r w:rsidR="006501D2">
        <w:t>_______________</w:t>
      </w:r>
      <w:r>
        <w:t>_</w:t>
      </w:r>
    </w:p>
    <w:p w:rsidR="004570AB" w:rsidRDefault="004570AB" w:rsidP="006501D2">
      <w:pPr>
        <w:spacing w:after="0" w:line="240" w:lineRule="auto"/>
        <w:ind w:left="360"/>
      </w:pPr>
      <w:r>
        <w:t>Deputy</w:t>
      </w:r>
    </w:p>
    <w:sectPr w:rsidR="004570AB" w:rsidSect="006501D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9AE" w:rsidRDefault="000849AE" w:rsidP="004570AB">
      <w:pPr>
        <w:spacing w:after="0" w:line="240" w:lineRule="auto"/>
      </w:pPr>
      <w:r>
        <w:separator/>
      </w:r>
    </w:p>
  </w:endnote>
  <w:endnote w:type="continuationSeparator" w:id="0">
    <w:p w:rsidR="000849AE" w:rsidRDefault="000849AE" w:rsidP="00457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AB" w:rsidRDefault="006501D2" w:rsidP="006501D2">
    <w:pPr>
      <w:pStyle w:val="Footer"/>
      <w:jc w:val="center"/>
    </w:pPr>
    <w:r>
      <w:t xml:space="preserve">Page </w:t>
    </w:r>
    <w:r w:rsidR="008F0AC0">
      <w:fldChar w:fldCharType="begin"/>
    </w:r>
    <w:r w:rsidR="008F0AC0">
      <w:instrText xml:space="preserve"> PAGE   \* MERGEFORMAT </w:instrText>
    </w:r>
    <w:r w:rsidR="008F0AC0">
      <w:fldChar w:fldCharType="separate"/>
    </w:r>
    <w:r w:rsidR="00C557FE">
      <w:rPr>
        <w:noProof/>
      </w:rPr>
      <w:t>1</w:t>
    </w:r>
    <w:r w:rsidR="008F0AC0">
      <w:rPr>
        <w:noProof/>
      </w:rPr>
      <w:fldChar w:fldCharType="end"/>
    </w:r>
    <w:r>
      <w:t xml:space="preserve"> of </w:t>
    </w:r>
    <w:r w:rsidR="00C4246C">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9AE" w:rsidRDefault="000849AE" w:rsidP="004570AB">
      <w:pPr>
        <w:spacing w:after="0" w:line="240" w:lineRule="auto"/>
      </w:pPr>
      <w:r>
        <w:separator/>
      </w:r>
    </w:p>
  </w:footnote>
  <w:footnote w:type="continuationSeparator" w:id="0">
    <w:p w:rsidR="000849AE" w:rsidRDefault="000849AE" w:rsidP="00457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89"/>
    <w:rsid w:val="000849AE"/>
    <w:rsid w:val="004570AB"/>
    <w:rsid w:val="004F1E89"/>
    <w:rsid w:val="005510C9"/>
    <w:rsid w:val="006501D2"/>
    <w:rsid w:val="00687369"/>
    <w:rsid w:val="0072198B"/>
    <w:rsid w:val="00814D98"/>
    <w:rsid w:val="008D2D77"/>
    <w:rsid w:val="008F0AC0"/>
    <w:rsid w:val="009178B9"/>
    <w:rsid w:val="00AB7C96"/>
    <w:rsid w:val="00AF68E0"/>
    <w:rsid w:val="00C4246C"/>
    <w:rsid w:val="00C557FE"/>
    <w:rsid w:val="00DC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70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0AB"/>
  </w:style>
  <w:style w:type="paragraph" w:styleId="Footer">
    <w:name w:val="footer"/>
    <w:basedOn w:val="Normal"/>
    <w:link w:val="FooterChar"/>
    <w:uiPriority w:val="99"/>
    <w:semiHidden/>
    <w:unhideWhenUsed/>
    <w:rsid w:val="004570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7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70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0AB"/>
  </w:style>
  <w:style w:type="paragraph" w:styleId="Footer">
    <w:name w:val="footer"/>
    <w:basedOn w:val="Normal"/>
    <w:link w:val="FooterChar"/>
    <w:uiPriority w:val="99"/>
    <w:semiHidden/>
    <w:unhideWhenUsed/>
    <w:rsid w:val="004570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7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Rachel York</cp:lastModifiedBy>
  <cp:revision>2</cp:revision>
  <dcterms:created xsi:type="dcterms:W3CDTF">2018-01-30T18:40:00Z</dcterms:created>
  <dcterms:modified xsi:type="dcterms:W3CDTF">2018-01-30T18:40:00Z</dcterms:modified>
</cp:coreProperties>
</file>