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BE" w:rsidRPr="00A246D4" w:rsidRDefault="00B329BE" w:rsidP="00B329BE">
      <w:pPr>
        <w:tabs>
          <w:tab w:val="center" w:pos="4680"/>
        </w:tabs>
        <w:rPr>
          <w:rFonts w:ascii="Times New Roman" w:hAnsi="Times New Roman" w:cs="Times New Roman"/>
          <w:sz w:val="24"/>
          <w:szCs w:val="24"/>
        </w:rPr>
      </w:pPr>
      <w:r w:rsidRPr="00A246D4">
        <w:rPr>
          <w:rFonts w:ascii="Times New Roman" w:hAnsi="Times New Roman" w:cs="Times New Roman"/>
          <w:sz w:val="24"/>
          <w:szCs w:val="24"/>
        </w:rPr>
        <w:t>Ju</w:t>
      </w:r>
      <w:r w:rsidR="00435A09">
        <w:rPr>
          <w:rFonts w:ascii="Times New Roman" w:hAnsi="Times New Roman" w:cs="Times New Roman"/>
          <w:sz w:val="24"/>
          <w:szCs w:val="24"/>
        </w:rPr>
        <w:t>ly 11</w:t>
      </w:r>
      <w:r w:rsidRPr="00A246D4">
        <w:rPr>
          <w:rFonts w:ascii="Times New Roman" w:hAnsi="Times New Roman" w:cs="Times New Roman"/>
          <w:sz w:val="24"/>
          <w:szCs w:val="24"/>
        </w:rPr>
        <w:t>, 2017</w:t>
      </w:r>
      <w:r w:rsidRPr="00A246D4">
        <w:rPr>
          <w:rFonts w:ascii="Times New Roman" w:hAnsi="Times New Roman" w:cs="Times New Roman"/>
          <w:sz w:val="24"/>
          <w:szCs w:val="24"/>
        </w:rPr>
        <w:tab/>
      </w:r>
    </w:p>
    <w:p w:rsidR="00B329BE" w:rsidRPr="00A246D4" w:rsidRDefault="00B329BE" w:rsidP="00B329BE">
      <w:pPr>
        <w:spacing w:after="0"/>
        <w:rPr>
          <w:rFonts w:ascii="Times New Roman" w:hAnsi="Times New Roman" w:cs="Times New Roman"/>
          <w:sz w:val="24"/>
          <w:szCs w:val="24"/>
        </w:rPr>
      </w:pPr>
      <w:r w:rsidRPr="00A246D4">
        <w:rPr>
          <w:rFonts w:ascii="Times New Roman" w:hAnsi="Times New Roman" w:cs="Times New Roman"/>
          <w:sz w:val="24"/>
          <w:szCs w:val="24"/>
        </w:rPr>
        <w:t>Charlton H. Bonham, Director</w:t>
      </w:r>
    </w:p>
    <w:p w:rsidR="00B329BE" w:rsidRPr="00A246D4" w:rsidRDefault="00B329BE" w:rsidP="00B329BE">
      <w:pPr>
        <w:spacing w:after="0"/>
        <w:rPr>
          <w:rFonts w:ascii="Times New Roman" w:hAnsi="Times New Roman" w:cs="Times New Roman"/>
          <w:sz w:val="24"/>
          <w:szCs w:val="24"/>
        </w:rPr>
      </w:pPr>
      <w:r w:rsidRPr="00A246D4">
        <w:rPr>
          <w:rFonts w:ascii="Times New Roman" w:hAnsi="Times New Roman" w:cs="Times New Roman"/>
          <w:sz w:val="24"/>
          <w:szCs w:val="24"/>
        </w:rPr>
        <w:t>California Department of Fish and Wildlife</w:t>
      </w:r>
    </w:p>
    <w:p w:rsidR="00B329BE" w:rsidRPr="00A246D4" w:rsidRDefault="00B329BE" w:rsidP="00B329BE">
      <w:pPr>
        <w:spacing w:after="0"/>
        <w:rPr>
          <w:rFonts w:ascii="Times New Roman" w:hAnsi="Times New Roman" w:cs="Times New Roman"/>
          <w:sz w:val="24"/>
          <w:szCs w:val="24"/>
        </w:rPr>
      </w:pPr>
      <w:r w:rsidRPr="00A246D4">
        <w:rPr>
          <w:rFonts w:ascii="Times New Roman" w:hAnsi="Times New Roman" w:cs="Times New Roman"/>
          <w:sz w:val="24"/>
          <w:szCs w:val="24"/>
        </w:rPr>
        <w:t>1416 9</w:t>
      </w:r>
      <w:r w:rsidRPr="00A246D4">
        <w:rPr>
          <w:rFonts w:ascii="Times New Roman" w:hAnsi="Times New Roman" w:cs="Times New Roman"/>
          <w:sz w:val="24"/>
          <w:szCs w:val="24"/>
          <w:vertAlign w:val="superscript"/>
        </w:rPr>
        <w:t>th</w:t>
      </w:r>
      <w:r w:rsidRPr="00A246D4">
        <w:rPr>
          <w:rFonts w:ascii="Times New Roman" w:hAnsi="Times New Roman" w:cs="Times New Roman"/>
          <w:sz w:val="24"/>
          <w:szCs w:val="24"/>
        </w:rPr>
        <w:t xml:space="preserve"> Street, 12</w:t>
      </w:r>
      <w:r w:rsidRPr="00A246D4">
        <w:rPr>
          <w:rFonts w:ascii="Times New Roman" w:hAnsi="Times New Roman" w:cs="Times New Roman"/>
          <w:sz w:val="24"/>
          <w:szCs w:val="24"/>
          <w:vertAlign w:val="superscript"/>
        </w:rPr>
        <w:t>th</w:t>
      </w:r>
      <w:r w:rsidRPr="00A246D4">
        <w:rPr>
          <w:rFonts w:ascii="Times New Roman" w:hAnsi="Times New Roman" w:cs="Times New Roman"/>
          <w:sz w:val="24"/>
          <w:szCs w:val="24"/>
        </w:rPr>
        <w:t xml:space="preserve"> Floor</w:t>
      </w:r>
    </w:p>
    <w:p w:rsidR="00B329BE" w:rsidRPr="00A246D4" w:rsidRDefault="00B329BE" w:rsidP="00B329BE">
      <w:pPr>
        <w:spacing w:after="0"/>
        <w:rPr>
          <w:rFonts w:ascii="Times New Roman" w:hAnsi="Times New Roman" w:cs="Times New Roman"/>
          <w:sz w:val="24"/>
          <w:szCs w:val="24"/>
        </w:rPr>
      </w:pPr>
      <w:r w:rsidRPr="00A246D4">
        <w:rPr>
          <w:rFonts w:ascii="Times New Roman" w:hAnsi="Times New Roman" w:cs="Times New Roman"/>
          <w:sz w:val="24"/>
          <w:szCs w:val="24"/>
        </w:rPr>
        <w:t>Sacramento, CA 95814</w:t>
      </w:r>
    </w:p>
    <w:p w:rsidR="00B329BE" w:rsidRPr="00A246D4" w:rsidRDefault="00B329BE" w:rsidP="00B329BE">
      <w:pPr>
        <w:spacing w:after="0"/>
        <w:rPr>
          <w:rFonts w:ascii="Times New Roman" w:hAnsi="Times New Roman" w:cs="Times New Roman"/>
          <w:sz w:val="24"/>
          <w:szCs w:val="24"/>
        </w:rPr>
      </w:pPr>
    </w:p>
    <w:p w:rsidR="00B329BE" w:rsidRPr="00A246D4" w:rsidRDefault="00B329BE" w:rsidP="00B329BE">
      <w:pPr>
        <w:spacing w:after="0"/>
        <w:rPr>
          <w:rFonts w:ascii="Times New Roman" w:hAnsi="Times New Roman" w:cs="Times New Roman"/>
          <w:b/>
          <w:sz w:val="24"/>
          <w:szCs w:val="24"/>
        </w:rPr>
      </w:pPr>
      <w:r w:rsidRPr="00A246D4">
        <w:rPr>
          <w:rFonts w:ascii="Times New Roman" w:hAnsi="Times New Roman" w:cs="Times New Roman"/>
          <w:b/>
          <w:sz w:val="24"/>
          <w:szCs w:val="24"/>
        </w:rPr>
        <w:t>Subject:</w:t>
      </w:r>
      <w:r w:rsidR="000F6CBC">
        <w:rPr>
          <w:rFonts w:ascii="Times New Roman" w:hAnsi="Times New Roman" w:cs="Times New Roman"/>
          <w:b/>
          <w:sz w:val="24"/>
          <w:szCs w:val="24"/>
        </w:rPr>
        <w:t xml:space="preserve"> Scott River Rotary Screw Trap</w:t>
      </w:r>
    </w:p>
    <w:p w:rsidR="00B329BE" w:rsidRPr="00A246D4" w:rsidRDefault="00B329BE" w:rsidP="00B329BE">
      <w:pPr>
        <w:spacing w:after="0"/>
        <w:rPr>
          <w:rFonts w:ascii="Times New Roman" w:hAnsi="Times New Roman" w:cs="Times New Roman"/>
          <w:sz w:val="24"/>
          <w:szCs w:val="24"/>
        </w:rPr>
      </w:pPr>
    </w:p>
    <w:p w:rsidR="00B329BE" w:rsidRPr="00A246D4" w:rsidRDefault="00B329BE" w:rsidP="00B329BE">
      <w:pPr>
        <w:spacing w:after="0"/>
        <w:rPr>
          <w:rFonts w:ascii="Times New Roman" w:hAnsi="Times New Roman" w:cs="Times New Roman"/>
          <w:sz w:val="24"/>
          <w:szCs w:val="24"/>
        </w:rPr>
      </w:pPr>
      <w:r w:rsidRPr="00A246D4">
        <w:rPr>
          <w:rFonts w:ascii="Times New Roman" w:hAnsi="Times New Roman" w:cs="Times New Roman"/>
          <w:sz w:val="24"/>
          <w:szCs w:val="24"/>
        </w:rPr>
        <w:t>Dear Director Bonham:</w:t>
      </w:r>
    </w:p>
    <w:p w:rsidR="00B329BE" w:rsidRPr="00A246D4" w:rsidRDefault="00B329BE" w:rsidP="00B329BE">
      <w:pPr>
        <w:spacing w:after="0"/>
        <w:rPr>
          <w:rFonts w:ascii="Times New Roman" w:hAnsi="Times New Roman" w:cs="Times New Roman"/>
          <w:sz w:val="24"/>
          <w:szCs w:val="24"/>
        </w:rPr>
      </w:pPr>
    </w:p>
    <w:p w:rsidR="000F6CBC" w:rsidRDefault="00E57D55" w:rsidP="00B329BE">
      <w:pPr>
        <w:rPr>
          <w:rFonts w:ascii="Times New Roman" w:hAnsi="Times New Roman" w:cs="Times New Roman"/>
          <w:sz w:val="24"/>
          <w:szCs w:val="24"/>
        </w:rPr>
      </w:pPr>
      <w:r w:rsidRPr="00A246D4">
        <w:rPr>
          <w:rFonts w:ascii="Times New Roman" w:hAnsi="Times New Roman" w:cs="Times New Roman"/>
          <w:sz w:val="24"/>
          <w:szCs w:val="24"/>
        </w:rPr>
        <w:t>The Siskiyou County Board of Supervisors is submitting this letter to express our concerns</w:t>
      </w:r>
      <w:r w:rsidR="000F6CBC">
        <w:rPr>
          <w:rFonts w:ascii="Times New Roman" w:hAnsi="Times New Roman" w:cs="Times New Roman"/>
          <w:sz w:val="24"/>
          <w:szCs w:val="24"/>
        </w:rPr>
        <w:t xml:space="preserve"> and disappointment upon learning that the </w:t>
      </w:r>
      <w:r w:rsidR="00100E60">
        <w:rPr>
          <w:rFonts w:ascii="Times New Roman" w:hAnsi="Times New Roman" w:cs="Times New Roman"/>
          <w:sz w:val="24"/>
          <w:szCs w:val="24"/>
        </w:rPr>
        <w:t xml:space="preserve">Scott River </w:t>
      </w:r>
      <w:r w:rsidR="000F6CBC">
        <w:rPr>
          <w:rFonts w:ascii="Times New Roman" w:hAnsi="Times New Roman" w:cs="Times New Roman"/>
          <w:sz w:val="24"/>
          <w:szCs w:val="24"/>
        </w:rPr>
        <w:t>Rotary Screw Trap (RST) will not be operated throughout the entirety of 2017. We were informed of this information a couple of weeks back and are surprised that we did not learn of it sooner when there was the opportunity to secure funding for operation of the RST.</w:t>
      </w:r>
    </w:p>
    <w:p w:rsidR="000F6CBC" w:rsidRDefault="000F6CBC" w:rsidP="00B329BE">
      <w:pPr>
        <w:rPr>
          <w:rFonts w:ascii="Times New Roman" w:hAnsi="Times New Roman" w:cs="Times New Roman"/>
          <w:sz w:val="24"/>
          <w:szCs w:val="24"/>
        </w:rPr>
      </w:pPr>
      <w:r>
        <w:rPr>
          <w:rFonts w:ascii="Times New Roman" w:hAnsi="Times New Roman" w:cs="Times New Roman"/>
          <w:sz w:val="24"/>
          <w:szCs w:val="24"/>
        </w:rPr>
        <w:t xml:space="preserve">As you may be aware, the RST is the only way of obtaining out migrating salmonid numbers from the Scott River to the Klamath. This information is vital as it is one of the strongest indicators of what the Scott River is producing, and </w:t>
      </w:r>
      <w:r w:rsidR="00100E60">
        <w:rPr>
          <w:rFonts w:ascii="Times New Roman" w:hAnsi="Times New Roman" w:cs="Times New Roman"/>
          <w:sz w:val="24"/>
          <w:szCs w:val="24"/>
        </w:rPr>
        <w:t>how the proactive projects and programs performed by stakeholders</w:t>
      </w:r>
      <w:r>
        <w:rPr>
          <w:rFonts w:ascii="Times New Roman" w:hAnsi="Times New Roman" w:cs="Times New Roman"/>
          <w:sz w:val="24"/>
          <w:szCs w:val="24"/>
        </w:rPr>
        <w:t xml:space="preserve"> </w:t>
      </w:r>
      <w:r w:rsidR="00100E60">
        <w:rPr>
          <w:rFonts w:ascii="Times New Roman" w:hAnsi="Times New Roman" w:cs="Times New Roman"/>
          <w:sz w:val="24"/>
          <w:szCs w:val="24"/>
        </w:rPr>
        <w:t>(</w:t>
      </w:r>
      <w:r>
        <w:rPr>
          <w:rFonts w:ascii="Times New Roman" w:hAnsi="Times New Roman" w:cs="Times New Roman"/>
          <w:sz w:val="24"/>
          <w:szCs w:val="24"/>
        </w:rPr>
        <w:t>including irrigator</w:t>
      </w:r>
      <w:r w:rsidR="00100E60">
        <w:rPr>
          <w:rFonts w:ascii="Times New Roman" w:hAnsi="Times New Roman" w:cs="Times New Roman"/>
          <w:sz w:val="24"/>
          <w:szCs w:val="24"/>
        </w:rPr>
        <w:t>s and the County)</w:t>
      </w:r>
      <w:r>
        <w:rPr>
          <w:rFonts w:ascii="Times New Roman" w:hAnsi="Times New Roman" w:cs="Times New Roman"/>
          <w:sz w:val="24"/>
          <w:szCs w:val="24"/>
        </w:rPr>
        <w:t xml:space="preserve"> have been benefiting the River and Coho Salmon. 2017’s numbers are especially important since the information collected would have </w:t>
      </w:r>
      <w:r w:rsidR="00100E60">
        <w:rPr>
          <w:rFonts w:ascii="Times New Roman" w:hAnsi="Times New Roman" w:cs="Times New Roman"/>
          <w:sz w:val="24"/>
          <w:szCs w:val="24"/>
        </w:rPr>
        <w:t>educated</w:t>
      </w:r>
      <w:r>
        <w:rPr>
          <w:rFonts w:ascii="Times New Roman" w:hAnsi="Times New Roman" w:cs="Times New Roman"/>
          <w:sz w:val="24"/>
          <w:szCs w:val="24"/>
        </w:rPr>
        <w:t xml:space="preserve"> us </w:t>
      </w:r>
      <w:r w:rsidR="00100E60">
        <w:rPr>
          <w:rFonts w:ascii="Times New Roman" w:hAnsi="Times New Roman" w:cs="Times New Roman"/>
          <w:sz w:val="24"/>
          <w:szCs w:val="24"/>
        </w:rPr>
        <w:t>on</w:t>
      </w:r>
      <w:r>
        <w:rPr>
          <w:rFonts w:ascii="Times New Roman" w:hAnsi="Times New Roman" w:cs="Times New Roman"/>
          <w:sz w:val="24"/>
          <w:szCs w:val="24"/>
        </w:rPr>
        <w:t xml:space="preserve"> how well out-migrating fish numbers are doing after coming out of a severe drought. It is very disappointing to the Board that there will be such a significant data gap in </w:t>
      </w:r>
      <w:r w:rsidR="00100E60">
        <w:rPr>
          <w:rFonts w:ascii="Times New Roman" w:hAnsi="Times New Roman" w:cs="Times New Roman"/>
          <w:sz w:val="24"/>
          <w:szCs w:val="24"/>
        </w:rPr>
        <w:t>information, which could have been easily prevented</w:t>
      </w:r>
      <w:r>
        <w:rPr>
          <w:rFonts w:ascii="Times New Roman" w:hAnsi="Times New Roman" w:cs="Times New Roman"/>
          <w:sz w:val="24"/>
          <w:szCs w:val="24"/>
        </w:rPr>
        <w:t>.</w:t>
      </w:r>
    </w:p>
    <w:p w:rsidR="004C2A07" w:rsidRDefault="000F6CBC" w:rsidP="00100E60">
      <w:pPr>
        <w:rPr>
          <w:rFonts w:ascii="Times New Roman" w:hAnsi="Times New Roman" w:cs="Times New Roman"/>
          <w:sz w:val="24"/>
          <w:szCs w:val="24"/>
        </w:rPr>
        <w:sectPr w:rsidR="004C2A07" w:rsidSect="00B329BE">
          <w:headerReference w:type="default" r:id="rId8"/>
          <w:footerReference w:type="default" r:id="rId9"/>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We have </w:t>
      </w:r>
      <w:r w:rsidR="00100E60">
        <w:rPr>
          <w:rFonts w:ascii="Times New Roman" w:hAnsi="Times New Roman" w:cs="Times New Roman"/>
          <w:sz w:val="24"/>
          <w:szCs w:val="24"/>
        </w:rPr>
        <w:t xml:space="preserve">also </w:t>
      </w:r>
      <w:r>
        <w:rPr>
          <w:rFonts w:ascii="Times New Roman" w:hAnsi="Times New Roman" w:cs="Times New Roman"/>
          <w:sz w:val="24"/>
          <w:szCs w:val="24"/>
        </w:rPr>
        <w:t xml:space="preserve">been informed that in 2016, the Yreka Field Office requested funding </w:t>
      </w:r>
      <w:r w:rsidR="00100E60">
        <w:rPr>
          <w:rFonts w:ascii="Times New Roman" w:hAnsi="Times New Roman" w:cs="Times New Roman"/>
          <w:sz w:val="24"/>
          <w:szCs w:val="24"/>
        </w:rPr>
        <w:t>to operate the Shasta and Scott River</w:t>
      </w:r>
      <w:r>
        <w:rPr>
          <w:rFonts w:ascii="Times New Roman" w:hAnsi="Times New Roman" w:cs="Times New Roman"/>
          <w:sz w:val="24"/>
          <w:szCs w:val="24"/>
        </w:rPr>
        <w:t xml:space="preserve"> </w:t>
      </w:r>
      <w:r w:rsidR="00C014E1">
        <w:rPr>
          <w:rFonts w:ascii="Times New Roman" w:hAnsi="Times New Roman" w:cs="Times New Roman"/>
          <w:sz w:val="24"/>
          <w:szCs w:val="24"/>
        </w:rPr>
        <w:t>RST</w:t>
      </w:r>
      <w:r w:rsidR="00100E60">
        <w:rPr>
          <w:rFonts w:ascii="Times New Roman" w:hAnsi="Times New Roman" w:cs="Times New Roman"/>
          <w:sz w:val="24"/>
          <w:szCs w:val="24"/>
        </w:rPr>
        <w:t xml:space="preserve">’s </w:t>
      </w:r>
      <w:r w:rsidR="00C014E1">
        <w:rPr>
          <w:rFonts w:ascii="Times New Roman" w:hAnsi="Times New Roman" w:cs="Times New Roman"/>
          <w:sz w:val="24"/>
          <w:szCs w:val="24"/>
        </w:rPr>
        <w:t xml:space="preserve">during 2017, which was not approved by the Regional or Headquarters offices. The Yreka Field office was </w:t>
      </w:r>
      <w:r w:rsidR="00100E60">
        <w:rPr>
          <w:rFonts w:ascii="Times New Roman" w:hAnsi="Times New Roman" w:cs="Times New Roman"/>
          <w:sz w:val="24"/>
          <w:szCs w:val="24"/>
        </w:rPr>
        <w:t xml:space="preserve">also </w:t>
      </w:r>
      <w:r w:rsidR="00C014E1">
        <w:rPr>
          <w:rFonts w:ascii="Times New Roman" w:hAnsi="Times New Roman" w:cs="Times New Roman"/>
          <w:sz w:val="24"/>
          <w:szCs w:val="24"/>
        </w:rPr>
        <w:t xml:space="preserve">not able to obtain grant funding to operate the </w:t>
      </w:r>
      <w:r w:rsidR="00100E60">
        <w:rPr>
          <w:rFonts w:ascii="Times New Roman" w:hAnsi="Times New Roman" w:cs="Times New Roman"/>
          <w:sz w:val="24"/>
          <w:szCs w:val="24"/>
        </w:rPr>
        <w:t xml:space="preserve">Scott River </w:t>
      </w:r>
      <w:r w:rsidR="00C014E1">
        <w:rPr>
          <w:rFonts w:ascii="Times New Roman" w:hAnsi="Times New Roman" w:cs="Times New Roman"/>
          <w:sz w:val="24"/>
          <w:szCs w:val="24"/>
        </w:rPr>
        <w:t>RST</w:t>
      </w:r>
      <w:r w:rsidR="00100E60">
        <w:rPr>
          <w:rFonts w:ascii="Times New Roman" w:hAnsi="Times New Roman" w:cs="Times New Roman"/>
          <w:sz w:val="24"/>
          <w:szCs w:val="24"/>
        </w:rPr>
        <w:t>, and the Shasta River RST is operating only because it was funded through a private donation</w:t>
      </w:r>
      <w:r w:rsidR="00C014E1">
        <w:rPr>
          <w:rFonts w:ascii="Times New Roman" w:hAnsi="Times New Roman" w:cs="Times New Roman"/>
          <w:sz w:val="24"/>
          <w:szCs w:val="24"/>
        </w:rPr>
        <w:t>. First, we would like to inquire as to why the RST was not funded at the Regional or Headquarter</w:t>
      </w:r>
      <w:r w:rsidR="00100E60">
        <w:rPr>
          <w:rFonts w:ascii="Times New Roman" w:hAnsi="Times New Roman" w:cs="Times New Roman"/>
          <w:sz w:val="24"/>
          <w:szCs w:val="24"/>
        </w:rPr>
        <w:t>s</w:t>
      </w:r>
      <w:r w:rsidR="00C014E1">
        <w:rPr>
          <w:rFonts w:ascii="Times New Roman" w:hAnsi="Times New Roman" w:cs="Times New Roman"/>
          <w:sz w:val="24"/>
          <w:szCs w:val="24"/>
        </w:rPr>
        <w:t xml:space="preserve"> level, and second</w:t>
      </w:r>
      <w:r w:rsidR="00100E60">
        <w:rPr>
          <w:rFonts w:ascii="Times New Roman" w:hAnsi="Times New Roman" w:cs="Times New Roman"/>
          <w:sz w:val="24"/>
          <w:szCs w:val="24"/>
        </w:rPr>
        <w:t>,</w:t>
      </w:r>
      <w:r w:rsidR="00C014E1">
        <w:rPr>
          <w:rFonts w:ascii="Times New Roman" w:hAnsi="Times New Roman" w:cs="Times New Roman"/>
          <w:sz w:val="24"/>
          <w:szCs w:val="24"/>
        </w:rPr>
        <w:t xml:space="preserve"> we</w:t>
      </w:r>
      <w:r w:rsidR="00100E60">
        <w:rPr>
          <w:rFonts w:ascii="Times New Roman" w:hAnsi="Times New Roman" w:cs="Times New Roman"/>
          <w:sz w:val="24"/>
          <w:szCs w:val="24"/>
        </w:rPr>
        <w:t xml:space="preserve"> request that in the future </w:t>
      </w:r>
      <w:r w:rsidR="004C2A07">
        <w:rPr>
          <w:rFonts w:ascii="Times New Roman" w:hAnsi="Times New Roman" w:cs="Times New Roman"/>
          <w:sz w:val="24"/>
          <w:szCs w:val="24"/>
        </w:rPr>
        <w:t>the county be informed</w:t>
      </w:r>
      <w:r w:rsidR="00100E60">
        <w:rPr>
          <w:rFonts w:ascii="Times New Roman" w:hAnsi="Times New Roman" w:cs="Times New Roman"/>
          <w:sz w:val="24"/>
          <w:szCs w:val="24"/>
        </w:rPr>
        <w:t xml:space="preserve"> if any assistance is needed for funding the RST’s on both the Shasta and Scott Rivers. Additionally, how do these types of data gaps play into other activities such as tribal </w:t>
      </w:r>
      <w:proofErr w:type="gramStart"/>
      <w:r w:rsidR="00100E60">
        <w:rPr>
          <w:rFonts w:ascii="Times New Roman" w:hAnsi="Times New Roman" w:cs="Times New Roman"/>
          <w:sz w:val="24"/>
          <w:szCs w:val="24"/>
        </w:rPr>
        <w:t>fish</w:t>
      </w:r>
      <w:proofErr w:type="gramEnd"/>
      <w:r w:rsidR="00100E60">
        <w:rPr>
          <w:rFonts w:ascii="Times New Roman" w:hAnsi="Times New Roman" w:cs="Times New Roman"/>
          <w:sz w:val="24"/>
          <w:szCs w:val="24"/>
        </w:rPr>
        <w:t xml:space="preserve"> </w:t>
      </w:r>
    </w:p>
    <w:p w:rsidR="00506CBF" w:rsidRPr="00A246D4" w:rsidRDefault="00100E60" w:rsidP="00100E60">
      <w:pPr>
        <w:rPr>
          <w:rFonts w:ascii="Times New Roman" w:hAnsi="Times New Roman" w:cs="Times New Roman"/>
          <w:sz w:val="24"/>
          <w:szCs w:val="24"/>
        </w:rPr>
      </w:pPr>
      <w:proofErr w:type="gramStart"/>
      <w:r>
        <w:rPr>
          <w:rFonts w:ascii="Times New Roman" w:hAnsi="Times New Roman" w:cs="Times New Roman"/>
          <w:sz w:val="24"/>
          <w:szCs w:val="24"/>
        </w:rPr>
        <w:lastRenderedPageBreak/>
        <w:t>harvesting</w:t>
      </w:r>
      <w:proofErr w:type="gramEnd"/>
      <w:r>
        <w:rPr>
          <w:rFonts w:ascii="Times New Roman" w:hAnsi="Times New Roman" w:cs="Times New Roman"/>
          <w:sz w:val="24"/>
          <w:szCs w:val="24"/>
        </w:rPr>
        <w:t xml:space="preserve"> predictions and allowances, which are based heavily on fish runs in and out of the Klamath River?</w:t>
      </w:r>
      <w:r w:rsidR="00C014E1">
        <w:rPr>
          <w:rFonts w:ascii="Times New Roman" w:hAnsi="Times New Roman" w:cs="Times New Roman"/>
          <w:sz w:val="24"/>
          <w:szCs w:val="24"/>
        </w:rPr>
        <w:t xml:space="preserve"> </w:t>
      </w:r>
      <w:r w:rsidR="000F6CBC">
        <w:rPr>
          <w:rFonts w:ascii="Times New Roman" w:hAnsi="Times New Roman" w:cs="Times New Roman"/>
          <w:sz w:val="24"/>
          <w:szCs w:val="24"/>
        </w:rPr>
        <w:t xml:space="preserve"> </w:t>
      </w:r>
      <w:r w:rsidR="00E57D55" w:rsidRPr="00A246D4">
        <w:rPr>
          <w:rFonts w:ascii="Times New Roman" w:hAnsi="Times New Roman" w:cs="Times New Roman"/>
          <w:sz w:val="24"/>
          <w:szCs w:val="24"/>
        </w:rPr>
        <w:t xml:space="preserve"> </w:t>
      </w:r>
    </w:p>
    <w:p w:rsidR="00306304" w:rsidRPr="00A246D4" w:rsidRDefault="004C2A07" w:rsidP="00B329BE">
      <w:pPr>
        <w:rPr>
          <w:rFonts w:ascii="Times New Roman" w:hAnsi="Times New Roman" w:cs="Times New Roman"/>
          <w:sz w:val="24"/>
          <w:szCs w:val="24"/>
        </w:rPr>
      </w:pPr>
      <w:r>
        <w:rPr>
          <w:rFonts w:ascii="Times New Roman" w:hAnsi="Times New Roman" w:cs="Times New Roman"/>
          <w:sz w:val="24"/>
          <w:szCs w:val="24"/>
        </w:rPr>
        <w:t>We would like to continue this dialogue in the future, ensure that the RST’s operate from here on out, and we hope that the California Department of Fish and Wildlife understands the importance of obtaining out-migrating salmonid numbers. We look forward to hearing from you;</w:t>
      </w:r>
      <w:r w:rsidRPr="00A246D4">
        <w:rPr>
          <w:rFonts w:ascii="Times New Roman" w:hAnsi="Times New Roman" w:cs="Times New Roman"/>
          <w:sz w:val="24"/>
          <w:szCs w:val="24"/>
        </w:rPr>
        <w:t xml:space="preserve"> </w:t>
      </w:r>
      <w:r>
        <w:rPr>
          <w:rFonts w:ascii="Times New Roman" w:hAnsi="Times New Roman" w:cs="Times New Roman"/>
          <w:sz w:val="24"/>
          <w:szCs w:val="24"/>
        </w:rPr>
        <w:t>p</w:t>
      </w:r>
      <w:r w:rsidRPr="00A246D4">
        <w:rPr>
          <w:rFonts w:ascii="Times New Roman" w:hAnsi="Times New Roman" w:cs="Times New Roman"/>
          <w:sz w:val="24"/>
          <w:szCs w:val="24"/>
        </w:rPr>
        <w:t>lease</w:t>
      </w:r>
      <w:r>
        <w:rPr>
          <w:rFonts w:ascii="Times New Roman" w:hAnsi="Times New Roman" w:cs="Times New Roman"/>
          <w:sz w:val="24"/>
          <w:szCs w:val="24"/>
        </w:rPr>
        <w:t xml:space="preserve"> feel free to</w:t>
      </w:r>
      <w:r w:rsidR="00306304" w:rsidRPr="00A246D4">
        <w:rPr>
          <w:rFonts w:ascii="Times New Roman" w:hAnsi="Times New Roman" w:cs="Times New Roman"/>
          <w:sz w:val="24"/>
          <w:szCs w:val="24"/>
        </w:rPr>
        <w:t xml:space="preserve"> contact our Natural Resource Policy Specialist, Elizabeth Nielsen, at (530) 842-8012 or </w:t>
      </w:r>
      <w:hyperlink r:id="rId10" w:history="1">
        <w:r w:rsidR="00306304" w:rsidRPr="00A246D4">
          <w:rPr>
            <w:rStyle w:val="Hyperlink"/>
            <w:rFonts w:ascii="Times New Roman" w:hAnsi="Times New Roman" w:cs="Times New Roman"/>
            <w:sz w:val="24"/>
            <w:szCs w:val="24"/>
          </w:rPr>
          <w:t>enielsen@co.siskiyou.ca.us</w:t>
        </w:r>
      </w:hyperlink>
      <w:r w:rsidR="00306304" w:rsidRPr="00A246D4">
        <w:rPr>
          <w:rFonts w:ascii="Times New Roman" w:hAnsi="Times New Roman" w:cs="Times New Roman"/>
          <w:sz w:val="24"/>
          <w:szCs w:val="24"/>
        </w:rPr>
        <w:t xml:space="preserve">. </w:t>
      </w:r>
    </w:p>
    <w:p w:rsidR="00E019AF" w:rsidRPr="00A246D4" w:rsidRDefault="00E019AF" w:rsidP="00B329BE">
      <w:pPr>
        <w:rPr>
          <w:rFonts w:ascii="Times New Roman" w:hAnsi="Times New Roman" w:cs="Times New Roman"/>
          <w:sz w:val="24"/>
          <w:szCs w:val="24"/>
        </w:rPr>
      </w:pPr>
      <w:r w:rsidRPr="00A246D4">
        <w:rPr>
          <w:rFonts w:ascii="Times New Roman" w:hAnsi="Times New Roman" w:cs="Times New Roman"/>
          <w:sz w:val="24"/>
          <w:szCs w:val="24"/>
        </w:rPr>
        <w:t>This letter was approved by the Siskiyou County Board</w:t>
      </w:r>
      <w:r w:rsidR="00A246D4">
        <w:rPr>
          <w:rFonts w:ascii="Times New Roman" w:hAnsi="Times New Roman" w:cs="Times New Roman"/>
          <w:sz w:val="24"/>
          <w:szCs w:val="24"/>
        </w:rPr>
        <w:t xml:space="preserve"> of Supervisors on Ju</w:t>
      </w:r>
      <w:r w:rsidR="004C2A07">
        <w:rPr>
          <w:rFonts w:ascii="Times New Roman" w:hAnsi="Times New Roman" w:cs="Times New Roman"/>
          <w:sz w:val="24"/>
          <w:szCs w:val="24"/>
        </w:rPr>
        <w:t>ly 11</w:t>
      </w:r>
      <w:bookmarkStart w:id="0" w:name="_GoBack"/>
      <w:bookmarkEnd w:id="0"/>
      <w:r w:rsidR="00A246D4">
        <w:rPr>
          <w:rFonts w:ascii="Times New Roman" w:hAnsi="Times New Roman" w:cs="Times New Roman"/>
          <w:sz w:val="24"/>
          <w:szCs w:val="24"/>
        </w:rPr>
        <w:t>, 2017</w:t>
      </w:r>
      <w:r w:rsidRPr="00A246D4">
        <w:rPr>
          <w:rFonts w:ascii="Times New Roman" w:hAnsi="Times New Roman" w:cs="Times New Roman"/>
          <w:sz w:val="24"/>
          <w:szCs w:val="24"/>
        </w:rPr>
        <w:t>, by the following vote:</w:t>
      </w:r>
    </w:p>
    <w:p w:rsidR="00E019AF" w:rsidRPr="00A246D4" w:rsidRDefault="00E019AF" w:rsidP="00B329BE">
      <w:pPr>
        <w:rPr>
          <w:rFonts w:ascii="Times New Roman" w:hAnsi="Times New Roman" w:cs="Times New Roman"/>
          <w:sz w:val="24"/>
          <w:szCs w:val="24"/>
        </w:rPr>
      </w:pPr>
      <w:r w:rsidRPr="00A246D4">
        <w:rPr>
          <w:rFonts w:ascii="Times New Roman" w:hAnsi="Times New Roman" w:cs="Times New Roman"/>
          <w:sz w:val="24"/>
          <w:szCs w:val="24"/>
        </w:rPr>
        <w:t>AYES</w:t>
      </w:r>
      <w:proofErr w:type="gramStart"/>
      <w:r w:rsidRPr="00A246D4">
        <w:rPr>
          <w:rFonts w:ascii="Times New Roman" w:hAnsi="Times New Roman" w:cs="Times New Roman"/>
          <w:sz w:val="24"/>
          <w:szCs w:val="24"/>
        </w:rPr>
        <w:t>:</w:t>
      </w:r>
      <w:proofErr w:type="gramEnd"/>
      <w:r w:rsidRPr="00A246D4">
        <w:rPr>
          <w:rFonts w:ascii="Times New Roman" w:hAnsi="Times New Roman" w:cs="Times New Roman"/>
          <w:sz w:val="24"/>
          <w:szCs w:val="24"/>
        </w:rPr>
        <w:br/>
        <w:t>NOES:</w:t>
      </w:r>
      <w:r w:rsidRPr="00A246D4">
        <w:rPr>
          <w:rFonts w:ascii="Times New Roman" w:hAnsi="Times New Roman" w:cs="Times New Roman"/>
          <w:sz w:val="24"/>
          <w:szCs w:val="24"/>
        </w:rPr>
        <w:br/>
        <w:t>ABSENT:</w:t>
      </w:r>
      <w:r w:rsidRPr="00A246D4">
        <w:rPr>
          <w:rFonts w:ascii="Times New Roman" w:hAnsi="Times New Roman" w:cs="Times New Roman"/>
          <w:sz w:val="24"/>
          <w:szCs w:val="24"/>
        </w:rPr>
        <w:br/>
        <w:t>ABSTAIN:</w:t>
      </w:r>
    </w:p>
    <w:p w:rsidR="00E019AF" w:rsidRPr="00A246D4" w:rsidRDefault="00E019AF" w:rsidP="00B329BE">
      <w:pPr>
        <w:widowControl w:val="0"/>
        <w:autoSpaceDE w:val="0"/>
        <w:autoSpaceDN w:val="0"/>
        <w:adjustRightInd w:val="0"/>
        <w:spacing w:after="0"/>
        <w:jc w:val="both"/>
        <w:rPr>
          <w:rFonts w:ascii="Times New Roman" w:eastAsia="Times New Roman" w:hAnsi="Times New Roman" w:cs="Times New Roman"/>
          <w:sz w:val="24"/>
          <w:szCs w:val="24"/>
        </w:rPr>
      </w:pPr>
      <w:r w:rsidRPr="00A246D4">
        <w:rPr>
          <w:rFonts w:ascii="Times New Roman" w:eastAsia="Times New Roman" w:hAnsi="Times New Roman" w:cs="Times New Roman"/>
          <w:sz w:val="24"/>
          <w:szCs w:val="24"/>
        </w:rPr>
        <w:t>Sincerely,</w:t>
      </w:r>
    </w:p>
    <w:p w:rsidR="00E019AF" w:rsidRPr="00A246D4" w:rsidRDefault="00E019AF" w:rsidP="00B329BE">
      <w:pPr>
        <w:widowControl w:val="0"/>
        <w:autoSpaceDE w:val="0"/>
        <w:autoSpaceDN w:val="0"/>
        <w:adjustRightInd w:val="0"/>
        <w:spacing w:after="0"/>
        <w:ind w:firstLine="3780"/>
        <w:jc w:val="both"/>
        <w:rPr>
          <w:rFonts w:ascii="Times New Roman" w:eastAsia="Times New Roman" w:hAnsi="Times New Roman" w:cs="Times New Roman"/>
          <w:sz w:val="24"/>
          <w:szCs w:val="24"/>
        </w:rPr>
      </w:pPr>
    </w:p>
    <w:p w:rsidR="00E019AF" w:rsidRPr="00A246D4" w:rsidRDefault="00E019AF" w:rsidP="00B329BE">
      <w:pPr>
        <w:widowControl w:val="0"/>
        <w:autoSpaceDE w:val="0"/>
        <w:autoSpaceDN w:val="0"/>
        <w:adjustRightInd w:val="0"/>
        <w:spacing w:after="0"/>
        <w:ind w:firstLine="3780"/>
        <w:jc w:val="both"/>
        <w:rPr>
          <w:rFonts w:ascii="Times New Roman" w:eastAsia="Times New Roman" w:hAnsi="Times New Roman" w:cs="Times New Roman"/>
          <w:sz w:val="24"/>
          <w:szCs w:val="24"/>
        </w:rPr>
      </w:pPr>
    </w:p>
    <w:p w:rsidR="00E019AF" w:rsidRPr="00A246D4" w:rsidRDefault="00E019AF" w:rsidP="00B329BE">
      <w:pPr>
        <w:widowControl w:val="0"/>
        <w:autoSpaceDE w:val="0"/>
        <w:autoSpaceDN w:val="0"/>
        <w:adjustRightInd w:val="0"/>
        <w:spacing w:after="0"/>
        <w:rPr>
          <w:rFonts w:ascii="Times New Roman" w:eastAsia="Times New Roman" w:hAnsi="Times New Roman" w:cs="Times New Roman"/>
          <w:sz w:val="24"/>
          <w:szCs w:val="24"/>
        </w:rPr>
      </w:pPr>
      <w:r w:rsidRPr="00A246D4">
        <w:rPr>
          <w:rFonts w:ascii="Times New Roman" w:eastAsia="Times New Roman" w:hAnsi="Times New Roman" w:cs="Times New Roman"/>
          <w:sz w:val="24"/>
          <w:szCs w:val="24"/>
        </w:rPr>
        <w:t>Michael N. Kobseff, Chair</w:t>
      </w:r>
    </w:p>
    <w:p w:rsidR="00E019AF" w:rsidRPr="00A246D4" w:rsidRDefault="00E019AF" w:rsidP="00B329BE">
      <w:pPr>
        <w:widowControl w:val="0"/>
        <w:autoSpaceDE w:val="0"/>
        <w:autoSpaceDN w:val="0"/>
        <w:adjustRightInd w:val="0"/>
        <w:spacing w:after="0"/>
        <w:rPr>
          <w:rFonts w:ascii="Times New Roman" w:eastAsia="Times New Roman" w:hAnsi="Times New Roman" w:cs="Times New Roman"/>
          <w:sz w:val="24"/>
          <w:szCs w:val="24"/>
        </w:rPr>
      </w:pPr>
      <w:r w:rsidRPr="00A246D4">
        <w:rPr>
          <w:rFonts w:ascii="Times New Roman" w:eastAsia="Times New Roman" w:hAnsi="Times New Roman" w:cs="Times New Roman"/>
          <w:sz w:val="24"/>
          <w:szCs w:val="24"/>
        </w:rPr>
        <w:t>Board of Supervisors</w:t>
      </w:r>
    </w:p>
    <w:p w:rsidR="00811327" w:rsidRPr="00A246D4" w:rsidRDefault="00811327" w:rsidP="00B329BE">
      <w:pPr>
        <w:rPr>
          <w:rFonts w:ascii="Times New Roman" w:hAnsi="Times New Roman" w:cs="Times New Roman"/>
          <w:sz w:val="24"/>
          <w:szCs w:val="24"/>
        </w:rPr>
      </w:pPr>
    </w:p>
    <w:p w:rsidR="00E019AF" w:rsidRPr="00A246D4" w:rsidRDefault="00E019AF" w:rsidP="00B329BE">
      <w:pPr>
        <w:rPr>
          <w:rFonts w:ascii="Times New Roman" w:hAnsi="Times New Roman" w:cs="Times New Roman"/>
          <w:sz w:val="24"/>
          <w:szCs w:val="24"/>
        </w:rPr>
      </w:pPr>
    </w:p>
    <w:sectPr w:rsidR="00E019AF" w:rsidRPr="00A246D4" w:rsidSect="00B329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36" w:rsidRDefault="00D77836" w:rsidP="00B329BE">
      <w:pPr>
        <w:spacing w:after="0" w:line="240" w:lineRule="auto"/>
      </w:pPr>
      <w:r>
        <w:separator/>
      </w:r>
    </w:p>
  </w:endnote>
  <w:endnote w:type="continuationSeparator" w:id="0">
    <w:p w:rsidR="00D77836" w:rsidRDefault="00D77836" w:rsidP="00B3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07" w:rsidRPr="008A14C7" w:rsidRDefault="004C2A07" w:rsidP="004C2A07">
    <w:pPr>
      <w:widowControl w:val="0"/>
      <w:autoSpaceDE w:val="0"/>
      <w:autoSpaceDN w:val="0"/>
      <w:adjustRightInd w:val="0"/>
      <w:spacing w:after="0" w:line="397" w:lineRule="exact"/>
      <w:rPr>
        <w:rFonts w:ascii="Verdana" w:eastAsia="Times New Roman" w:hAnsi="Verdana" w:cs="Times New Roman"/>
        <w:sz w:val="24"/>
        <w:szCs w:val="24"/>
      </w:rPr>
    </w:pPr>
  </w:p>
  <w:p w:rsidR="004C2A07" w:rsidRPr="008A14C7" w:rsidRDefault="004C2A07" w:rsidP="004C2A07">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Arial" w:eastAsia="Times New Roman" w:hAnsi="Arial" w:cs="Arial"/>
        <w:i/>
        <w:iCs/>
        <w:sz w:val="18"/>
        <w:szCs w:val="18"/>
      </w:rPr>
    </w:pPr>
    <w:r w:rsidRPr="008A14C7">
      <w:rPr>
        <w:rFonts w:ascii="Verdana" w:eastAsia="Times New Roman" w:hAnsi="Verdana" w:cs="Times New Roman"/>
        <w:noProof/>
        <w:sz w:val="24"/>
        <w:szCs w:val="24"/>
      </w:rPr>
      <mc:AlternateContent>
        <mc:Choice Requires="wps">
          <w:drawing>
            <wp:anchor distT="0" distB="0" distL="114300" distR="114300" simplePos="0" relativeHeight="251659264" behindDoc="1" locked="1" layoutInCell="0" allowOverlap="1" wp14:anchorId="5AF9D498" wp14:editId="3D5DAC7A">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4C2A07" w:rsidRPr="008A14C7" w:rsidRDefault="004C2A07" w:rsidP="004C2A07">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8A14C7">
      <w:rPr>
        <w:rFonts w:ascii="Arial" w:eastAsia="Times New Roman" w:hAnsi="Arial" w:cs="Arial"/>
        <w:i/>
        <w:iCs/>
        <w:sz w:val="18"/>
        <w:szCs w:val="18"/>
      </w:rPr>
      <w:tab/>
    </w:r>
    <w:r w:rsidRPr="008A14C7">
      <w:rPr>
        <w:rFonts w:ascii="Shruti" w:eastAsia="Times New Roman" w:hAnsi="Verdana" w:cs="Shruti"/>
        <w:b/>
        <w:bCs/>
        <w:sz w:val="16"/>
        <w:szCs w:val="16"/>
      </w:rPr>
      <w:t>Brandon Criss</w:t>
    </w:r>
    <w:r w:rsidRPr="008A14C7">
      <w:rPr>
        <w:rFonts w:ascii="Shruti" w:eastAsia="Times New Roman" w:hAnsi="Verdana" w:cs="Shruti"/>
        <w:b/>
        <w:bCs/>
        <w:sz w:val="16"/>
        <w:szCs w:val="16"/>
      </w:rPr>
      <w:tab/>
      <w:t xml:space="preserve"> Ed Valenzuela</w:t>
    </w:r>
    <w:r w:rsidRPr="008A14C7">
      <w:rPr>
        <w:rFonts w:ascii="Shruti" w:eastAsia="Times New Roman" w:hAnsi="Verdana" w:cs="Shruti"/>
        <w:b/>
        <w:bCs/>
        <w:sz w:val="16"/>
        <w:szCs w:val="16"/>
      </w:rPr>
      <w:tab/>
      <w:t xml:space="preserve"> Michael N. Kobseff</w:t>
    </w:r>
    <w:r w:rsidRPr="008A14C7">
      <w:rPr>
        <w:rFonts w:ascii="Shruti" w:eastAsia="Times New Roman" w:hAnsi="Verdana" w:cs="Shruti"/>
        <w:b/>
        <w:bCs/>
        <w:sz w:val="16"/>
        <w:szCs w:val="16"/>
      </w:rPr>
      <w:tab/>
      <w:t xml:space="preserve"> Lisa Nixon</w:t>
    </w:r>
    <w:r w:rsidRPr="008A14C7">
      <w:rPr>
        <w:rFonts w:ascii="Shruti" w:eastAsia="Times New Roman" w:hAnsi="Verdana" w:cs="Shruti"/>
        <w:b/>
        <w:bCs/>
        <w:sz w:val="16"/>
        <w:szCs w:val="16"/>
      </w:rPr>
      <w:tab/>
      <w:t>Ray Haupt</w:t>
    </w:r>
  </w:p>
  <w:p w:rsidR="004C2A07" w:rsidRPr="008A14C7" w:rsidRDefault="004C2A07" w:rsidP="004C2A07">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8A14C7">
      <w:rPr>
        <w:rFonts w:ascii="Shruti" w:eastAsia="Times New Roman" w:hAnsi="Verdana" w:cs="Shruti"/>
        <w:i/>
        <w:iCs/>
        <w:sz w:val="18"/>
        <w:szCs w:val="18"/>
      </w:rPr>
      <w:tab/>
    </w:r>
    <w:r w:rsidRPr="008A14C7">
      <w:rPr>
        <w:rFonts w:ascii="Shruti" w:eastAsia="Times New Roman" w:hAnsi="Verdana" w:cs="Shruti"/>
        <w:i/>
        <w:iCs/>
        <w:sz w:val="16"/>
        <w:szCs w:val="16"/>
      </w:rPr>
      <w:t>District 1</w:t>
    </w:r>
    <w:r w:rsidRPr="008A14C7">
      <w:rPr>
        <w:rFonts w:ascii="Shruti" w:eastAsia="Times New Roman" w:hAnsi="Verdana" w:cs="Shruti"/>
        <w:i/>
        <w:iCs/>
        <w:sz w:val="16"/>
        <w:szCs w:val="16"/>
      </w:rPr>
      <w:tab/>
      <w:t>District 2</w:t>
    </w:r>
    <w:r w:rsidRPr="008A14C7">
      <w:rPr>
        <w:rFonts w:ascii="Shruti" w:eastAsia="Times New Roman" w:hAnsi="Verdana" w:cs="Shruti"/>
        <w:i/>
        <w:iCs/>
        <w:sz w:val="16"/>
        <w:szCs w:val="16"/>
      </w:rPr>
      <w:tab/>
      <w:t>District 3</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4</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5</w:t>
    </w:r>
  </w:p>
  <w:p w:rsidR="00B329BE" w:rsidRDefault="00B32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07" w:rsidRPr="008A14C7" w:rsidRDefault="004C2A07" w:rsidP="004C2A07">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rPr>
        <w:rFonts w:ascii="Arial" w:eastAsia="Times New Roman" w:hAnsi="Arial" w:cs="Arial"/>
      </w:rPr>
    </w:pPr>
  </w:p>
  <w:p w:rsidR="004C2A07" w:rsidRDefault="004C2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36" w:rsidRDefault="00D77836" w:rsidP="00B329BE">
      <w:pPr>
        <w:spacing w:after="0" w:line="240" w:lineRule="auto"/>
      </w:pPr>
      <w:r>
        <w:separator/>
      </w:r>
    </w:p>
  </w:footnote>
  <w:footnote w:type="continuationSeparator" w:id="0">
    <w:p w:rsidR="00D77836" w:rsidRDefault="00D77836" w:rsidP="00B3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07" w:rsidRPr="008A14C7" w:rsidRDefault="004C2A07" w:rsidP="004C2A07">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8A14C7">
      <w:rPr>
        <w:rFonts w:ascii="Garamond" w:eastAsia="Times New Roman" w:hAnsi="Garamond" w:cs="Shruti"/>
        <w:b/>
        <w:bCs/>
        <w:smallCaps/>
        <w:spacing w:val="30"/>
        <w:sz w:val="40"/>
        <w:szCs w:val="40"/>
      </w:rPr>
      <w:t>County of Siskiyou</w:t>
    </w:r>
    <w:r w:rsidRPr="008A14C7">
      <w:rPr>
        <w:rFonts w:ascii="Garamond" w:eastAsia="Times New Roman" w:hAnsi="Garamond" w:cs="Arial"/>
        <w:b/>
        <w:bCs/>
        <w:spacing w:val="30"/>
        <w:sz w:val="48"/>
        <w:szCs w:val="48"/>
      </w:rPr>
      <w:t xml:space="preserve">    </w:t>
    </w:r>
  </w:p>
  <w:p w:rsidR="004C2A07" w:rsidRPr="008A14C7" w:rsidRDefault="004C2A07" w:rsidP="004C2A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8A14C7">
      <w:rPr>
        <w:rFonts w:ascii="Verdana" w:eastAsia="Times New Roman" w:hAnsi="Verdana" w:cs="Shruti"/>
        <w:sz w:val="32"/>
        <w:szCs w:val="32"/>
      </w:rPr>
      <w:t>Board of Supervisors</w:t>
    </w:r>
  </w:p>
  <w:p w:rsidR="004C2A07" w:rsidRPr="008A14C7" w:rsidRDefault="004C2A07" w:rsidP="004C2A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8A14C7">
      <w:rPr>
        <w:rFonts w:ascii="Arial" w:eastAsia="Times New Roman" w:hAnsi="Arial" w:cs="Arial"/>
        <w:sz w:val="12"/>
        <w:szCs w:val="12"/>
      </w:rPr>
      <w:t xml:space="preserve">          </w:t>
    </w:r>
  </w:p>
  <w:p w:rsidR="004C2A07" w:rsidRPr="008A14C7" w:rsidRDefault="004C2A07" w:rsidP="004C2A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 xml:space="preserve">P.O. Box 750 </w:t>
    </w:r>
    <w:r w:rsidRPr="008A14C7">
      <w:rPr>
        <w:rFonts w:ascii="Verdana" w:eastAsia="Times New Roman" w:hAnsi="Verdana" w:cs="Shruti"/>
        <w:sz w:val="12"/>
        <w:szCs w:val="12"/>
      </w:rPr>
      <w:t xml:space="preserve"> </w:t>
    </w:r>
    <w:r w:rsidRPr="008A14C7">
      <w:rPr>
        <w:rFonts w:ascii="Verdana" w:eastAsia="Times New Roman" w:hAnsi="Verdana" w:cs="Shruti"/>
        <w:sz w:val="12"/>
        <w:szCs w:val="12"/>
      </w:rPr>
      <w:sym w:font="WP IconicSymbolsA" w:char="F08E"/>
    </w:r>
    <w:r w:rsidRPr="008A14C7">
      <w:rPr>
        <w:rFonts w:ascii="Verdana" w:eastAsia="Times New Roman" w:hAnsi="Verdana" w:cs="Shruti"/>
        <w:sz w:val="18"/>
        <w:szCs w:val="18"/>
      </w:rPr>
      <w:t xml:space="preserve">  1312 </w:t>
    </w:r>
    <w:proofErr w:type="spellStart"/>
    <w:r w:rsidRPr="008A14C7">
      <w:rPr>
        <w:rFonts w:ascii="Verdana" w:eastAsia="Times New Roman" w:hAnsi="Verdana" w:cs="Shruti"/>
        <w:sz w:val="18"/>
        <w:szCs w:val="18"/>
      </w:rPr>
      <w:t>Fairlane</w:t>
    </w:r>
    <w:proofErr w:type="spellEnd"/>
    <w:r w:rsidRPr="008A14C7">
      <w:rPr>
        <w:rFonts w:ascii="Verdana" w:eastAsia="Times New Roman" w:hAnsi="Verdana" w:cs="Shruti"/>
        <w:sz w:val="18"/>
        <w:szCs w:val="18"/>
      </w:rPr>
      <w:t xml:space="preserve"> Rd     </w:t>
    </w:r>
    <w:r w:rsidRPr="008A14C7">
      <w:rPr>
        <w:rFonts w:ascii="Verdana" w:eastAsia="Times New Roman" w:hAnsi="Verdana" w:cs="Shruti"/>
        <w:sz w:val="18"/>
        <w:szCs w:val="18"/>
      </w:rPr>
      <w:tab/>
      <w:t>(530) 842-8005</w:t>
    </w:r>
  </w:p>
  <w:p w:rsidR="004C2A07" w:rsidRPr="008A14C7" w:rsidRDefault="004C2A07" w:rsidP="004C2A07">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Yreka, California 96097</w:t>
    </w:r>
    <w:r w:rsidRPr="008A14C7">
      <w:rPr>
        <w:rFonts w:ascii="Verdana" w:eastAsia="Times New Roman" w:hAnsi="Verdana" w:cs="Shruti"/>
        <w:sz w:val="18"/>
        <w:szCs w:val="18"/>
      </w:rPr>
      <w:tab/>
      <w:t>FAX (530) 842-8013</w:t>
    </w:r>
  </w:p>
  <w:p w:rsidR="004C2A07" w:rsidRPr="008A14C7" w:rsidRDefault="004C2A07" w:rsidP="004C2A07">
    <w:pPr>
      <w:tabs>
        <w:tab w:val="center" w:pos="4680"/>
        <w:tab w:val="right" w:pos="9360"/>
      </w:tabs>
      <w:spacing w:after="0" w:line="240" w:lineRule="auto"/>
      <w:rPr>
        <w:rFonts w:ascii="Times" w:eastAsia="Times" w:hAnsi="Times" w:cs="Times New Roman"/>
        <w:sz w:val="24"/>
        <w:szCs w:val="20"/>
      </w:rPr>
    </w:pPr>
    <w:r w:rsidRPr="008A14C7">
      <w:rPr>
        <w:rFonts w:ascii="Verdana" w:eastAsia="Times New Roman" w:hAnsi="Verdana" w:cs="Arial"/>
        <w:sz w:val="18"/>
        <w:szCs w:val="18"/>
      </w:rPr>
      <w:t xml:space="preserve">                               </w:t>
    </w:r>
    <w:hyperlink r:id="rId1" w:history="1">
      <w:r w:rsidRPr="008A14C7">
        <w:rPr>
          <w:rFonts w:ascii="Verdana" w:eastAsia="Times New Roman" w:hAnsi="Verdana" w:cs="Arial"/>
          <w:color w:val="0000FF"/>
          <w:sz w:val="18"/>
          <w:szCs w:val="18"/>
          <w:u w:val="single"/>
        </w:rPr>
        <w:t>www.co.siskiyou.ca.us</w:t>
      </w:r>
    </w:hyperlink>
    <w:r w:rsidRPr="008A14C7">
      <w:rPr>
        <w:rFonts w:ascii="Verdana" w:eastAsia="Times New Roman" w:hAnsi="Verdana" w:cs="Arial"/>
        <w:sz w:val="18"/>
        <w:szCs w:val="18"/>
      </w:rPr>
      <w:tab/>
    </w:r>
    <w:r w:rsidRPr="008A14C7">
      <w:rPr>
        <w:rFonts w:ascii="Verdana" w:eastAsia="Times New Roman" w:hAnsi="Verdana" w:cs="Arial"/>
        <w:sz w:val="18"/>
        <w:szCs w:val="18"/>
      </w:rPr>
      <w:tab/>
      <w:t xml:space="preserve">                              Toll Free:  1-888-854-2000, ext. 8005</w:t>
    </w:r>
  </w:p>
  <w:p w:rsidR="004C2A07" w:rsidRDefault="004C2A07" w:rsidP="004C2A07">
    <w:pPr>
      <w:pStyle w:val="Header"/>
    </w:pPr>
  </w:p>
  <w:p w:rsidR="00B329BE" w:rsidRDefault="00B32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07" w:rsidRDefault="004C2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5"/>
    <w:rsid w:val="000162F9"/>
    <w:rsid w:val="000F6CBC"/>
    <w:rsid w:val="00100E60"/>
    <w:rsid w:val="001E4FD9"/>
    <w:rsid w:val="002301D3"/>
    <w:rsid w:val="00270BEE"/>
    <w:rsid w:val="002E7E33"/>
    <w:rsid w:val="00306304"/>
    <w:rsid w:val="00435A09"/>
    <w:rsid w:val="004C2A07"/>
    <w:rsid w:val="00506CBF"/>
    <w:rsid w:val="006C42AE"/>
    <w:rsid w:val="00791454"/>
    <w:rsid w:val="00792F19"/>
    <w:rsid w:val="00811327"/>
    <w:rsid w:val="00890F67"/>
    <w:rsid w:val="008B7B1A"/>
    <w:rsid w:val="00A246D4"/>
    <w:rsid w:val="00A247DD"/>
    <w:rsid w:val="00A440CB"/>
    <w:rsid w:val="00A75822"/>
    <w:rsid w:val="00B329BE"/>
    <w:rsid w:val="00B517D5"/>
    <w:rsid w:val="00C014E1"/>
    <w:rsid w:val="00C4040C"/>
    <w:rsid w:val="00C666A4"/>
    <w:rsid w:val="00CC30DB"/>
    <w:rsid w:val="00D77836"/>
    <w:rsid w:val="00E019AF"/>
    <w:rsid w:val="00E57D55"/>
    <w:rsid w:val="00FD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304"/>
    <w:rPr>
      <w:color w:val="0000FF" w:themeColor="hyperlink"/>
      <w:u w:val="single"/>
    </w:rPr>
  </w:style>
  <w:style w:type="paragraph" w:styleId="Header">
    <w:name w:val="header"/>
    <w:basedOn w:val="Normal"/>
    <w:link w:val="HeaderChar"/>
    <w:uiPriority w:val="99"/>
    <w:unhideWhenUsed/>
    <w:rsid w:val="00B32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E"/>
  </w:style>
  <w:style w:type="paragraph" w:styleId="Footer">
    <w:name w:val="footer"/>
    <w:basedOn w:val="Normal"/>
    <w:link w:val="FooterChar"/>
    <w:uiPriority w:val="99"/>
    <w:unhideWhenUsed/>
    <w:rsid w:val="00B32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E"/>
  </w:style>
  <w:style w:type="paragraph" w:styleId="BalloonText">
    <w:name w:val="Balloon Text"/>
    <w:basedOn w:val="Normal"/>
    <w:link w:val="BalloonTextChar"/>
    <w:uiPriority w:val="99"/>
    <w:semiHidden/>
    <w:unhideWhenUsed/>
    <w:rsid w:val="00100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304"/>
    <w:rPr>
      <w:color w:val="0000FF" w:themeColor="hyperlink"/>
      <w:u w:val="single"/>
    </w:rPr>
  </w:style>
  <w:style w:type="paragraph" w:styleId="Header">
    <w:name w:val="header"/>
    <w:basedOn w:val="Normal"/>
    <w:link w:val="HeaderChar"/>
    <w:uiPriority w:val="99"/>
    <w:unhideWhenUsed/>
    <w:rsid w:val="00B32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E"/>
  </w:style>
  <w:style w:type="paragraph" w:styleId="Footer">
    <w:name w:val="footer"/>
    <w:basedOn w:val="Normal"/>
    <w:link w:val="FooterChar"/>
    <w:uiPriority w:val="99"/>
    <w:unhideWhenUsed/>
    <w:rsid w:val="00B32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E"/>
  </w:style>
  <w:style w:type="paragraph" w:styleId="BalloonText">
    <w:name w:val="Balloon Text"/>
    <w:basedOn w:val="Normal"/>
    <w:link w:val="BalloonTextChar"/>
    <w:uiPriority w:val="99"/>
    <w:semiHidden/>
    <w:unhideWhenUsed/>
    <w:rsid w:val="00100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nielsen@co.siskiyou.ca.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6937C-6D39-4FA5-9E83-E4E1866E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2</cp:revision>
  <dcterms:created xsi:type="dcterms:W3CDTF">2017-06-30T16:39:00Z</dcterms:created>
  <dcterms:modified xsi:type="dcterms:W3CDTF">2017-06-30T16:39:00Z</dcterms:modified>
</cp:coreProperties>
</file>